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158CD">
      <w:pPr>
        <w:spacing w:after="200" w:line="276" w:lineRule="auto"/>
        <w:jc w:val="both"/>
        <w:rPr>
          <w:rFonts w:ascii="Arial" w:hAnsi="Arial" w:cs="Arial"/>
          <w:b/>
          <w:sz w:val="100"/>
          <w:szCs w:val="100"/>
        </w:rPr>
      </w:pPr>
      <w:bookmarkStart w:id="0" w:name="_Toc359336481"/>
    </w:p>
    <w:p w:rsidR="00B44291" w:rsidRDefault="00D442D0" w:rsidP="009F45FC">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0402DF23" wp14:editId="7D370393">
            <wp:extent cx="2804400" cy="162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400" cy="1623600"/>
                    </a:xfrm>
                    <a:prstGeom prst="rect">
                      <a:avLst/>
                    </a:prstGeom>
                  </pic:spPr>
                </pic:pic>
              </a:graphicData>
            </a:graphic>
          </wp:inline>
        </w:drawing>
      </w:r>
    </w:p>
    <w:p w:rsidR="00725817" w:rsidRDefault="00725817" w:rsidP="00B158CD">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rsidR="00D92D5D" w:rsidRDefault="00D92D5D" w:rsidP="00B158CD">
      <w:pPr>
        <w:spacing w:after="200"/>
        <w:jc w:val="center"/>
        <w:rPr>
          <w:rFonts w:ascii="Arial" w:hAnsi="Arial" w:cs="Arial"/>
          <w:b/>
          <w:sz w:val="28"/>
          <w:szCs w:val="28"/>
        </w:rPr>
      </w:pPr>
    </w:p>
    <w:p w:rsidR="00D92D5D" w:rsidRDefault="00D92D5D" w:rsidP="00B158CD">
      <w:pPr>
        <w:spacing w:after="200"/>
        <w:jc w:val="center"/>
        <w:rPr>
          <w:rFonts w:ascii="Arial" w:hAnsi="Arial" w:cs="Arial"/>
          <w:b/>
          <w:sz w:val="28"/>
          <w:szCs w:val="28"/>
        </w:rPr>
      </w:pPr>
    </w:p>
    <w:p w:rsidR="00D92D5D" w:rsidRDefault="00D92D5D" w:rsidP="00B158CD">
      <w:pPr>
        <w:spacing w:after="200"/>
        <w:jc w:val="center"/>
        <w:rPr>
          <w:rFonts w:ascii="Arial" w:hAnsi="Arial" w:cs="Arial"/>
          <w:b/>
          <w:sz w:val="28"/>
          <w:szCs w:val="28"/>
        </w:rPr>
      </w:pPr>
    </w:p>
    <w:p w:rsidR="001F4B33" w:rsidRPr="0029078F" w:rsidRDefault="001F4B33" w:rsidP="00B158CD">
      <w:pPr>
        <w:spacing w:after="200"/>
        <w:jc w:val="center"/>
        <w:rPr>
          <w:rFonts w:ascii="Arial" w:hAnsi="Arial" w:cs="Arial"/>
          <w:b/>
          <w:sz w:val="28"/>
          <w:szCs w:val="28"/>
        </w:rPr>
      </w:pPr>
    </w:p>
    <w:p w:rsidR="001F4B33" w:rsidRPr="0029078F" w:rsidRDefault="001F4B33" w:rsidP="00B158CD">
      <w:pPr>
        <w:spacing w:after="200"/>
        <w:jc w:val="center"/>
        <w:rPr>
          <w:rFonts w:ascii="Arial" w:hAnsi="Arial" w:cs="Arial"/>
          <w:b/>
          <w:sz w:val="28"/>
          <w:szCs w:val="28"/>
        </w:rPr>
      </w:pPr>
    </w:p>
    <w:p w:rsidR="000D53C0" w:rsidRDefault="00E85DAA" w:rsidP="00076D9E">
      <w:pPr>
        <w:spacing w:after="200"/>
        <w:jc w:val="center"/>
        <w:rPr>
          <w:rFonts w:ascii="Arial" w:hAnsi="Arial" w:cs="Arial"/>
          <w:b/>
          <w:sz w:val="72"/>
          <w:szCs w:val="72"/>
        </w:rPr>
      </w:pPr>
      <w:r>
        <w:rPr>
          <w:rFonts w:ascii="Arial" w:hAnsi="Arial" w:cs="Arial"/>
          <w:b/>
          <w:sz w:val="72"/>
          <w:szCs w:val="72"/>
        </w:rPr>
        <w:t>HEALTH &amp; SAFETY</w:t>
      </w:r>
    </w:p>
    <w:p w:rsidR="00B158CD" w:rsidRPr="0029078F" w:rsidRDefault="000D53C0" w:rsidP="00076D9E">
      <w:pPr>
        <w:spacing w:after="200"/>
        <w:jc w:val="center"/>
        <w:rPr>
          <w:rFonts w:ascii="Arial" w:hAnsi="Arial" w:cs="Arial"/>
          <w:b/>
          <w:sz w:val="72"/>
          <w:szCs w:val="72"/>
        </w:rPr>
      </w:pPr>
      <w:r>
        <w:rPr>
          <w:rFonts w:ascii="Arial" w:hAnsi="Arial" w:cs="Arial"/>
          <w:b/>
          <w:sz w:val="72"/>
          <w:szCs w:val="72"/>
        </w:rPr>
        <w:t>POLICY</w:t>
      </w: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6269BD" w:rsidRDefault="006269BD"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CF2240" w:rsidRDefault="00CF2240" w:rsidP="001C27BA">
      <w:pPr>
        <w:rPr>
          <w:rFonts w:ascii="Arial" w:hAnsi="Arial" w:cs="Arial"/>
          <w:b/>
          <w:bCs/>
          <w:caps/>
          <w:sz w:val="16"/>
          <w:szCs w:val="16"/>
          <w:lang w:eastAsia="en-GB"/>
        </w:rPr>
      </w:pPr>
    </w:p>
    <w:p w:rsidR="001C27BA" w:rsidRPr="001C27BA" w:rsidRDefault="00317E4D" w:rsidP="00317E4D">
      <w:pPr>
        <w:rPr>
          <w:rFonts w:ascii="Arial" w:hAnsi="Arial" w:cs="Arial"/>
          <w:b/>
        </w:rPr>
      </w:pPr>
      <w:r>
        <w:rPr>
          <w:rFonts w:ascii="Arial" w:hAnsi="Arial" w:cs="Arial"/>
        </w:rPr>
        <w:br w:type="page"/>
      </w:r>
      <w:r w:rsidR="001C27BA" w:rsidRPr="001C27BA">
        <w:rPr>
          <w:rFonts w:ascii="Arial" w:hAnsi="Arial" w:cs="Arial"/>
          <w:b/>
        </w:rPr>
        <w:lastRenderedPageBreak/>
        <w:t>INTRODUCTION</w:t>
      </w:r>
    </w:p>
    <w:p w:rsidR="001C27BA" w:rsidRDefault="001C27BA" w:rsidP="001C27BA">
      <w:pPr>
        <w:rPr>
          <w:rFonts w:ascii="Arial" w:hAnsi="Arial" w:cs="Arial"/>
        </w:rPr>
      </w:pPr>
    </w:p>
    <w:p w:rsidR="0072247D" w:rsidRDefault="00616A4B" w:rsidP="002609DC">
      <w:pPr>
        <w:ind w:right="43"/>
        <w:jc w:val="both"/>
        <w:rPr>
          <w:rFonts w:ascii="Arial" w:hAnsi="Arial" w:cs="Arial"/>
        </w:rPr>
      </w:pPr>
      <w:r w:rsidRPr="001C27BA">
        <w:rPr>
          <w:rFonts w:ascii="Arial" w:hAnsi="Arial" w:cs="Arial"/>
        </w:rPr>
        <w:t>Th</w:t>
      </w:r>
      <w:r>
        <w:rPr>
          <w:rFonts w:ascii="Arial" w:hAnsi="Arial" w:cs="Arial"/>
        </w:rPr>
        <w:t xml:space="preserve">is document is the </w:t>
      </w:r>
      <w:r w:rsidRPr="001C27BA">
        <w:rPr>
          <w:rFonts w:ascii="Arial" w:hAnsi="Arial" w:cs="Arial"/>
        </w:rPr>
        <w:t xml:space="preserve">written </w:t>
      </w:r>
      <w:r w:rsidR="00E85DAA">
        <w:rPr>
          <w:rFonts w:ascii="Arial" w:hAnsi="Arial" w:cs="Arial"/>
        </w:rPr>
        <w:t>Health &amp; Safety</w:t>
      </w:r>
      <w:r w:rsidR="00505287">
        <w:rPr>
          <w:rFonts w:ascii="Arial" w:hAnsi="Arial" w:cs="Arial"/>
        </w:rPr>
        <w:t xml:space="preserve"> P</w:t>
      </w:r>
      <w:r w:rsidR="009B48E8">
        <w:rPr>
          <w:rFonts w:ascii="Arial" w:hAnsi="Arial" w:cs="Arial"/>
        </w:rPr>
        <w:t>olicy</w:t>
      </w:r>
      <w:r w:rsidRPr="001C27BA">
        <w:rPr>
          <w:rFonts w:ascii="Arial" w:hAnsi="Arial" w:cs="Arial"/>
        </w:rPr>
        <w:t xml:space="preserve"> of Kempley Parish Council </w:t>
      </w:r>
      <w:r>
        <w:rPr>
          <w:rFonts w:ascii="Arial" w:hAnsi="Arial" w:cs="Arial"/>
        </w:rPr>
        <w:t xml:space="preserve">(the Council) regarding </w:t>
      </w:r>
      <w:r w:rsidR="00E85DAA">
        <w:rPr>
          <w:rFonts w:ascii="Arial" w:hAnsi="Arial" w:cs="Arial"/>
        </w:rPr>
        <w:t xml:space="preserve">the activities of the Council, councillors, </w:t>
      </w:r>
      <w:r w:rsidR="00505287">
        <w:rPr>
          <w:rFonts w:ascii="Arial" w:hAnsi="Arial" w:cs="Arial"/>
        </w:rPr>
        <w:t xml:space="preserve">the Clerk, </w:t>
      </w:r>
      <w:r w:rsidR="00E85DAA">
        <w:rPr>
          <w:rFonts w:ascii="Arial" w:hAnsi="Arial" w:cs="Arial"/>
        </w:rPr>
        <w:t>employees, contractors and the community</w:t>
      </w:r>
      <w:r w:rsidR="005263DD">
        <w:rPr>
          <w:rFonts w:ascii="Arial" w:hAnsi="Arial" w:cs="Arial"/>
        </w:rPr>
        <w:t>.</w:t>
      </w:r>
      <w:r w:rsidR="001319A1">
        <w:rPr>
          <w:rFonts w:ascii="Arial" w:hAnsi="Arial" w:cs="Arial"/>
        </w:rPr>
        <w:t xml:space="preserve">  </w:t>
      </w:r>
    </w:p>
    <w:p w:rsidR="0072247D" w:rsidRDefault="0072247D" w:rsidP="00F34DD5">
      <w:pPr>
        <w:jc w:val="both"/>
        <w:rPr>
          <w:rFonts w:ascii="Arial" w:hAnsi="Arial" w:cs="Arial"/>
        </w:rPr>
      </w:pPr>
    </w:p>
    <w:p w:rsidR="001C27BA" w:rsidRPr="001C27BA" w:rsidRDefault="00113BB1" w:rsidP="00F34DD5">
      <w:pPr>
        <w:jc w:val="both"/>
        <w:rPr>
          <w:rFonts w:ascii="Arial" w:hAnsi="Arial" w:cs="Arial"/>
        </w:rPr>
      </w:pPr>
      <w:r>
        <w:rPr>
          <w:rFonts w:ascii="Arial" w:hAnsi="Arial" w:cs="Arial"/>
        </w:rPr>
        <w:t xml:space="preserve"> </w:t>
      </w:r>
    </w:p>
    <w:p w:rsidR="002609DC" w:rsidRPr="001C27BA" w:rsidRDefault="002609DC" w:rsidP="002609DC">
      <w:pPr>
        <w:ind w:right="43"/>
        <w:jc w:val="both"/>
        <w:rPr>
          <w:rFonts w:ascii="Arial" w:hAnsi="Arial" w:cs="Arial"/>
        </w:rPr>
      </w:pPr>
      <w:r>
        <w:rPr>
          <w:rFonts w:ascii="Arial" w:hAnsi="Arial" w:cs="Arial"/>
        </w:rPr>
        <w:t xml:space="preserve">A Policy is not the same as the </w:t>
      </w:r>
      <w:r w:rsidRPr="001C27BA">
        <w:rPr>
          <w:rFonts w:ascii="Arial" w:hAnsi="Arial" w:cs="Arial"/>
        </w:rPr>
        <w:t xml:space="preserve">Standing Orders </w:t>
      </w:r>
      <w:r>
        <w:rPr>
          <w:rFonts w:ascii="Arial" w:hAnsi="Arial" w:cs="Arial"/>
        </w:rPr>
        <w:t>adopted by the Council</w:t>
      </w:r>
      <w:r w:rsidRPr="001C27BA">
        <w:rPr>
          <w:rFonts w:ascii="Arial" w:hAnsi="Arial" w:cs="Arial"/>
        </w:rPr>
        <w:t xml:space="preserve">. </w:t>
      </w:r>
    </w:p>
    <w:p w:rsidR="002609DC" w:rsidRDefault="002609DC" w:rsidP="002609DC">
      <w:pPr>
        <w:ind w:right="43"/>
        <w:jc w:val="both"/>
        <w:rPr>
          <w:rFonts w:ascii="Arial" w:hAnsi="Arial" w:cs="Arial"/>
        </w:rPr>
      </w:pPr>
    </w:p>
    <w:p w:rsidR="002609DC" w:rsidRDefault="002609DC" w:rsidP="002609DC">
      <w:pPr>
        <w:ind w:right="43"/>
        <w:jc w:val="both"/>
        <w:rPr>
          <w:rFonts w:ascii="Arial" w:hAnsi="Arial" w:cs="Arial"/>
        </w:rPr>
      </w:pPr>
      <w:r>
        <w:rPr>
          <w:rFonts w:ascii="Arial" w:hAnsi="Arial" w:cs="Arial"/>
        </w:rPr>
        <w:t>This Policy was adopted or modified by the Council:</w:t>
      </w:r>
    </w:p>
    <w:p w:rsidR="006F5008" w:rsidRDefault="006F5008" w:rsidP="009B752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554"/>
        <w:gridCol w:w="6184"/>
      </w:tblGrid>
      <w:tr w:rsidR="009B7526" w:rsidTr="00602857">
        <w:tc>
          <w:tcPr>
            <w:tcW w:w="1384" w:type="dxa"/>
            <w:tcBorders>
              <w:bottom w:val="single" w:sz="4" w:space="0" w:color="auto"/>
            </w:tcBorders>
          </w:tcPr>
          <w:p w:rsidR="009B7526" w:rsidRPr="009B7526" w:rsidRDefault="009B7526" w:rsidP="009B7526">
            <w:pPr>
              <w:jc w:val="both"/>
              <w:rPr>
                <w:rFonts w:ascii="Arial" w:hAnsi="Arial" w:cs="Arial"/>
                <w:b/>
                <w:sz w:val="20"/>
              </w:rPr>
            </w:pPr>
            <w:r w:rsidRPr="009B7526">
              <w:rPr>
                <w:rFonts w:ascii="Arial" w:hAnsi="Arial" w:cs="Arial"/>
                <w:b/>
                <w:sz w:val="20"/>
              </w:rPr>
              <w:t>Action</w:t>
            </w:r>
          </w:p>
        </w:tc>
        <w:tc>
          <w:tcPr>
            <w:tcW w:w="1559" w:type="dxa"/>
            <w:tcBorders>
              <w:bottom w:val="single" w:sz="4" w:space="0" w:color="auto"/>
            </w:tcBorders>
          </w:tcPr>
          <w:p w:rsidR="009B7526" w:rsidRPr="009B7526" w:rsidRDefault="009B7526" w:rsidP="009B7526">
            <w:pPr>
              <w:jc w:val="both"/>
              <w:rPr>
                <w:rFonts w:ascii="Arial" w:hAnsi="Arial" w:cs="Arial"/>
                <w:b/>
                <w:sz w:val="20"/>
              </w:rPr>
            </w:pPr>
            <w:r w:rsidRPr="009B7526">
              <w:rPr>
                <w:rFonts w:ascii="Arial" w:hAnsi="Arial" w:cs="Arial"/>
                <w:b/>
                <w:sz w:val="20"/>
              </w:rPr>
              <w:t>Date</w:t>
            </w:r>
          </w:p>
        </w:tc>
        <w:tc>
          <w:tcPr>
            <w:tcW w:w="6379" w:type="dxa"/>
            <w:tcBorders>
              <w:bottom w:val="single" w:sz="4" w:space="0" w:color="auto"/>
            </w:tcBorders>
          </w:tcPr>
          <w:p w:rsidR="009B7526" w:rsidRPr="009B7526" w:rsidRDefault="00602857" w:rsidP="009B7526">
            <w:pPr>
              <w:jc w:val="both"/>
              <w:rPr>
                <w:rFonts w:ascii="Arial" w:hAnsi="Arial" w:cs="Arial"/>
                <w:b/>
                <w:sz w:val="20"/>
              </w:rPr>
            </w:pPr>
            <w:r>
              <w:rPr>
                <w:rFonts w:ascii="Arial" w:hAnsi="Arial" w:cs="Arial"/>
                <w:b/>
                <w:sz w:val="20"/>
              </w:rPr>
              <w:t>Comment</w:t>
            </w:r>
          </w:p>
        </w:tc>
      </w:tr>
      <w:tr w:rsidR="009B7526" w:rsidTr="00602857">
        <w:tc>
          <w:tcPr>
            <w:tcW w:w="1384" w:type="dxa"/>
            <w:tcBorders>
              <w:top w:val="single" w:sz="4" w:space="0" w:color="auto"/>
            </w:tcBorders>
          </w:tcPr>
          <w:p w:rsidR="009B7526" w:rsidRDefault="009B7526" w:rsidP="009B7526">
            <w:pPr>
              <w:jc w:val="both"/>
              <w:rPr>
                <w:rFonts w:ascii="Arial" w:hAnsi="Arial" w:cs="Arial"/>
              </w:rPr>
            </w:pPr>
            <w:r>
              <w:rPr>
                <w:rFonts w:ascii="Arial" w:hAnsi="Arial" w:cs="Arial"/>
              </w:rPr>
              <w:t>Adopted:</w:t>
            </w:r>
          </w:p>
        </w:tc>
        <w:tc>
          <w:tcPr>
            <w:tcW w:w="1559" w:type="dxa"/>
            <w:tcBorders>
              <w:top w:val="single" w:sz="4" w:space="0" w:color="auto"/>
            </w:tcBorders>
          </w:tcPr>
          <w:p w:rsidR="009B7526" w:rsidRPr="00067E44" w:rsidRDefault="00067E44" w:rsidP="009B7526">
            <w:pPr>
              <w:jc w:val="both"/>
              <w:rPr>
                <w:rFonts w:ascii="Arial" w:hAnsi="Arial" w:cs="Arial"/>
                <w:color w:val="000000" w:themeColor="text1"/>
              </w:rPr>
            </w:pPr>
            <w:r>
              <w:rPr>
                <w:rFonts w:ascii="Arial" w:hAnsi="Arial" w:cs="Arial"/>
                <w:color w:val="000000" w:themeColor="text1"/>
              </w:rPr>
              <w:t>05.02.2019</w:t>
            </w:r>
          </w:p>
        </w:tc>
        <w:tc>
          <w:tcPr>
            <w:tcW w:w="6379" w:type="dxa"/>
            <w:tcBorders>
              <w:top w:val="single" w:sz="4" w:space="0" w:color="auto"/>
            </w:tcBorders>
          </w:tcPr>
          <w:p w:rsidR="009B7526" w:rsidRDefault="00602857" w:rsidP="009B7526">
            <w:pPr>
              <w:jc w:val="both"/>
              <w:rPr>
                <w:rFonts w:ascii="Arial" w:hAnsi="Arial" w:cs="Arial"/>
              </w:rPr>
            </w:pPr>
            <w:r>
              <w:rPr>
                <w:rFonts w:ascii="Arial" w:hAnsi="Arial" w:cs="Arial"/>
              </w:rPr>
              <w:t xml:space="preserve">For review at the </w:t>
            </w:r>
            <w:r w:rsidR="009B7526">
              <w:rPr>
                <w:rFonts w:ascii="Arial" w:hAnsi="Arial" w:cs="Arial"/>
              </w:rPr>
              <w:t>Annual Parish Council Meeting</w:t>
            </w:r>
          </w:p>
        </w:tc>
      </w:tr>
      <w:tr w:rsidR="009B7526" w:rsidTr="00602857">
        <w:tc>
          <w:tcPr>
            <w:tcW w:w="1384" w:type="dxa"/>
          </w:tcPr>
          <w:p w:rsidR="009B7526" w:rsidRDefault="009B7526" w:rsidP="009B7526">
            <w:pPr>
              <w:jc w:val="both"/>
              <w:rPr>
                <w:rFonts w:ascii="Arial" w:hAnsi="Arial" w:cs="Arial"/>
              </w:rPr>
            </w:pPr>
            <w:r>
              <w:rPr>
                <w:rFonts w:ascii="Arial" w:hAnsi="Arial" w:cs="Arial"/>
              </w:rPr>
              <w:t>Modified:</w:t>
            </w:r>
          </w:p>
        </w:tc>
        <w:tc>
          <w:tcPr>
            <w:tcW w:w="1559" w:type="dxa"/>
          </w:tcPr>
          <w:p w:rsidR="009B7526" w:rsidRDefault="009B7526" w:rsidP="009B7526">
            <w:pPr>
              <w:jc w:val="both"/>
              <w:rPr>
                <w:rFonts w:ascii="Arial" w:hAnsi="Arial" w:cs="Arial"/>
              </w:rPr>
            </w:pPr>
            <w:r>
              <w:rPr>
                <w:rFonts w:ascii="Arial" w:hAnsi="Arial" w:cs="Arial"/>
              </w:rPr>
              <w:t>None</w:t>
            </w:r>
          </w:p>
        </w:tc>
        <w:tc>
          <w:tcPr>
            <w:tcW w:w="6379" w:type="dxa"/>
          </w:tcPr>
          <w:p w:rsidR="009B7526" w:rsidRDefault="009B7526" w:rsidP="009B7526">
            <w:pPr>
              <w:jc w:val="both"/>
              <w:rPr>
                <w:rFonts w:ascii="Arial" w:hAnsi="Arial" w:cs="Arial"/>
              </w:rPr>
            </w:pPr>
          </w:p>
        </w:tc>
      </w:tr>
    </w:tbl>
    <w:p w:rsidR="00026F13" w:rsidRPr="001C27BA" w:rsidRDefault="00026F13" w:rsidP="00026F13">
      <w:pPr>
        <w:rPr>
          <w:rFonts w:ascii="Arial" w:hAnsi="Arial" w:cs="Arial"/>
        </w:rPr>
      </w:pPr>
      <w:r>
        <w:rPr>
          <w:rFonts w:ascii="Arial" w:hAnsi="Arial" w:cs="Arial"/>
        </w:rPr>
        <w:t xml:space="preserve"> </w:t>
      </w:r>
    </w:p>
    <w:p w:rsidR="009657D6" w:rsidRPr="00CB1D1A" w:rsidRDefault="009657D6" w:rsidP="009657D6">
      <w:pPr>
        <w:spacing w:before="240" w:after="120"/>
        <w:jc w:val="both"/>
        <w:rPr>
          <w:rFonts w:ascii="Arial" w:hAnsi="Arial" w:cs="Arial"/>
          <w:szCs w:val="24"/>
        </w:rPr>
      </w:pPr>
      <w:r w:rsidRPr="0029078F">
        <w:rPr>
          <w:rFonts w:ascii="Arial" w:hAnsi="Arial" w:cs="Arial"/>
          <w:b/>
          <w:szCs w:val="24"/>
        </w:rPr>
        <w:t>Changes to th</w:t>
      </w:r>
      <w:r w:rsidR="002609DC">
        <w:rPr>
          <w:rFonts w:ascii="Arial" w:hAnsi="Arial" w:cs="Arial"/>
          <w:b/>
          <w:szCs w:val="24"/>
        </w:rPr>
        <w:t>is Policy</w:t>
      </w:r>
    </w:p>
    <w:p w:rsidR="00CB1D1A" w:rsidRDefault="009657D6" w:rsidP="009657D6">
      <w:pPr>
        <w:spacing w:after="240"/>
        <w:jc w:val="both"/>
        <w:rPr>
          <w:rFonts w:ascii="Arial" w:hAnsi="Arial" w:cs="Arial"/>
          <w:szCs w:val="24"/>
        </w:rPr>
      </w:pPr>
      <w:r w:rsidRPr="0029078F">
        <w:rPr>
          <w:rFonts w:ascii="Arial" w:hAnsi="Arial" w:cs="Arial"/>
          <w:szCs w:val="24"/>
        </w:rPr>
        <w:t>We keep th</w:t>
      </w:r>
      <w:r w:rsidR="000D53C0">
        <w:rPr>
          <w:rFonts w:ascii="Arial" w:hAnsi="Arial" w:cs="Arial"/>
          <w:szCs w:val="24"/>
        </w:rPr>
        <w:t>is</w:t>
      </w:r>
      <w:r w:rsidRPr="0029078F">
        <w:rPr>
          <w:rFonts w:ascii="Arial" w:hAnsi="Arial" w:cs="Arial"/>
          <w:szCs w:val="24"/>
        </w:rPr>
        <w:t xml:space="preserve"> </w:t>
      </w:r>
      <w:r w:rsidR="00E85DAA">
        <w:rPr>
          <w:rFonts w:ascii="Arial" w:hAnsi="Arial" w:cs="Arial"/>
          <w:szCs w:val="24"/>
        </w:rPr>
        <w:t>Health &amp; Safety</w:t>
      </w:r>
      <w:r w:rsidR="009B48E8">
        <w:rPr>
          <w:rFonts w:ascii="Arial" w:hAnsi="Arial" w:cs="Arial"/>
          <w:szCs w:val="24"/>
        </w:rPr>
        <w:t xml:space="preserve"> policy</w:t>
      </w:r>
      <w:r w:rsidR="00791D2C">
        <w:rPr>
          <w:rFonts w:ascii="Arial" w:hAnsi="Arial" w:cs="Arial"/>
          <w:szCs w:val="24"/>
        </w:rPr>
        <w:t xml:space="preserve"> </w:t>
      </w:r>
      <w:r w:rsidRPr="0029078F">
        <w:rPr>
          <w:rFonts w:ascii="Arial" w:hAnsi="Arial" w:cs="Arial"/>
          <w:szCs w:val="24"/>
        </w:rPr>
        <w:t xml:space="preserve">under regular </w:t>
      </w:r>
      <w:proofErr w:type="gramStart"/>
      <w:r w:rsidRPr="0029078F">
        <w:rPr>
          <w:rFonts w:ascii="Arial" w:hAnsi="Arial" w:cs="Arial"/>
          <w:szCs w:val="24"/>
        </w:rPr>
        <w:t>review</w:t>
      </w:r>
      <w:proofErr w:type="gramEnd"/>
      <w:r w:rsidRPr="0029078F">
        <w:rPr>
          <w:rFonts w:ascii="Arial" w:hAnsi="Arial" w:cs="Arial"/>
          <w:szCs w:val="24"/>
        </w:rPr>
        <w:t xml:space="preserve"> and we will place any updates on </w:t>
      </w:r>
      <w:r w:rsidR="00CB1D1A">
        <w:rPr>
          <w:rFonts w:ascii="Arial" w:hAnsi="Arial" w:cs="Arial"/>
          <w:szCs w:val="24"/>
        </w:rPr>
        <w:t xml:space="preserve">our website </w:t>
      </w:r>
      <w:hyperlink r:id="rId9" w:history="1">
        <w:r w:rsidR="00CB1D1A" w:rsidRPr="001A5E12">
          <w:rPr>
            <w:rStyle w:val="Hyperlink"/>
            <w:rFonts w:ascii="Arial" w:hAnsi="Arial" w:cs="Arial"/>
            <w:szCs w:val="24"/>
          </w:rPr>
          <w:t>www.kempleyparishcouncil.org</w:t>
        </w:r>
      </w:hyperlink>
      <w:r w:rsidR="00CB1D1A" w:rsidRPr="00CB1D1A">
        <w:rPr>
          <w:rFonts w:ascii="Arial" w:hAnsi="Arial" w:cs="Arial"/>
          <w:szCs w:val="24"/>
        </w:rPr>
        <w:t>.</w:t>
      </w:r>
      <w:bookmarkStart w:id="1" w:name="_GoBack"/>
      <w:bookmarkEnd w:id="1"/>
    </w:p>
    <w:p w:rsidR="000541CD" w:rsidRDefault="000541CD" w:rsidP="009657D6">
      <w:pPr>
        <w:keepNext/>
        <w:spacing w:before="240" w:after="120"/>
        <w:jc w:val="both"/>
        <w:rPr>
          <w:rFonts w:ascii="Arial" w:hAnsi="Arial" w:cs="Arial"/>
          <w:b/>
          <w:szCs w:val="24"/>
        </w:rPr>
      </w:pPr>
    </w:p>
    <w:p w:rsidR="009657D6" w:rsidRPr="0029078F" w:rsidRDefault="009657D6" w:rsidP="009657D6">
      <w:pPr>
        <w:keepNext/>
        <w:spacing w:before="240" w:after="120"/>
        <w:jc w:val="both"/>
        <w:rPr>
          <w:rFonts w:ascii="Arial" w:hAnsi="Arial" w:cs="Arial"/>
          <w:b/>
          <w:szCs w:val="24"/>
        </w:rPr>
      </w:pPr>
      <w:r w:rsidRPr="0029078F">
        <w:rPr>
          <w:rFonts w:ascii="Arial" w:hAnsi="Arial" w:cs="Arial"/>
          <w:b/>
          <w:szCs w:val="24"/>
        </w:rPr>
        <w:t>Contact Details</w:t>
      </w:r>
    </w:p>
    <w:p w:rsidR="009657D6" w:rsidRDefault="009657D6" w:rsidP="009657D6">
      <w:pPr>
        <w:jc w:val="both"/>
        <w:rPr>
          <w:rFonts w:ascii="Arial" w:hAnsi="Arial" w:cs="Arial"/>
          <w:szCs w:val="24"/>
        </w:rPr>
      </w:pPr>
      <w:r w:rsidRPr="0029078F">
        <w:rPr>
          <w:rFonts w:ascii="Arial" w:hAnsi="Arial" w:cs="Arial"/>
          <w:szCs w:val="24"/>
        </w:rPr>
        <w:t xml:space="preserve">Please contact us if </w:t>
      </w:r>
      <w:r>
        <w:rPr>
          <w:rFonts w:ascii="Arial" w:hAnsi="Arial" w:cs="Arial"/>
          <w:szCs w:val="24"/>
        </w:rPr>
        <w:t>there are</w:t>
      </w:r>
      <w:r w:rsidRPr="0029078F">
        <w:rPr>
          <w:rFonts w:ascii="Arial" w:hAnsi="Arial" w:cs="Arial"/>
          <w:szCs w:val="24"/>
        </w:rPr>
        <w:t xml:space="preserve"> any questions about </w:t>
      </w:r>
      <w:r w:rsidR="00F46695" w:rsidRPr="0029078F">
        <w:rPr>
          <w:rFonts w:ascii="Arial" w:hAnsi="Arial" w:cs="Arial"/>
          <w:szCs w:val="24"/>
        </w:rPr>
        <w:t>th</w:t>
      </w:r>
      <w:r w:rsidR="00F46695">
        <w:rPr>
          <w:rFonts w:ascii="Arial" w:hAnsi="Arial" w:cs="Arial"/>
          <w:szCs w:val="24"/>
        </w:rPr>
        <w:t>is</w:t>
      </w:r>
      <w:r w:rsidR="00F46695" w:rsidRPr="0029078F">
        <w:rPr>
          <w:rFonts w:ascii="Arial" w:hAnsi="Arial" w:cs="Arial"/>
          <w:szCs w:val="24"/>
        </w:rPr>
        <w:t xml:space="preserve"> </w:t>
      </w:r>
      <w:r w:rsidR="00F46695">
        <w:rPr>
          <w:rFonts w:ascii="Arial" w:hAnsi="Arial" w:cs="Arial"/>
          <w:szCs w:val="24"/>
        </w:rPr>
        <w:t>policy</w:t>
      </w:r>
      <w:r w:rsidRPr="0029078F">
        <w:rPr>
          <w:rFonts w:ascii="Arial" w:hAnsi="Arial" w:cs="Arial"/>
          <w:szCs w:val="24"/>
        </w:rPr>
        <w:t>:</w:t>
      </w:r>
    </w:p>
    <w:p w:rsidR="009657D6" w:rsidRPr="0029078F" w:rsidRDefault="009657D6" w:rsidP="009657D6">
      <w:pPr>
        <w:jc w:val="both"/>
        <w:rPr>
          <w:rFonts w:ascii="Arial" w:hAnsi="Arial" w:cs="Arial"/>
          <w:szCs w:val="24"/>
        </w:rPr>
      </w:pPr>
    </w:p>
    <w:p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Kempley Parish Clerk </w:t>
      </w:r>
    </w:p>
    <w:p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The Croft, Kempley, GL18 2BU </w:t>
      </w:r>
    </w:p>
    <w:p w:rsidR="009657D6" w:rsidRPr="00136347" w:rsidRDefault="00CB1D1A" w:rsidP="00CB1D1A">
      <w:pPr>
        <w:rPr>
          <w:rFonts w:ascii="Arial" w:hAnsi="Arial" w:cs="Arial"/>
          <w:color w:val="FF0000"/>
          <w:szCs w:val="24"/>
        </w:rPr>
      </w:pPr>
      <w:r w:rsidRPr="00CB1D1A">
        <w:rPr>
          <w:rFonts w:ascii="Arial" w:hAnsi="Arial" w:cs="Arial"/>
          <w:color w:val="000000"/>
          <w:sz w:val="23"/>
          <w:szCs w:val="23"/>
          <w:lang w:eastAsia="en-GB"/>
        </w:rPr>
        <w:t>Email: kempleyparishclerk@gmail.com</w:t>
      </w:r>
      <w:r w:rsidR="009657D6" w:rsidRPr="00136347">
        <w:rPr>
          <w:rFonts w:ascii="Arial" w:hAnsi="Arial" w:cs="Arial"/>
          <w:color w:val="FF0000"/>
          <w:szCs w:val="24"/>
        </w:rPr>
        <w:t>:</w:t>
      </w:r>
      <w:r w:rsidR="009657D6" w:rsidRPr="00136347">
        <w:rPr>
          <w:rFonts w:ascii="Arial" w:hAnsi="Arial" w:cs="Arial"/>
          <w:color w:val="FF0000"/>
          <w:szCs w:val="24"/>
        </w:rPr>
        <w:tab/>
      </w:r>
    </w:p>
    <w:p w:rsidR="001C27BA" w:rsidRDefault="001C27BA">
      <w:pPr>
        <w:rPr>
          <w:rFonts w:ascii="Arial" w:hAnsi="Arial" w:cs="Arial"/>
          <w:szCs w:val="24"/>
          <w:lang w:val="en-US" w:eastAsia="ar-SA"/>
        </w:rPr>
      </w:pPr>
    </w:p>
    <w:p w:rsidR="00CC359C" w:rsidRDefault="00CC359C">
      <w:pPr>
        <w:rPr>
          <w:rFonts w:ascii="Arial" w:hAnsi="Arial" w:cs="Arial"/>
          <w:b/>
          <w:szCs w:val="24"/>
          <w:lang w:val="en-US" w:eastAsia="ar-SA"/>
        </w:rPr>
      </w:pPr>
      <w:r>
        <w:rPr>
          <w:rFonts w:ascii="Arial" w:hAnsi="Arial" w:cs="Arial"/>
          <w:b/>
        </w:rPr>
        <w:br w:type="page"/>
      </w:r>
    </w:p>
    <w:p w:rsidR="0029078F" w:rsidRDefault="00FC6EEF" w:rsidP="00FC6EEF">
      <w:pPr>
        <w:pStyle w:val="BodyText"/>
        <w:spacing w:after="120" w:line="240" w:lineRule="auto"/>
        <w:rPr>
          <w:rFonts w:ascii="Arial" w:hAnsi="Arial" w:cs="Arial"/>
          <w:b/>
        </w:rPr>
      </w:pPr>
      <w:r>
        <w:rPr>
          <w:rFonts w:ascii="Arial" w:hAnsi="Arial" w:cs="Arial"/>
          <w:b/>
        </w:rPr>
        <w:lastRenderedPageBreak/>
        <w:t>HEALTH &amp; SAFETY</w:t>
      </w:r>
      <w:r w:rsidR="009B48E8">
        <w:rPr>
          <w:rFonts w:ascii="Arial" w:hAnsi="Arial" w:cs="Arial"/>
          <w:b/>
        </w:rPr>
        <w:t xml:space="preserve"> POLICY</w:t>
      </w:r>
    </w:p>
    <w:bookmarkEnd w:id="0"/>
    <w:p w:rsidR="00FC6EEF" w:rsidRDefault="00FC6EEF" w:rsidP="00FC6EEF">
      <w:pPr>
        <w:jc w:val="both"/>
        <w:rPr>
          <w:rFonts w:ascii="Arial" w:hAnsi="Arial" w:cs="Arial"/>
          <w:b/>
          <w:color w:val="FF0000"/>
        </w:rPr>
      </w:pPr>
    </w:p>
    <w:p w:rsidR="00FC6EEF" w:rsidRPr="00ED25A6" w:rsidRDefault="00FC6EEF" w:rsidP="00FC6EEF">
      <w:pPr>
        <w:jc w:val="both"/>
        <w:rPr>
          <w:rFonts w:ascii="Arial" w:hAnsi="Arial" w:cs="Arial"/>
          <w:b/>
        </w:rPr>
      </w:pPr>
      <w:r w:rsidRPr="00ED25A6">
        <w:rPr>
          <w:rFonts w:ascii="Arial" w:hAnsi="Arial" w:cs="Arial"/>
          <w:b/>
        </w:rPr>
        <w:t>CONTENTS</w:t>
      </w:r>
    </w:p>
    <w:p w:rsidR="00FC6EEF" w:rsidRPr="00ED25A6" w:rsidRDefault="00FC6EEF" w:rsidP="00FC6EEF">
      <w:pPr>
        <w:jc w:val="both"/>
        <w:rPr>
          <w:rFonts w:ascii="Arial" w:hAnsi="Arial" w:cs="Arial"/>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92"/>
        <w:gridCol w:w="7088"/>
        <w:gridCol w:w="850"/>
      </w:tblGrid>
      <w:tr w:rsidR="00ED25A6" w:rsidRPr="00ED25A6" w:rsidTr="00465A28">
        <w:tc>
          <w:tcPr>
            <w:tcW w:w="550" w:type="dxa"/>
            <w:tcBorders>
              <w:bottom w:val="single" w:sz="4" w:space="0" w:color="auto"/>
            </w:tcBorders>
          </w:tcPr>
          <w:p w:rsidR="00FC6EEF" w:rsidRPr="00ED25A6" w:rsidRDefault="00FC6EEF" w:rsidP="00465A28">
            <w:pPr>
              <w:jc w:val="both"/>
              <w:rPr>
                <w:rFonts w:ascii="Arial" w:hAnsi="Arial" w:cs="Arial"/>
                <w:b/>
                <w:sz w:val="20"/>
              </w:rPr>
            </w:pPr>
            <w:r w:rsidRPr="00ED25A6">
              <w:rPr>
                <w:rFonts w:ascii="Arial" w:hAnsi="Arial" w:cs="Arial"/>
                <w:b/>
                <w:sz w:val="20"/>
              </w:rPr>
              <w:t>No.</w:t>
            </w:r>
          </w:p>
        </w:tc>
        <w:tc>
          <w:tcPr>
            <w:tcW w:w="7780" w:type="dxa"/>
            <w:gridSpan w:val="2"/>
            <w:tcBorders>
              <w:bottom w:val="single" w:sz="4" w:space="0" w:color="auto"/>
            </w:tcBorders>
          </w:tcPr>
          <w:p w:rsidR="00FC6EEF" w:rsidRPr="00ED25A6" w:rsidRDefault="00FC6EEF" w:rsidP="00465A28">
            <w:pPr>
              <w:jc w:val="both"/>
              <w:rPr>
                <w:rFonts w:ascii="Arial" w:hAnsi="Arial" w:cs="Arial"/>
                <w:b/>
                <w:sz w:val="20"/>
              </w:rPr>
            </w:pPr>
            <w:r w:rsidRPr="00ED25A6">
              <w:rPr>
                <w:rFonts w:ascii="Arial" w:hAnsi="Arial" w:cs="Arial"/>
                <w:b/>
                <w:sz w:val="20"/>
              </w:rPr>
              <w:t>Description</w:t>
            </w:r>
          </w:p>
        </w:tc>
        <w:tc>
          <w:tcPr>
            <w:tcW w:w="850" w:type="dxa"/>
            <w:tcBorders>
              <w:bottom w:val="single" w:sz="4" w:space="0" w:color="auto"/>
            </w:tcBorders>
          </w:tcPr>
          <w:p w:rsidR="00FC6EEF" w:rsidRPr="00ED25A6" w:rsidRDefault="00FC6EEF" w:rsidP="00465A28">
            <w:pPr>
              <w:jc w:val="both"/>
              <w:rPr>
                <w:rFonts w:ascii="Arial" w:hAnsi="Arial" w:cs="Arial"/>
                <w:b/>
                <w:sz w:val="20"/>
              </w:rPr>
            </w:pPr>
            <w:r w:rsidRPr="00ED25A6">
              <w:rPr>
                <w:rFonts w:ascii="Arial" w:hAnsi="Arial" w:cs="Arial"/>
                <w:b/>
                <w:sz w:val="20"/>
              </w:rPr>
              <w:t>Page</w:t>
            </w:r>
          </w:p>
        </w:tc>
      </w:tr>
      <w:tr w:rsidR="00ED25A6" w:rsidRPr="00ED25A6" w:rsidTr="00465A28">
        <w:tc>
          <w:tcPr>
            <w:tcW w:w="550" w:type="dxa"/>
            <w:tcBorders>
              <w:top w:val="single" w:sz="4" w:space="0" w:color="auto"/>
            </w:tcBorders>
          </w:tcPr>
          <w:p w:rsidR="00FC6EEF" w:rsidRPr="00ED25A6" w:rsidRDefault="00FC6EEF" w:rsidP="00465A28">
            <w:pPr>
              <w:spacing w:before="240"/>
              <w:jc w:val="both"/>
              <w:rPr>
                <w:rFonts w:ascii="Arial" w:hAnsi="Arial" w:cs="Arial"/>
                <w:b/>
              </w:rPr>
            </w:pPr>
            <w:r w:rsidRPr="00ED25A6">
              <w:rPr>
                <w:rFonts w:ascii="Arial" w:hAnsi="Arial" w:cs="Arial"/>
                <w:b/>
              </w:rPr>
              <w:t>1.</w:t>
            </w:r>
          </w:p>
        </w:tc>
        <w:tc>
          <w:tcPr>
            <w:tcW w:w="7780" w:type="dxa"/>
            <w:gridSpan w:val="2"/>
            <w:tcBorders>
              <w:top w:val="single" w:sz="4" w:space="0" w:color="auto"/>
            </w:tcBorders>
          </w:tcPr>
          <w:p w:rsidR="00FC6EEF" w:rsidRPr="00ED25A6" w:rsidRDefault="00FC6EEF" w:rsidP="00465A28">
            <w:pPr>
              <w:spacing w:before="240"/>
              <w:jc w:val="both"/>
              <w:rPr>
                <w:rFonts w:ascii="Arial" w:hAnsi="Arial" w:cs="Arial"/>
                <w:b/>
              </w:rPr>
            </w:pPr>
            <w:r w:rsidRPr="00E85DAA">
              <w:rPr>
                <w:rFonts w:ascii="Arial" w:hAnsi="Arial" w:cs="Arial"/>
                <w:b/>
                <w:szCs w:val="24"/>
                <w:lang w:eastAsia="en-GB"/>
              </w:rPr>
              <w:t>Policy Statement</w:t>
            </w:r>
          </w:p>
        </w:tc>
        <w:tc>
          <w:tcPr>
            <w:tcW w:w="850" w:type="dxa"/>
            <w:tcBorders>
              <w:top w:val="single" w:sz="4" w:space="0" w:color="auto"/>
            </w:tcBorders>
          </w:tcPr>
          <w:p w:rsidR="00FC6EEF" w:rsidRPr="00ED25A6" w:rsidRDefault="00A645BF" w:rsidP="00465A28">
            <w:pPr>
              <w:spacing w:before="240"/>
              <w:jc w:val="both"/>
              <w:rPr>
                <w:rFonts w:ascii="Arial" w:hAnsi="Arial" w:cs="Arial"/>
                <w:b/>
              </w:rPr>
            </w:pPr>
            <w:r>
              <w:rPr>
                <w:rFonts w:ascii="Arial" w:hAnsi="Arial" w:cs="Arial"/>
                <w:b/>
              </w:rPr>
              <w:t>3</w:t>
            </w:r>
          </w:p>
        </w:tc>
      </w:tr>
      <w:tr w:rsidR="00ED25A6" w:rsidRPr="00ED25A6" w:rsidTr="00465A28">
        <w:tc>
          <w:tcPr>
            <w:tcW w:w="550" w:type="dxa"/>
          </w:tcPr>
          <w:p w:rsidR="00FC6EEF" w:rsidRPr="00ED25A6" w:rsidRDefault="00FC6EEF" w:rsidP="00465A28">
            <w:pPr>
              <w:spacing w:before="240"/>
              <w:jc w:val="both"/>
              <w:rPr>
                <w:rFonts w:ascii="Arial" w:hAnsi="Arial" w:cs="Arial"/>
                <w:b/>
              </w:rPr>
            </w:pPr>
            <w:r w:rsidRPr="00ED25A6">
              <w:rPr>
                <w:rFonts w:ascii="Arial" w:hAnsi="Arial" w:cs="Arial"/>
                <w:b/>
              </w:rPr>
              <w:t>2.</w:t>
            </w:r>
          </w:p>
        </w:tc>
        <w:tc>
          <w:tcPr>
            <w:tcW w:w="7780" w:type="dxa"/>
            <w:gridSpan w:val="2"/>
          </w:tcPr>
          <w:p w:rsidR="00FC6EEF" w:rsidRPr="00ED25A6" w:rsidRDefault="006A6028" w:rsidP="00465A28">
            <w:pPr>
              <w:spacing w:before="240"/>
              <w:jc w:val="both"/>
              <w:rPr>
                <w:rFonts w:ascii="Arial" w:hAnsi="Arial" w:cs="Arial"/>
                <w:b/>
              </w:rPr>
            </w:pPr>
            <w:r w:rsidRPr="00ED25A6">
              <w:rPr>
                <w:rFonts w:ascii="Arial" w:hAnsi="Arial" w:cs="Arial"/>
                <w:b/>
                <w:szCs w:val="24"/>
                <w:lang w:eastAsia="en-GB"/>
              </w:rPr>
              <w:t>Duties</w:t>
            </w:r>
            <w:r w:rsidR="00FC6EEF" w:rsidRPr="00E85DAA">
              <w:rPr>
                <w:rFonts w:ascii="Arial" w:hAnsi="Arial" w:cs="Arial"/>
                <w:b/>
                <w:szCs w:val="24"/>
                <w:lang w:eastAsia="en-GB"/>
              </w:rPr>
              <w:t xml:space="preserve"> &amp; Responsibilities</w:t>
            </w:r>
          </w:p>
        </w:tc>
        <w:tc>
          <w:tcPr>
            <w:tcW w:w="850" w:type="dxa"/>
          </w:tcPr>
          <w:p w:rsidR="00FC6EEF" w:rsidRPr="00ED25A6" w:rsidRDefault="00505287" w:rsidP="00465A28">
            <w:pPr>
              <w:spacing w:before="240"/>
              <w:jc w:val="both"/>
              <w:rPr>
                <w:rFonts w:ascii="Arial" w:hAnsi="Arial" w:cs="Arial"/>
                <w:b/>
              </w:rPr>
            </w:pPr>
            <w:r>
              <w:rPr>
                <w:rFonts w:ascii="Arial" w:hAnsi="Arial" w:cs="Arial"/>
                <w:b/>
              </w:rPr>
              <w:t>3</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2.1</w:t>
            </w:r>
          </w:p>
        </w:tc>
        <w:tc>
          <w:tcPr>
            <w:tcW w:w="7088" w:type="dxa"/>
          </w:tcPr>
          <w:p w:rsidR="00052D76" w:rsidRPr="00ED25A6" w:rsidRDefault="00052D76" w:rsidP="00465A28">
            <w:pPr>
              <w:spacing w:before="240"/>
              <w:jc w:val="both"/>
              <w:rPr>
                <w:rFonts w:ascii="Arial" w:hAnsi="Arial" w:cs="Arial"/>
              </w:rPr>
            </w:pPr>
            <w:r w:rsidRPr="00E85DAA">
              <w:rPr>
                <w:rFonts w:ascii="Arial" w:hAnsi="Arial" w:cs="Arial"/>
                <w:szCs w:val="24"/>
                <w:lang w:eastAsia="en-GB"/>
              </w:rPr>
              <w:t>Councillors</w:t>
            </w:r>
            <w:r w:rsidRPr="00ED25A6">
              <w:rPr>
                <w:rFonts w:ascii="Arial" w:hAnsi="Arial" w:cs="Arial"/>
                <w:szCs w:val="24"/>
                <w:lang w:eastAsia="en-GB"/>
              </w:rPr>
              <w:t xml:space="preserve"> and the Clerk</w:t>
            </w:r>
          </w:p>
        </w:tc>
        <w:tc>
          <w:tcPr>
            <w:tcW w:w="850" w:type="dxa"/>
          </w:tcPr>
          <w:p w:rsidR="00052D76" w:rsidRPr="00ED25A6" w:rsidRDefault="00A645BF" w:rsidP="00465A28">
            <w:pPr>
              <w:spacing w:before="240"/>
              <w:jc w:val="both"/>
              <w:rPr>
                <w:rFonts w:ascii="Arial" w:hAnsi="Arial" w:cs="Arial"/>
                <w:b/>
              </w:rPr>
            </w:pPr>
            <w:r>
              <w:rPr>
                <w:rFonts w:ascii="Arial" w:hAnsi="Arial" w:cs="Arial"/>
                <w:b/>
              </w:rPr>
              <w:t>3 &amp; 4</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2.2</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Employees</w:t>
            </w:r>
          </w:p>
        </w:tc>
        <w:tc>
          <w:tcPr>
            <w:tcW w:w="850" w:type="dxa"/>
          </w:tcPr>
          <w:p w:rsidR="00052D76" w:rsidRPr="00ED25A6" w:rsidRDefault="00A645BF" w:rsidP="00465A28">
            <w:pPr>
              <w:spacing w:before="240"/>
              <w:jc w:val="both"/>
              <w:rPr>
                <w:rFonts w:ascii="Arial" w:hAnsi="Arial" w:cs="Arial"/>
                <w:b/>
              </w:rPr>
            </w:pPr>
            <w:r>
              <w:rPr>
                <w:rFonts w:ascii="Arial" w:hAnsi="Arial" w:cs="Arial"/>
                <w:b/>
              </w:rPr>
              <w:t>4</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2.3</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Contractors</w:t>
            </w:r>
          </w:p>
        </w:tc>
        <w:tc>
          <w:tcPr>
            <w:tcW w:w="850" w:type="dxa"/>
          </w:tcPr>
          <w:p w:rsidR="00052D76" w:rsidRPr="00ED25A6" w:rsidRDefault="00A645BF" w:rsidP="00465A28">
            <w:pPr>
              <w:spacing w:before="240"/>
              <w:jc w:val="both"/>
              <w:rPr>
                <w:rFonts w:ascii="Arial" w:hAnsi="Arial" w:cs="Arial"/>
                <w:b/>
              </w:rPr>
            </w:pPr>
            <w:r>
              <w:rPr>
                <w:rFonts w:ascii="Arial" w:hAnsi="Arial" w:cs="Arial"/>
                <w:b/>
              </w:rPr>
              <w:t>4 &amp; 5</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2.4</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Visitors</w:t>
            </w:r>
          </w:p>
        </w:tc>
        <w:tc>
          <w:tcPr>
            <w:tcW w:w="850" w:type="dxa"/>
          </w:tcPr>
          <w:p w:rsidR="00052D76" w:rsidRPr="00ED25A6" w:rsidRDefault="00A645BF" w:rsidP="00465A28">
            <w:pPr>
              <w:spacing w:before="240"/>
              <w:jc w:val="both"/>
              <w:rPr>
                <w:rFonts w:ascii="Arial" w:hAnsi="Arial" w:cs="Arial"/>
                <w:b/>
              </w:rPr>
            </w:pPr>
            <w:r>
              <w:rPr>
                <w:rFonts w:ascii="Arial" w:hAnsi="Arial" w:cs="Arial"/>
                <w:b/>
              </w:rPr>
              <w:t>5</w:t>
            </w:r>
          </w:p>
        </w:tc>
      </w:tr>
      <w:tr w:rsidR="00052D76" w:rsidRPr="00ED25A6" w:rsidTr="00465A28">
        <w:tc>
          <w:tcPr>
            <w:tcW w:w="550" w:type="dxa"/>
          </w:tcPr>
          <w:p w:rsidR="00052D76" w:rsidRPr="00ED25A6" w:rsidRDefault="00052D76" w:rsidP="00465A28">
            <w:pPr>
              <w:spacing w:before="240"/>
              <w:jc w:val="both"/>
              <w:rPr>
                <w:rFonts w:ascii="Arial" w:hAnsi="Arial" w:cs="Arial"/>
                <w:b/>
              </w:rPr>
            </w:pPr>
            <w:r w:rsidRPr="00ED25A6">
              <w:rPr>
                <w:rFonts w:ascii="Arial" w:hAnsi="Arial" w:cs="Arial"/>
                <w:b/>
              </w:rPr>
              <w:t>3.</w:t>
            </w:r>
          </w:p>
        </w:tc>
        <w:tc>
          <w:tcPr>
            <w:tcW w:w="7780" w:type="dxa"/>
            <w:gridSpan w:val="2"/>
          </w:tcPr>
          <w:p w:rsidR="00052D76" w:rsidRPr="00ED25A6" w:rsidRDefault="00052D76" w:rsidP="00465A28">
            <w:pPr>
              <w:spacing w:before="240"/>
              <w:jc w:val="both"/>
              <w:rPr>
                <w:rFonts w:ascii="Arial" w:hAnsi="Arial" w:cs="Arial"/>
                <w:b/>
              </w:rPr>
            </w:pPr>
            <w:r w:rsidRPr="00E85DAA">
              <w:rPr>
                <w:rFonts w:ascii="Arial" w:hAnsi="Arial" w:cs="Arial"/>
                <w:b/>
                <w:szCs w:val="24"/>
                <w:lang w:eastAsia="en-GB"/>
              </w:rPr>
              <w:t>Arrangements</w:t>
            </w:r>
          </w:p>
        </w:tc>
        <w:tc>
          <w:tcPr>
            <w:tcW w:w="850" w:type="dxa"/>
          </w:tcPr>
          <w:p w:rsidR="00052D76" w:rsidRPr="00ED25A6" w:rsidRDefault="00505287" w:rsidP="00465A28">
            <w:pPr>
              <w:spacing w:before="240"/>
              <w:jc w:val="both"/>
              <w:rPr>
                <w:rFonts w:ascii="Arial" w:hAnsi="Arial" w:cs="Arial"/>
                <w:b/>
              </w:rPr>
            </w:pPr>
            <w:r>
              <w:rPr>
                <w:rFonts w:ascii="Arial" w:hAnsi="Arial" w:cs="Arial"/>
                <w:b/>
              </w:rPr>
              <w:t>5</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3.1</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Enforcement agency</w:t>
            </w:r>
          </w:p>
        </w:tc>
        <w:tc>
          <w:tcPr>
            <w:tcW w:w="850" w:type="dxa"/>
          </w:tcPr>
          <w:p w:rsidR="00052D76" w:rsidRPr="00ED25A6" w:rsidRDefault="00A645BF" w:rsidP="00465A28">
            <w:pPr>
              <w:spacing w:before="240"/>
              <w:jc w:val="both"/>
              <w:rPr>
                <w:rFonts w:ascii="Arial" w:hAnsi="Arial" w:cs="Arial"/>
                <w:b/>
              </w:rPr>
            </w:pPr>
            <w:r>
              <w:rPr>
                <w:rFonts w:ascii="Arial" w:hAnsi="Arial" w:cs="Arial"/>
                <w:b/>
              </w:rPr>
              <w:t>5</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3.2</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Risk assessment</w:t>
            </w:r>
          </w:p>
        </w:tc>
        <w:tc>
          <w:tcPr>
            <w:tcW w:w="850" w:type="dxa"/>
          </w:tcPr>
          <w:p w:rsidR="00052D76" w:rsidRPr="00ED25A6" w:rsidRDefault="00A645BF" w:rsidP="00465A28">
            <w:pPr>
              <w:spacing w:before="240"/>
              <w:jc w:val="both"/>
              <w:rPr>
                <w:rFonts w:ascii="Arial" w:hAnsi="Arial" w:cs="Arial"/>
                <w:b/>
              </w:rPr>
            </w:pPr>
            <w:r>
              <w:rPr>
                <w:rFonts w:ascii="Arial" w:hAnsi="Arial" w:cs="Arial"/>
                <w:b/>
              </w:rPr>
              <w:t>5</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3.3</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Training</w:t>
            </w:r>
          </w:p>
        </w:tc>
        <w:tc>
          <w:tcPr>
            <w:tcW w:w="850" w:type="dxa"/>
          </w:tcPr>
          <w:p w:rsidR="00052D76" w:rsidRPr="00ED25A6" w:rsidRDefault="00A645BF" w:rsidP="00465A28">
            <w:pPr>
              <w:spacing w:before="240"/>
              <w:jc w:val="both"/>
              <w:rPr>
                <w:rFonts w:ascii="Arial" w:hAnsi="Arial" w:cs="Arial"/>
                <w:b/>
              </w:rPr>
            </w:pPr>
            <w:r>
              <w:rPr>
                <w:rFonts w:ascii="Arial" w:hAnsi="Arial" w:cs="Arial"/>
                <w:b/>
              </w:rPr>
              <w:t>5</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3.4</w:t>
            </w:r>
          </w:p>
        </w:tc>
        <w:tc>
          <w:tcPr>
            <w:tcW w:w="7088" w:type="dxa"/>
          </w:tcPr>
          <w:p w:rsidR="00052D76" w:rsidRPr="00ED25A6" w:rsidRDefault="00052D76" w:rsidP="00E14CF4">
            <w:pPr>
              <w:spacing w:before="240"/>
              <w:jc w:val="both"/>
              <w:rPr>
                <w:rFonts w:ascii="Arial" w:hAnsi="Arial" w:cs="Arial"/>
              </w:rPr>
            </w:pPr>
            <w:r w:rsidRPr="00ED25A6">
              <w:rPr>
                <w:rFonts w:ascii="Arial" w:hAnsi="Arial" w:cs="Arial"/>
              </w:rPr>
              <w:t>Accident reporting</w:t>
            </w:r>
            <w:r w:rsidR="0002709A">
              <w:rPr>
                <w:rFonts w:ascii="Arial" w:hAnsi="Arial" w:cs="Arial"/>
              </w:rPr>
              <w:t xml:space="preserve"> and investigation</w:t>
            </w:r>
          </w:p>
        </w:tc>
        <w:tc>
          <w:tcPr>
            <w:tcW w:w="850" w:type="dxa"/>
          </w:tcPr>
          <w:p w:rsidR="00052D76" w:rsidRPr="00ED25A6" w:rsidRDefault="00A645BF" w:rsidP="00465A28">
            <w:pPr>
              <w:spacing w:before="240"/>
              <w:jc w:val="both"/>
              <w:rPr>
                <w:rFonts w:ascii="Arial" w:hAnsi="Arial" w:cs="Arial"/>
                <w:b/>
              </w:rPr>
            </w:pPr>
            <w:r>
              <w:rPr>
                <w:rFonts w:ascii="Arial" w:hAnsi="Arial" w:cs="Arial"/>
                <w:b/>
              </w:rPr>
              <w:t>5 &amp; 6</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3.5</w:t>
            </w:r>
          </w:p>
        </w:tc>
        <w:tc>
          <w:tcPr>
            <w:tcW w:w="7088" w:type="dxa"/>
          </w:tcPr>
          <w:p w:rsidR="00052D76" w:rsidRPr="00ED25A6" w:rsidRDefault="00052D76" w:rsidP="00E14CF4">
            <w:pPr>
              <w:spacing w:before="240"/>
              <w:jc w:val="both"/>
              <w:rPr>
                <w:rFonts w:ascii="Arial" w:hAnsi="Arial" w:cs="Arial"/>
              </w:rPr>
            </w:pPr>
            <w:r w:rsidRPr="00ED25A6">
              <w:rPr>
                <w:rFonts w:ascii="Arial" w:hAnsi="Arial" w:cs="Arial"/>
              </w:rPr>
              <w:t>Provision and use of work equipment (PUWER)</w:t>
            </w:r>
          </w:p>
        </w:tc>
        <w:tc>
          <w:tcPr>
            <w:tcW w:w="850" w:type="dxa"/>
          </w:tcPr>
          <w:p w:rsidR="00052D76" w:rsidRPr="00ED25A6" w:rsidRDefault="00A645BF" w:rsidP="00465A28">
            <w:pPr>
              <w:spacing w:before="240"/>
              <w:jc w:val="both"/>
              <w:rPr>
                <w:rFonts w:ascii="Arial" w:hAnsi="Arial" w:cs="Arial"/>
                <w:b/>
              </w:rPr>
            </w:pPr>
            <w:r>
              <w:rPr>
                <w:rFonts w:ascii="Arial" w:hAnsi="Arial" w:cs="Arial"/>
                <w:b/>
              </w:rPr>
              <w:t>6</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3.6</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Procurement of materials and contractors</w:t>
            </w:r>
          </w:p>
        </w:tc>
        <w:tc>
          <w:tcPr>
            <w:tcW w:w="850" w:type="dxa"/>
          </w:tcPr>
          <w:p w:rsidR="00052D76" w:rsidRPr="00ED25A6" w:rsidRDefault="00A645BF" w:rsidP="00465A28">
            <w:pPr>
              <w:spacing w:before="240"/>
              <w:jc w:val="both"/>
              <w:rPr>
                <w:rFonts w:ascii="Arial" w:hAnsi="Arial" w:cs="Arial"/>
                <w:b/>
              </w:rPr>
            </w:pPr>
            <w:r>
              <w:rPr>
                <w:rFonts w:ascii="Arial" w:hAnsi="Arial" w:cs="Arial"/>
                <w:b/>
              </w:rPr>
              <w:t>6</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3.7</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Violence/Personal safety</w:t>
            </w:r>
          </w:p>
        </w:tc>
        <w:tc>
          <w:tcPr>
            <w:tcW w:w="850" w:type="dxa"/>
          </w:tcPr>
          <w:p w:rsidR="00052D76" w:rsidRPr="00ED25A6" w:rsidRDefault="00A645BF" w:rsidP="00465A28">
            <w:pPr>
              <w:spacing w:before="240"/>
              <w:jc w:val="both"/>
              <w:rPr>
                <w:rFonts w:ascii="Arial" w:hAnsi="Arial" w:cs="Arial"/>
                <w:b/>
              </w:rPr>
            </w:pPr>
            <w:r>
              <w:rPr>
                <w:rFonts w:ascii="Arial" w:hAnsi="Arial" w:cs="Arial"/>
                <w:b/>
              </w:rPr>
              <w:t>6</w:t>
            </w:r>
          </w:p>
        </w:tc>
      </w:tr>
      <w:tr w:rsidR="00052D76" w:rsidRPr="00ED25A6" w:rsidTr="00052D76">
        <w:tc>
          <w:tcPr>
            <w:tcW w:w="550" w:type="dxa"/>
          </w:tcPr>
          <w:p w:rsidR="00052D76" w:rsidRPr="00ED25A6" w:rsidRDefault="00052D76" w:rsidP="00465A28">
            <w:pPr>
              <w:spacing w:before="240"/>
              <w:jc w:val="both"/>
              <w:rPr>
                <w:rFonts w:ascii="Arial" w:hAnsi="Arial" w:cs="Arial"/>
              </w:rPr>
            </w:pPr>
          </w:p>
        </w:tc>
        <w:tc>
          <w:tcPr>
            <w:tcW w:w="692" w:type="dxa"/>
          </w:tcPr>
          <w:p w:rsidR="00052D76" w:rsidRPr="00ED25A6" w:rsidRDefault="00052D76" w:rsidP="00E14CF4">
            <w:pPr>
              <w:spacing w:before="240"/>
              <w:jc w:val="both"/>
              <w:rPr>
                <w:rFonts w:ascii="Arial" w:hAnsi="Arial" w:cs="Arial"/>
              </w:rPr>
            </w:pPr>
            <w:r w:rsidRPr="00ED25A6">
              <w:rPr>
                <w:rFonts w:ascii="Arial" w:hAnsi="Arial" w:cs="Arial"/>
              </w:rPr>
              <w:t>3.8</w:t>
            </w:r>
          </w:p>
        </w:tc>
        <w:tc>
          <w:tcPr>
            <w:tcW w:w="7088" w:type="dxa"/>
          </w:tcPr>
          <w:p w:rsidR="00052D76" w:rsidRPr="00ED25A6" w:rsidRDefault="00052D76" w:rsidP="00E14CF4">
            <w:pPr>
              <w:spacing w:before="240"/>
              <w:jc w:val="both"/>
              <w:rPr>
                <w:rFonts w:ascii="Arial" w:hAnsi="Arial" w:cs="Arial"/>
              </w:rPr>
            </w:pPr>
            <w:r w:rsidRPr="00E85DAA">
              <w:rPr>
                <w:rFonts w:ascii="Arial" w:hAnsi="Arial" w:cs="Arial"/>
                <w:szCs w:val="24"/>
                <w:lang w:eastAsia="en-GB"/>
              </w:rPr>
              <w:t>Inspections &amp; Documentation Review</w:t>
            </w:r>
          </w:p>
        </w:tc>
        <w:tc>
          <w:tcPr>
            <w:tcW w:w="850" w:type="dxa"/>
          </w:tcPr>
          <w:p w:rsidR="00052D76" w:rsidRPr="00ED25A6" w:rsidRDefault="00A645BF" w:rsidP="00465A28">
            <w:pPr>
              <w:spacing w:before="240"/>
              <w:jc w:val="both"/>
              <w:rPr>
                <w:rFonts w:ascii="Arial" w:hAnsi="Arial" w:cs="Arial"/>
                <w:b/>
              </w:rPr>
            </w:pPr>
            <w:r>
              <w:rPr>
                <w:rFonts w:ascii="Arial" w:hAnsi="Arial" w:cs="Arial"/>
                <w:b/>
              </w:rPr>
              <w:t>6</w:t>
            </w:r>
          </w:p>
        </w:tc>
      </w:tr>
      <w:tr w:rsidR="00F8239B" w:rsidRPr="00ED25A6" w:rsidTr="0060199E">
        <w:tc>
          <w:tcPr>
            <w:tcW w:w="8330" w:type="dxa"/>
            <w:gridSpan w:val="3"/>
          </w:tcPr>
          <w:p w:rsidR="00F8239B" w:rsidRPr="00ED25A6" w:rsidRDefault="00F8239B" w:rsidP="00465A28">
            <w:pPr>
              <w:spacing w:before="240"/>
              <w:jc w:val="both"/>
              <w:rPr>
                <w:rFonts w:ascii="Arial" w:hAnsi="Arial" w:cs="Arial"/>
                <w:b/>
              </w:rPr>
            </w:pPr>
            <w:r>
              <w:rPr>
                <w:rFonts w:ascii="Arial" w:hAnsi="Arial" w:cs="Arial"/>
                <w:b/>
              </w:rPr>
              <w:t>Appendix 1</w:t>
            </w:r>
            <w:r w:rsidR="008D57CF">
              <w:rPr>
                <w:rFonts w:ascii="Arial" w:hAnsi="Arial" w:cs="Arial"/>
                <w:b/>
              </w:rPr>
              <w:t xml:space="preserve"> </w:t>
            </w:r>
            <w:r w:rsidR="008D57CF" w:rsidRPr="00E85DAA">
              <w:rPr>
                <w:rFonts w:ascii="Arial" w:hAnsi="Arial" w:cs="Arial"/>
                <w:b/>
                <w:szCs w:val="24"/>
                <w:lang w:eastAsia="en-GB"/>
              </w:rPr>
              <w:t>Legislation</w:t>
            </w:r>
          </w:p>
        </w:tc>
        <w:tc>
          <w:tcPr>
            <w:tcW w:w="850" w:type="dxa"/>
          </w:tcPr>
          <w:p w:rsidR="00F8239B" w:rsidRDefault="00F8239B" w:rsidP="00465A28">
            <w:pPr>
              <w:spacing w:before="240"/>
              <w:jc w:val="both"/>
              <w:rPr>
                <w:rFonts w:ascii="Arial" w:hAnsi="Arial" w:cs="Arial"/>
                <w:b/>
              </w:rPr>
            </w:pPr>
          </w:p>
          <w:p w:rsidR="00F8239B" w:rsidRPr="00ED25A6" w:rsidRDefault="00F8239B" w:rsidP="00465A28">
            <w:pPr>
              <w:spacing w:before="240"/>
              <w:jc w:val="both"/>
              <w:rPr>
                <w:rFonts w:ascii="Arial" w:hAnsi="Arial" w:cs="Arial"/>
                <w:b/>
              </w:rPr>
            </w:pPr>
          </w:p>
        </w:tc>
      </w:tr>
      <w:tr w:rsidR="00052D76" w:rsidRPr="00ED25A6" w:rsidTr="00465A28">
        <w:tc>
          <w:tcPr>
            <w:tcW w:w="8330" w:type="dxa"/>
            <w:gridSpan w:val="3"/>
          </w:tcPr>
          <w:p w:rsidR="00052D76" w:rsidRPr="00ED25A6" w:rsidRDefault="00052D76" w:rsidP="00465A28">
            <w:pPr>
              <w:spacing w:before="240"/>
              <w:jc w:val="both"/>
              <w:rPr>
                <w:rFonts w:ascii="Arial Bold" w:hAnsi="Arial Bold" w:cs="Arial"/>
                <w:b/>
                <w:caps/>
              </w:rPr>
            </w:pPr>
          </w:p>
        </w:tc>
        <w:tc>
          <w:tcPr>
            <w:tcW w:w="850" w:type="dxa"/>
          </w:tcPr>
          <w:p w:rsidR="00052D76" w:rsidRPr="00ED25A6" w:rsidRDefault="00052D76" w:rsidP="00465A28">
            <w:pPr>
              <w:jc w:val="both"/>
              <w:rPr>
                <w:rFonts w:ascii="Arial" w:hAnsi="Arial" w:cs="Arial"/>
                <w:b/>
              </w:rPr>
            </w:pPr>
          </w:p>
        </w:tc>
      </w:tr>
    </w:tbl>
    <w:p w:rsidR="00FC6EEF" w:rsidRDefault="00FC6EEF" w:rsidP="00FC6EEF">
      <w:pPr>
        <w:jc w:val="both"/>
        <w:rPr>
          <w:rFonts w:ascii="Arial" w:hAnsi="Arial" w:cs="Arial"/>
          <w:b/>
          <w:color w:val="FF0000"/>
        </w:rPr>
      </w:pPr>
    </w:p>
    <w:p w:rsidR="00E85DAA" w:rsidRPr="00E85DAA" w:rsidRDefault="00E85DAA" w:rsidP="00E85DAA">
      <w:pPr>
        <w:jc w:val="both"/>
        <w:rPr>
          <w:rFonts w:ascii="Arial" w:hAnsi="Arial" w:cs="Arial"/>
          <w:szCs w:val="24"/>
          <w:lang w:eastAsia="en-GB"/>
        </w:rPr>
      </w:pPr>
    </w:p>
    <w:p w:rsidR="0002099C" w:rsidRDefault="0002099C">
      <w:pPr>
        <w:rPr>
          <w:rFonts w:ascii="Arial" w:hAnsi="Arial" w:cs="Arial"/>
          <w:szCs w:val="24"/>
          <w:lang w:eastAsia="en-GB"/>
        </w:rPr>
      </w:pPr>
      <w:r>
        <w:rPr>
          <w:rFonts w:ascii="Arial" w:hAnsi="Arial" w:cs="Arial"/>
          <w:szCs w:val="24"/>
          <w:lang w:eastAsia="en-GB"/>
        </w:rPr>
        <w:br w:type="page"/>
      </w:r>
    </w:p>
    <w:p w:rsidR="00616336" w:rsidRPr="0029078F" w:rsidRDefault="00616336" w:rsidP="00825911">
      <w:pPr>
        <w:pStyle w:val="BodyText"/>
        <w:numPr>
          <w:ilvl w:val="0"/>
          <w:numId w:val="33"/>
        </w:numPr>
        <w:spacing w:before="240" w:after="120" w:line="240" w:lineRule="auto"/>
        <w:ind w:left="0" w:hanging="567"/>
        <w:rPr>
          <w:rFonts w:ascii="Arial" w:hAnsi="Arial" w:cs="Arial"/>
          <w:b/>
        </w:rPr>
      </w:pPr>
      <w:r>
        <w:rPr>
          <w:rFonts w:ascii="Arial" w:hAnsi="Arial" w:cs="Arial"/>
          <w:b/>
        </w:rPr>
        <w:lastRenderedPageBreak/>
        <w:t>Health &amp; Safety Policy Statement</w:t>
      </w:r>
    </w:p>
    <w:p w:rsidR="00E85DAA" w:rsidRPr="00E85DAA" w:rsidRDefault="00616336" w:rsidP="006A6028">
      <w:pPr>
        <w:spacing w:before="120"/>
        <w:jc w:val="both"/>
        <w:rPr>
          <w:rFonts w:ascii="Arial" w:hAnsi="Arial" w:cs="Arial"/>
          <w:szCs w:val="24"/>
          <w:lang w:eastAsia="en-GB"/>
        </w:rPr>
      </w:pPr>
      <w:r>
        <w:rPr>
          <w:rFonts w:ascii="Arial" w:hAnsi="Arial" w:cs="Arial"/>
          <w:szCs w:val="24"/>
          <w:lang w:eastAsia="en-GB"/>
        </w:rPr>
        <w:t>The</w:t>
      </w:r>
      <w:r w:rsidR="00E85DAA" w:rsidRPr="00E85DAA">
        <w:rPr>
          <w:rFonts w:ascii="Arial" w:hAnsi="Arial" w:cs="Arial"/>
          <w:szCs w:val="24"/>
          <w:lang w:eastAsia="en-GB"/>
        </w:rPr>
        <w:t xml:space="preserve"> Council </w:t>
      </w:r>
      <w:r w:rsidR="00825911">
        <w:rPr>
          <w:rFonts w:ascii="Arial" w:hAnsi="Arial" w:cs="Arial"/>
          <w:szCs w:val="24"/>
          <w:lang w:eastAsia="en-GB"/>
        </w:rPr>
        <w:t xml:space="preserve">acknowledges it </w:t>
      </w:r>
      <w:r>
        <w:rPr>
          <w:rFonts w:ascii="Arial" w:hAnsi="Arial" w:cs="Arial"/>
          <w:szCs w:val="24"/>
          <w:lang w:eastAsia="en-GB"/>
        </w:rPr>
        <w:t xml:space="preserve">is required </w:t>
      </w:r>
      <w:r w:rsidR="00825911">
        <w:rPr>
          <w:rFonts w:ascii="Arial" w:hAnsi="Arial" w:cs="Arial"/>
          <w:szCs w:val="24"/>
          <w:lang w:eastAsia="en-GB"/>
        </w:rPr>
        <w:t>to comply with Health &amp; Safety Law and Regulations</w:t>
      </w:r>
      <w:r w:rsidR="00505287">
        <w:rPr>
          <w:rFonts w:ascii="Arial" w:hAnsi="Arial" w:cs="Arial"/>
          <w:szCs w:val="24"/>
          <w:lang w:eastAsia="en-GB"/>
        </w:rPr>
        <w:t>,</w:t>
      </w:r>
      <w:r w:rsidR="00DB22FF">
        <w:rPr>
          <w:rFonts w:ascii="Arial" w:hAnsi="Arial" w:cs="Arial"/>
          <w:szCs w:val="24"/>
          <w:lang w:eastAsia="en-GB"/>
        </w:rPr>
        <w:t xml:space="preserve"> </w:t>
      </w:r>
      <w:r w:rsidR="00505287">
        <w:rPr>
          <w:rFonts w:ascii="Arial" w:hAnsi="Arial" w:cs="Arial"/>
          <w:szCs w:val="24"/>
          <w:lang w:eastAsia="en-GB"/>
        </w:rPr>
        <w:t>examples</w:t>
      </w:r>
      <w:r w:rsidR="00DB22FF">
        <w:rPr>
          <w:rFonts w:ascii="Arial" w:hAnsi="Arial" w:cs="Arial"/>
          <w:szCs w:val="24"/>
          <w:lang w:eastAsia="en-GB"/>
        </w:rPr>
        <w:t xml:space="preserve"> of which are listed in Section 4 of this Policy</w:t>
      </w:r>
      <w:r w:rsidR="009556BD">
        <w:rPr>
          <w:rFonts w:ascii="Arial" w:hAnsi="Arial" w:cs="Arial"/>
          <w:szCs w:val="24"/>
          <w:lang w:eastAsia="en-GB"/>
        </w:rPr>
        <w:t xml:space="preserve">. </w:t>
      </w:r>
      <w:r w:rsidR="00447D8E">
        <w:rPr>
          <w:rFonts w:ascii="Arial" w:hAnsi="Arial" w:cs="Arial"/>
          <w:szCs w:val="24"/>
          <w:lang w:eastAsia="en-GB"/>
        </w:rPr>
        <w:t>Additionally, i</w:t>
      </w:r>
      <w:r w:rsidR="009556BD">
        <w:rPr>
          <w:rFonts w:ascii="Arial" w:hAnsi="Arial" w:cs="Arial"/>
          <w:szCs w:val="24"/>
          <w:lang w:eastAsia="en-GB"/>
        </w:rPr>
        <w:t>t</w:t>
      </w:r>
      <w:r w:rsidR="00825911">
        <w:rPr>
          <w:rFonts w:ascii="Arial" w:hAnsi="Arial" w:cs="Arial"/>
          <w:szCs w:val="24"/>
          <w:lang w:eastAsia="en-GB"/>
        </w:rPr>
        <w:t xml:space="preserve"> believes that health &amp; s</w:t>
      </w:r>
      <w:r w:rsidR="00E85DAA" w:rsidRPr="00E85DAA">
        <w:rPr>
          <w:rFonts w:ascii="Arial" w:hAnsi="Arial" w:cs="Arial"/>
          <w:szCs w:val="24"/>
          <w:lang w:eastAsia="en-GB"/>
        </w:rPr>
        <w:t xml:space="preserve">afety performance is an integral part of the </w:t>
      </w:r>
      <w:r w:rsidR="009556BD">
        <w:rPr>
          <w:rFonts w:ascii="Arial" w:hAnsi="Arial" w:cs="Arial"/>
          <w:szCs w:val="24"/>
          <w:lang w:eastAsia="en-GB"/>
        </w:rPr>
        <w:t xml:space="preserve">wellbeing of its employees, contractors, </w:t>
      </w:r>
      <w:r w:rsidR="000560B6">
        <w:rPr>
          <w:rFonts w:ascii="Arial" w:hAnsi="Arial" w:cs="Arial"/>
          <w:szCs w:val="24"/>
          <w:lang w:eastAsia="en-GB"/>
        </w:rPr>
        <w:t>volunteer</w:t>
      </w:r>
      <w:r w:rsidR="009556BD">
        <w:rPr>
          <w:rFonts w:ascii="Arial" w:hAnsi="Arial" w:cs="Arial"/>
          <w:szCs w:val="24"/>
          <w:lang w:eastAsia="en-GB"/>
        </w:rPr>
        <w:t>s, councillors and the community</w:t>
      </w:r>
      <w:r w:rsidR="006A6028">
        <w:rPr>
          <w:rFonts w:ascii="Arial" w:hAnsi="Arial" w:cs="Arial"/>
          <w:szCs w:val="24"/>
          <w:lang w:eastAsia="en-GB"/>
        </w:rPr>
        <w:t>.  It also supports</w:t>
      </w:r>
      <w:r w:rsidR="009556BD">
        <w:rPr>
          <w:rFonts w:ascii="Arial" w:hAnsi="Arial" w:cs="Arial"/>
          <w:szCs w:val="24"/>
          <w:lang w:eastAsia="en-GB"/>
        </w:rPr>
        <w:t xml:space="preserve"> the </w:t>
      </w:r>
      <w:r w:rsidR="00E85DAA" w:rsidRPr="00E85DAA">
        <w:rPr>
          <w:rFonts w:ascii="Arial" w:hAnsi="Arial" w:cs="Arial"/>
          <w:szCs w:val="24"/>
          <w:lang w:eastAsia="en-GB"/>
        </w:rPr>
        <w:t xml:space="preserve">efficient and </w:t>
      </w:r>
      <w:proofErr w:type="gramStart"/>
      <w:r w:rsidR="00E85DAA" w:rsidRPr="00E85DAA">
        <w:rPr>
          <w:rFonts w:ascii="Arial" w:hAnsi="Arial" w:cs="Arial"/>
          <w:szCs w:val="24"/>
          <w:lang w:eastAsia="en-GB"/>
        </w:rPr>
        <w:t>cost effective</w:t>
      </w:r>
      <w:proofErr w:type="gramEnd"/>
      <w:r w:rsidR="00E85DAA" w:rsidRPr="00E85DAA">
        <w:rPr>
          <w:rFonts w:ascii="Arial" w:hAnsi="Arial" w:cs="Arial"/>
          <w:szCs w:val="24"/>
          <w:lang w:eastAsia="en-GB"/>
        </w:rPr>
        <w:t xml:space="preserve"> discharge of </w:t>
      </w:r>
      <w:r w:rsidR="00741356">
        <w:rPr>
          <w:rFonts w:ascii="Arial" w:hAnsi="Arial" w:cs="Arial"/>
          <w:szCs w:val="24"/>
          <w:lang w:eastAsia="en-GB"/>
        </w:rPr>
        <w:t>the Council’s</w:t>
      </w:r>
      <w:r w:rsidR="00E85DAA" w:rsidRPr="00E85DAA">
        <w:rPr>
          <w:rFonts w:ascii="Arial" w:hAnsi="Arial" w:cs="Arial"/>
          <w:szCs w:val="24"/>
          <w:lang w:eastAsia="en-GB"/>
        </w:rPr>
        <w:t xml:space="preserve"> </w:t>
      </w:r>
      <w:r w:rsidR="00825911">
        <w:rPr>
          <w:rFonts w:ascii="Arial" w:hAnsi="Arial" w:cs="Arial"/>
          <w:szCs w:val="24"/>
          <w:lang w:eastAsia="en-GB"/>
        </w:rPr>
        <w:t xml:space="preserve">functions.  </w:t>
      </w:r>
      <w:r w:rsidR="00DB22FF">
        <w:rPr>
          <w:rFonts w:ascii="Arial" w:hAnsi="Arial" w:cs="Arial"/>
          <w:szCs w:val="24"/>
          <w:lang w:eastAsia="en-GB"/>
        </w:rPr>
        <w:t>Accordingly, t</w:t>
      </w:r>
      <w:r w:rsidR="00E85DAA" w:rsidRPr="00E85DAA">
        <w:rPr>
          <w:rFonts w:ascii="Arial" w:hAnsi="Arial" w:cs="Arial"/>
          <w:szCs w:val="24"/>
          <w:lang w:eastAsia="en-GB"/>
        </w:rPr>
        <w:t xml:space="preserve">he Council </w:t>
      </w:r>
      <w:r w:rsidR="00DB22FF">
        <w:rPr>
          <w:rFonts w:ascii="Arial" w:hAnsi="Arial" w:cs="Arial"/>
          <w:szCs w:val="24"/>
          <w:lang w:eastAsia="en-GB"/>
        </w:rPr>
        <w:t xml:space="preserve">will </w:t>
      </w:r>
      <w:r w:rsidR="00E85DAA" w:rsidRPr="00E85DAA">
        <w:rPr>
          <w:rFonts w:ascii="Arial" w:hAnsi="Arial" w:cs="Arial"/>
          <w:szCs w:val="24"/>
          <w:lang w:eastAsia="en-GB"/>
        </w:rPr>
        <w:t>incorporat</w:t>
      </w:r>
      <w:r w:rsidR="00DB22FF">
        <w:rPr>
          <w:rFonts w:ascii="Arial" w:hAnsi="Arial" w:cs="Arial"/>
          <w:szCs w:val="24"/>
          <w:lang w:eastAsia="en-GB"/>
        </w:rPr>
        <w:t>e g</w:t>
      </w:r>
      <w:r w:rsidR="00E85DAA" w:rsidRPr="00E85DAA">
        <w:rPr>
          <w:rFonts w:ascii="Arial" w:hAnsi="Arial" w:cs="Arial"/>
          <w:szCs w:val="24"/>
          <w:lang w:eastAsia="en-GB"/>
        </w:rPr>
        <w:t xml:space="preserve">ood health and safety management </w:t>
      </w:r>
      <w:r w:rsidR="00DB22FF">
        <w:rPr>
          <w:rFonts w:ascii="Arial" w:hAnsi="Arial" w:cs="Arial"/>
          <w:szCs w:val="24"/>
          <w:lang w:eastAsia="en-GB"/>
        </w:rPr>
        <w:t>into</w:t>
      </w:r>
      <w:r w:rsidR="00E85DAA" w:rsidRPr="00E85DAA">
        <w:rPr>
          <w:rFonts w:ascii="Arial" w:hAnsi="Arial" w:cs="Arial"/>
          <w:szCs w:val="24"/>
          <w:lang w:eastAsia="en-GB"/>
        </w:rPr>
        <w:t xml:space="preserve"> all its operations. </w:t>
      </w:r>
    </w:p>
    <w:p w:rsidR="00E85DAA" w:rsidRPr="00E85DAA" w:rsidRDefault="00E85DAA" w:rsidP="00825911">
      <w:pPr>
        <w:spacing w:before="120"/>
        <w:jc w:val="both"/>
        <w:rPr>
          <w:rFonts w:ascii="Arial" w:hAnsi="Arial" w:cs="Arial"/>
          <w:szCs w:val="24"/>
          <w:lang w:eastAsia="en-GB"/>
        </w:rPr>
      </w:pPr>
      <w:r w:rsidRPr="00E85DAA">
        <w:rPr>
          <w:rFonts w:ascii="Arial" w:hAnsi="Arial" w:cs="Arial"/>
          <w:szCs w:val="24"/>
          <w:lang w:eastAsia="en-GB"/>
        </w:rPr>
        <w:t xml:space="preserve">The objective of the Council is to minimise risks to </w:t>
      </w:r>
      <w:r w:rsidR="00447D8E">
        <w:rPr>
          <w:rFonts w:ascii="Arial" w:hAnsi="Arial" w:cs="Arial"/>
          <w:szCs w:val="24"/>
          <w:lang w:eastAsia="en-GB"/>
        </w:rPr>
        <w:t xml:space="preserve">the </w:t>
      </w:r>
      <w:r w:rsidRPr="00E85DAA">
        <w:rPr>
          <w:rFonts w:ascii="Arial" w:hAnsi="Arial" w:cs="Arial"/>
          <w:szCs w:val="24"/>
          <w:lang w:eastAsia="en-GB"/>
        </w:rPr>
        <w:t xml:space="preserve">health, safety and welfare of its employees, </w:t>
      </w:r>
      <w:r w:rsidR="00DB22FF">
        <w:rPr>
          <w:rFonts w:ascii="Arial" w:hAnsi="Arial" w:cs="Arial"/>
          <w:szCs w:val="24"/>
          <w:lang w:eastAsia="en-GB"/>
        </w:rPr>
        <w:t>contractors</w:t>
      </w:r>
      <w:r w:rsidR="00447D8E">
        <w:rPr>
          <w:rFonts w:ascii="Arial" w:hAnsi="Arial" w:cs="Arial"/>
          <w:szCs w:val="24"/>
          <w:lang w:eastAsia="en-GB"/>
        </w:rPr>
        <w:t xml:space="preserve">, </w:t>
      </w:r>
      <w:r w:rsidRPr="00E85DAA">
        <w:rPr>
          <w:rFonts w:ascii="Arial" w:hAnsi="Arial" w:cs="Arial"/>
          <w:szCs w:val="24"/>
          <w:lang w:eastAsia="en-GB"/>
        </w:rPr>
        <w:t>voluntary workers, councillors, the general public and others affected by its activities</w:t>
      </w:r>
      <w:r w:rsidR="00084EBB">
        <w:rPr>
          <w:rFonts w:ascii="Arial" w:hAnsi="Arial" w:cs="Arial"/>
          <w:szCs w:val="24"/>
          <w:lang w:eastAsia="en-GB"/>
        </w:rPr>
        <w:t>,</w:t>
      </w:r>
      <w:r w:rsidRPr="00E85DAA">
        <w:rPr>
          <w:rFonts w:ascii="Arial" w:hAnsi="Arial" w:cs="Arial"/>
          <w:szCs w:val="24"/>
          <w:lang w:eastAsia="en-GB"/>
        </w:rPr>
        <w:t xml:space="preserve"> and to minimise risks to the environment. </w:t>
      </w:r>
      <w:r w:rsidR="00825911">
        <w:rPr>
          <w:rFonts w:ascii="Arial" w:hAnsi="Arial" w:cs="Arial"/>
          <w:szCs w:val="24"/>
          <w:lang w:eastAsia="en-GB"/>
        </w:rPr>
        <w:t>The Council will strive to ensure that</w:t>
      </w:r>
      <w:r w:rsidRPr="00E85DAA">
        <w:rPr>
          <w:rFonts w:ascii="Arial" w:hAnsi="Arial" w:cs="Arial"/>
          <w:szCs w:val="24"/>
          <w:lang w:eastAsia="en-GB"/>
        </w:rPr>
        <w:t xml:space="preserve"> safe working and community environment</w:t>
      </w:r>
      <w:r w:rsidR="00825911">
        <w:rPr>
          <w:rFonts w:ascii="Arial" w:hAnsi="Arial" w:cs="Arial"/>
          <w:szCs w:val="24"/>
          <w:lang w:eastAsia="en-GB"/>
        </w:rPr>
        <w:t>s are created wherever decisions and procedures are under its control.</w:t>
      </w:r>
      <w:r w:rsidRPr="00E85DAA">
        <w:rPr>
          <w:rFonts w:ascii="Arial" w:hAnsi="Arial" w:cs="Arial"/>
          <w:szCs w:val="24"/>
          <w:lang w:eastAsia="en-GB"/>
        </w:rPr>
        <w:t xml:space="preserve"> </w:t>
      </w:r>
    </w:p>
    <w:p w:rsidR="00E85DAA" w:rsidRPr="00E85DAA" w:rsidRDefault="00FF5ADE" w:rsidP="00825911">
      <w:pPr>
        <w:spacing w:before="120"/>
        <w:jc w:val="both"/>
        <w:rPr>
          <w:rFonts w:ascii="Arial" w:hAnsi="Arial" w:cs="Arial"/>
          <w:szCs w:val="24"/>
          <w:lang w:eastAsia="en-GB"/>
        </w:rPr>
      </w:pPr>
      <w:r>
        <w:rPr>
          <w:rFonts w:ascii="Arial" w:hAnsi="Arial" w:cs="Arial"/>
          <w:szCs w:val="24"/>
          <w:lang w:eastAsia="en-GB"/>
        </w:rPr>
        <w:t>Parish Councillors (</w:t>
      </w:r>
      <w:r w:rsidR="00CA3ED5">
        <w:rPr>
          <w:rFonts w:ascii="Arial" w:hAnsi="Arial" w:cs="Arial"/>
          <w:szCs w:val="24"/>
          <w:lang w:eastAsia="en-GB"/>
        </w:rPr>
        <w:t>C</w:t>
      </w:r>
      <w:r w:rsidR="00447D8E">
        <w:rPr>
          <w:rFonts w:ascii="Arial" w:hAnsi="Arial" w:cs="Arial"/>
          <w:szCs w:val="24"/>
          <w:lang w:eastAsia="en-GB"/>
        </w:rPr>
        <w:t>ouncillors</w:t>
      </w:r>
      <w:r>
        <w:rPr>
          <w:rFonts w:ascii="Arial" w:hAnsi="Arial" w:cs="Arial"/>
          <w:szCs w:val="24"/>
          <w:lang w:eastAsia="en-GB"/>
        </w:rPr>
        <w:t>)</w:t>
      </w:r>
      <w:r w:rsidR="00447D8E">
        <w:rPr>
          <w:rFonts w:ascii="Arial" w:hAnsi="Arial" w:cs="Arial"/>
          <w:szCs w:val="24"/>
          <w:lang w:eastAsia="en-GB"/>
        </w:rPr>
        <w:t xml:space="preserve"> and the </w:t>
      </w:r>
      <w:r>
        <w:rPr>
          <w:rFonts w:ascii="Arial" w:hAnsi="Arial" w:cs="Arial"/>
          <w:szCs w:val="24"/>
          <w:lang w:eastAsia="en-GB"/>
        </w:rPr>
        <w:t xml:space="preserve">Parish Clerk (the </w:t>
      </w:r>
      <w:r w:rsidR="00447D8E">
        <w:rPr>
          <w:rFonts w:ascii="Arial" w:hAnsi="Arial" w:cs="Arial"/>
          <w:szCs w:val="24"/>
          <w:lang w:eastAsia="en-GB"/>
        </w:rPr>
        <w:t>Clerk</w:t>
      </w:r>
      <w:r>
        <w:rPr>
          <w:rFonts w:ascii="Arial" w:hAnsi="Arial" w:cs="Arial"/>
          <w:szCs w:val="24"/>
          <w:lang w:eastAsia="en-GB"/>
        </w:rPr>
        <w:t>)</w:t>
      </w:r>
      <w:r w:rsidR="00E85DAA" w:rsidRPr="00E85DAA">
        <w:rPr>
          <w:rFonts w:ascii="Arial" w:hAnsi="Arial" w:cs="Arial"/>
          <w:szCs w:val="24"/>
          <w:lang w:eastAsia="en-GB"/>
        </w:rPr>
        <w:t xml:space="preserve"> have the responsibility for implementing this Policy and must ensure health and safety consideration</w:t>
      </w:r>
      <w:r w:rsidR="00447D8E">
        <w:rPr>
          <w:rFonts w:ascii="Arial" w:hAnsi="Arial" w:cs="Arial"/>
          <w:szCs w:val="24"/>
          <w:lang w:eastAsia="en-GB"/>
        </w:rPr>
        <w:t xml:space="preserve"> i</w:t>
      </w:r>
      <w:r w:rsidR="00E85DAA" w:rsidRPr="00E85DAA">
        <w:rPr>
          <w:rFonts w:ascii="Arial" w:hAnsi="Arial" w:cs="Arial"/>
          <w:szCs w:val="24"/>
          <w:lang w:eastAsia="en-GB"/>
        </w:rPr>
        <w:t xml:space="preserve">s given priority in </w:t>
      </w:r>
      <w:r w:rsidR="00447D8E">
        <w:rPr>
          <w:rFonts w:ascii="Arial" w:hAnsi="Arial" w:cs="Arial"/>
          <w:szCs w:val="24"/>
          <w:lang w:eastAsia="en-GB"/>
        </w:rPr>
        <w:t xml:space="preserve">strategies </w:t>
      </w:r>
      <w:r w:rsidR="00E85DAA" w:rsidRPr="00E85DAA">
        <w:rPr>
          <w:rFonts w:ascii="Arial" w:hAnsi="Arial" w:cs="Arial"/>
          <w:szCs w:val="24"/>
          <w:lang w:eastAsia="en-GB"/>
        </w:rPr>
        <w:t xml:space="preserve">and day to day </w:t>
      </w:r>
      <w:r w:rsidR="00447D8E">
        <w:rPr>
          <w:rFonts w:ascii="Arial" w:hAnsi="Arial" w:cs="Arial"/>
          <w:szCs w:val="24"/>
          <w:lang w:eastAsia="en-GB"/>
        </w:rPr>
        <w:t>functions</w:t>
      </w:r>
      <w:r w:rsidR="00E85DAA" w:rsidRPr="00E85DAA">
        <w:rPr>
          <w:rFonts w:ascii="Arial" w:hAnsi="Arial" w:cs="Arial"/>
          <w:szCs w:val="24"/>
          <w:lang w:eastAsia="en-GB"/>
        </w:rPr>
        <w:t>.</w:t>
      </w:r>
    </w:p>
    <w:p w:rsidR="00E85DAA" w:rsidRPr="00E85DAA" w:rsidRDefault="00CA3ED5" w:rsidP="00825911">
      <w:pPr>
        <w:spacing w:before="120"/>
        <w:jc w:val="both"/>
        <w:rPr>
          <w:rFonts w:ascii="Arial" w:hAnsi="Arial" w:cs="Arial"/>
          <w:szCs w:val="24"/>
          <w:lang w:eastAsia="en-GB"/>
        </w:rPr>
      </w:pPr>
      <w:r>
        <w:rPr>
          <w:rFonts w:ascii="Arial" w:hAnsi="Arial" w:cs="Arial"/>
          <w:szCs w:val="24"/>
          <w:lang w:eastAsia="en-GB"/>
        </w:rPr>
        <w:t>E</w:t>
      </w:r>
      <w:r w:rsidR="00447D8E">
        <w:rPr>
          <w:rFonts w:ascii="Arial" w:hAnsi="Arial" w:cs="Arial"/>
          <w:szCs w:val="24"/>
          <w:lang w:eastAsia="en-GB"/>
        </w:rPr>
        <w:t xml:space="preserve">mployees, contractors </w:t>
      </w:r>
      <w:r w:rsidR="00E85DAA" w:rsidRPr="00E85DAA">
        <w:rPr>
          <w:rFonts w:ascii="Arial" w:hAnsi="Arial" w:cs="Arial"/>
          <w:szCs w:val="24"/>
          <w:lang w:eastAsia="en-GB"/>
        </w:rPr>
        <w:t xml:space="preserve">and voluntary workers </w:t>
      </w:r>
      <w:r w:rsidRPr="00E85DAA">
        <w:rPr>
          <w:rFonts w:ascii="Arial" w:hAnsi="Arial" w:cs="Arial"/>
          <w:szCs w:val="24"/>
          <w:lang w:eastAsia="en-GB"/>
        </w:rPr>
        <w:t xml:space="preserve">will be made aware of this </w:t>
      </w:r>
      <w:r>
        <w:rPr>
          <w:rFonts w:ascii="Arial" w:hAnsi="Arial" w:cs="Arial"/>
          <w:szCs w:val="24"/>
          <w:lang w:eastAsia="en-GB"/>
        </w:rPr>
        <w:t>P</w:t>
      </w:r>
      <w:r w:rsidRPr="00E85DAA">
        <w:rPr>
          <w:rFonts w:ascii="Arial" w:hAnsi="Arial" w:cs="Arial"/>
          <w:szCs w:val="24"/>
          <w:lang w:eastAsia="en-GB"/>
        </w:rPr>
        <w:t>olicy and the importance of commitment to its objectives</w:t>
      </w:r>
      <w:r>
        <w:rPr>
          <w:rFonts w:ascii="Arial" w:hAnsi="Arial" w:cs="Arial"/>
          <w:szCs w:val="24"/>
          <w:lang w:eastAsia="en-GB"/>
        </w:rPr>
        <w:t>. They will be</w:t>
      </w:r>
      <w:r w:rsidR="00E85DAA" w:rsidRPr="00E85DAA">
        <w:rPr>
          <w:rFonts w:ascii="Arial" w:hAnsi="Arial" w:cs="Arial"/>
          <w:szCs w:val="24"/>
          <w:lang w:eastAsia="en-GB"/>
        </w:rPr>
        <w:t xml:space="preserve"> </w:t>
      </w:r>
      <w:r>
        <w:rPr>
          <w:rFonts w:ascii="Arial" w:hAnsi="Arial" w:cs="Arial"/>
          <w:szCs w:val="24"/>
          <w:lang w:eastAsia="en-GB"/>
        </w:rPr>
        <w:t>required</w:t>
      </w:r>
      <w:r w:rsidR="00E85DAA" w:rsidRPr="00E85DAA">
        <w:rPr>
          <w:rFonts w:ascii="Arial" w:hAnsi="Arial" w:cs="Arial"/>
          <w:szCs w:val="24"/>
          <w:lang w:eastAsia="en-GB"/>
        </w:rPr>
        <w:t xml:space="preserve"> to co</w:t>
      </w:r>
      <w:r w:rsidR="00447D8E">
        <w:rPr>
          <w:rFonts w:ascii="Arial" w:hAnsi="Arial" w:cs="Arial"/>
          <w:szCs w:val="24"/>
          <w:lang w:eastAsia="en-GB"/>
        </w:rPr>
        <w:t xml:space="preserve">operate </w:t>
      </w:r>
      <w:r>
        <w:rPr>
          <w:rFonts w:ascii="Arial" w:hAnsi="Arial" w:cs="Arial"/>
          <w:szCs w:val="24"/>
          <w:lang w:eastAsia="en-GB"/>
        </w:rPr>
        <w:t>with</w:t>
      </w:r>
      <w:r w:rsidR="00447D8E">
        <w:rPr>
          <w:rFonts w:ascii="Arial" w:hAnsi="Arial" w:cs="Arial"/>
          <w:szCs w:val="24"/>
          <w:lang w:eastAsia="en-GB"/>
        </w:rPr>
        <w:t xml:space="preserve"> </w:t>
      </w:r>
      <w:r>
        <w:rPr>
          <w:rFonts w:ascii="Arial" w:hAnsi="Arial" w:cs="Arial"/>
          <w:szCs w:val="24"/>
          <w:lang w:eastAsia="en-GB"/>
        </w:rPr>
        <w:t>it and to</w:t>
      </w:r>
      <w:r w:rsidR="00E85DAA" w:rsidRPr="00E85DAA">
        <w:rPr>
          <w:rFonts w:ascii="Arial" w:hAnsi="Arial" w:cs="Arial"/>
          <w:szCs w:val="24"/>
          <w:lang w:eastAsia="en-GB"/>
        </w:rPr>
        <w:t xml:space="preserve"> </w:t>
      </w:r>
      <w:r w:rsidR="00447D8E">
        <w:rPr>
          <w:rFonts w:ascii="Arial" w:hAnsi="Arial" w:cs="Arial"/>
          <w:szCs w:val="24"/>
          <w:lang w:eastAsia="en-GB"/>
        </w:rPr>
        <w:t xml:space="preserve">strive to </w:t>
      </w:r>
      <w:r w:rsidR="00E85DAA" w:rsidRPr="00E85DAA">
        <w:rPr>
          <w:rFonts w:ascii="Arial" w:hAnsi="Arial" w:cs="Arial"/>
          <w:szCs w:val="24"/>
          <w:lang w:eastAsia="en-GB"/>
        </w:rPr>
        <w:t>ensure that their own work is carried out without risk to themselves</w:t>
      </w:r>
      <w:r>
        <w:rPr>
          <w:rFonts w:ascii="Arial" w:hAnsi="Arial" w:cs="Arial"/>
          <w:szCs w:val="24"/>
          <w:lang w:eastAsia="en-GB"/>
        </w:rPr>
        <w:t>, to</w:t>
      </w:r>
      <w:r w:rsidR="00E85DAA" w:rsidRPr="00E85DAA">
        <w:rPr>
          <w:rFonts w:ascii="Arial" w:hAnsi="Arial" w:cs="Arial"/>
          <w:szCs w:val="24"/>
          <w:lang w:eastAsia="en-GB"/>
        </w:rPr>
        <w:t xml:space="preserve"> others</w:t>
      </w:r>
      <w:r>
        <w:rPr>
          <w:rFonts w:ascii="Arial" w:hAnsi="Arial" w:cs="Arial"/>
          <w:szCs w:val="24"/>
          <w:lang w:eastAsia="en-GB"/>
        </w:rPr>
        <w:t>, or to the environment</w:t>
      </w:r>
      <w:r w:rsidR="00E85DAA" w:rsidRPr="00E85DAA">
        <w:rPr>
          <w:rFonts w:ascii="Arial" w:hAnsi="Arial" w:cs="Arial"/>
          <w:szCs w:val="24"/>
          <w:lang w:eastAsia="en-GB"/>
        </w:rPr>
        <w:t xml:space="preserve">. </w:t>
      </w:r>
    </w:p>
    <w:p w:rsidR="00CA3ED5" w:rsidRDefault="00E85DAA" w:rsidP="0008384C">
      <w:pPr>
        <w:spacing w:before="120"/>
        <w:jc w:val="both"/>
        <w:rPr>
          <w:rFonts w:ascii="Arial" w:hAnsi="Arial" w:cs="Arial"/>
          <w:szCs w:val="24"/>
          <w:lang w:eastAsia="en-GB"/>
        </w:rPr>
      </w:pPr>
      <w:r w:rsidRPr="00E85DAA">
        <w:rPr>
          <w:rFonts w:ascii="Arial" w:hAnsi="Arial" w:cs="Arial"/>
          <w:szCs w:val="24"/>
          <w:lang w:eastAsia="en-GB"/>
        </w:rPr>
        <w:t xml:space="preserve">The </w:t>
      </w:r>
      <w:r w:rsidR="00CA3ED5">
        <w:rPr>
          <w:rFonts w:ascii="Arial" w:hAnsi="Arial" w:cs="Arial"/>
          <w:szCs w:val="24"/>
          <w:lang w:eastAsia="en-GB"/>
        </w:rPr>
        <w:t>health &amp; safety management ar</w:t>
      </w:r>
      <w:r w:rsidRPr="00E85DAA">
        <w:rPr>
          <w:rFonts w:ascii="Arial" w:hAnsi="Arial" w:cs="Arial"/>
          <w:szCs w:val="24"/>
          <w:lang w:eastAsia="en-GB"/>
        </w:rPr>
        <w:t>rangements for implementing th</w:t>
      </w:r>
      <w:r w:rsidR="00CA3ED5">
        <w:rPr>
          <w:rFonts w:ascii="Arial" w:hAnsi="Arial" w:cs="Arial"/>
          <w:szCs w:val="24"/>
          <w:lang w:eastAsia="en-GB"/>
        </w:rPr>
        <w:t>is</w:t>
      </w:r>
      <w:r w:rsidRPr="00E85DAA">
        <w:rPr>
          <w:rFonts w:ascii="Arial" w:hAnsi="Arial" w:cs="Arial"/>
          <w:szCs w:val="24"/>
          <w:lang w:eastAsia="en-GB"/>
        </w:rPr>
        <w:t xml:space="preserve"> Policy are set out </w:t>
      </w:r>
      <w:r w:rsidR="00CA3ED5">
        <w:rPr>
          <w:rFonts w:ascii="Arial" w:hAnsi="Arial" w:cs="Arial"/>
          <w:szCs w:val="24"/>
          <w:lang w:eastAsia="en-GB"/>
        </w:rPr>
        <w:t>below.</w:t>
      </w:r>
    </w:p>
    <w:p w:rsidR="00E85DAA" w:rsidRPr="00E85DAA" w:rsidRDefault="006A6028" w:rsidP="0008384C">
      <w:pPr>
        <w:spacing w:before="240"/>
        <w:ind w:hanging="567"/>
        <w:jc w:val="both"/>
        <w:rPr>
          <w:rFonts w:ascii="Arial" w:hAnsi="Arial" w:cs="Arial"/>
          <w:b/>
          <w:szCs w:val="24"/>
          <w:lang w:val="en-US" w:eastAsia="ar-SA"/>
        </w:rPr>
      </w:pPr>
      <w:r>
        <w:rPr>
          <w:rFonts w:ascii="Arial" w:hAnsi="Arial" w:cs="Arial"/>
          <w:b/>
          <w:szCs w:val="24"/>
          <w:lang w:val="en-US" w:eastAsia="ar-SA"/>
        </w:rPr>
        <w:t xml:space="preserve">2. </w:t>
      </w:r>
      <w:r>
        <w:rPr>
          <w:rFonts w:ascii="Arial" w:hAnsi="Arial" w:cs="Arial"/>
          <w:b/>
          <w:szCs w:val="24"/>
          <w:lang w:val="en-US" w:eastAsia="ar-SA"/>
        </w:rPr>
        <w:tab/>
      </w:r>
      <w:r w:rsidR="000D149F">
        <w:rPr>
          <w:rFonts w:ascii="Arial" w:hAnsi="Arial" w:cs="Arial"/>
          <w:b/>
          <w:szCs w:val="24"/>
          <w:lang w:val="en-US" w:eastAsia="ar-SA"/>
        </w:rPr>
        <w:t>Duties</w:t>
      </w:r>
      <w:r>
        <w:rPr>
          <w:rFonts w:ascii="Arial" w:hAnsi="Arial" w:cs="Arial"/>
          <w:b/>
          <w:szCs w:val="24"/>
          <w:lang w:val="en-US" w:eastAsia="ar-SA"/>
        </w:rPr>
        <w:t xml:space="preserve"> and Responsibilities</w:t>
      </w:r>
    </w:p>
    <w:p w:rsidR="00E85DAA" w:rsidRPr="00E85DAA"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2.1 </w:t>
      </w:r>
      <w:r w:rsidR="0008384C">
        <w:rPr>
          <w:rFonts w:ascii="Arial" w:hAnsi="Arial" w:cs="Arial"/>
          <w:szCs w:val="24"/>
          <w:lang w:eastAsia="en-GB"/>
        </w:rPr>
        <w:tab/>
      </w:r>
      <w:r w:rsidRPr="00E85DAA">
        <w:rPr>
          <w:rFonts w:ascii="Arial" w:hAnsi="Arial" w:cs="Arial"/>
          <w:szCs w:val="24"/>
          <w:lang w:eastAsia="en-GB"/>
        </w:rPr>
        <w:t>Councillors</w:t>
      </w:r>
      <w:r w:rsidR="006A6028">
        <w:rPr>
          <w:rFonts w:ascii="Arial" w:hAnsi="Arial" w:cs="Arial"/>
          <w:szCs w:val="24"/>
          <w:lang w:eastAsia="en-GB"/>
        </w:rPr>
        <w:t xml:space="preserve"> and the Clerk</w:t>
      </w:r>
    </w:p>
    <w:p w:rsidR="00E85DAA" w:rsidRPr="00E85DAA" w:rsidRDefault="00E85DAA" w:rsidP="0008384C">
      <w:pPr>
        <w:spacing w:before="120"/>
        <w:jc w:val="both"/>
        <w:rPr>
          <w:rFonts w:ascii="Arial" w:hAnsi="Arial" w:cs="Arial"/>
          <w:szCs w:val="24"/>
          <w:lang w:eastAsia="en-GB"/>
        </w:rPr>
      </w:pPr>
      <w:r w:rsidRPr="00E85DAA">
        <w:rPr>
          <w:rFonts w:ascii="Arial" w:hAnsi="Arial" w:cs="Arial"/>
          <w:szCs w:val="24"/>
          <w:lang w:eastAsia="en-GB"/>
        </w:rPr>
        <w:t xml:space="preserve">Councillors </w:t>
      </w:r>
      <w:r w:rsidR="006A6028">
        <w:rPr>
          <w:rFonts w:ascii="Arial" w:hAnsi="Arial" w:cs="Arial"/>
          <w:szCs w:val="24"/>
          <w:lang w:eastAsia="en-GB"/>
        </w:rPr>
        <w:t xml:space="preserve">and the Clerk </w:t>
      </w:r>
      <w:r w:rsidRPr="00E85DAA">
        <w:rPr>
          <w:rFonts w:ascii="Arial" w:hAnsi="Arial" w:cs="Arial"/>
          <w:szCs w:val="24"/>
          <w:lang w:eastAsia="en-GB"/>
        </w:rPr>
        <w:t>are jointly responsible for the implementation of this Health &amp; Safety Policy</w:t>
      </w:r>
      <w:r w:rsidR="000B715B">
        <w:rPr>
          <w:rFonts w:ascii="Arial" w:hAnsi="Arial" w:cs="Arial"/>
          <w:szCs w:val="24"/>
          <w:lang w:eastAsia="en-GB"/>
        </w:rPr>
        <w:t xml:space="preserve"> and</w:t>
      </w:r>
      <w:r w:rsidRPr="00E85DAA">
        <w:rPr>
          <w:rFonts w:ascii="Arial" w:hAnsi="Arial" w:cs="Arial"/>
          <w:szCs w:val="24"/>
          <w:lang w:eastAsia="en-GB"/>
        </w:rPr>
        <w:t xml:space="preserve"> for monitoring the day to day </w:t>
      </w:r>
      <w:r w:rsidR="00052D76">
        <w:rPr>
          <w:rFonts w:ascii="Arial" w:hAnsi="Arial" w:cs="Arial"/>
          <w:szCs w:val="24"/>
          <w:lang w:eastAsia="en-GB"/>
        </w:rPr>
        <w:t>delivery</w:t>
      </w:r>
      <w:r w:rsidRPr="00E85DAA">
        <w:rPr>
          <w:rFonts w:ascii="Arial" w:hAnsi="Arial" w:cs="Arial"/>
          <w:szCs w:val="24"/>
          <w:lang w:eastAsia="en-GB"/>
        </w:rPr>
        <w:t xml:space="preserve"> of the Council’s </w:t>
      </w:r>
      <w:r w:rsidR="00052D76">
        <w:rPr>
          <w:rFonts w:ascii="Arial" w:hAnsi="Arial" w:cs="Arial"/>
          <w:szCs w:val="24"/>
          <w:lang w:eastAsia="en-GB"/>
        </w:rPr>
        <w:t>functions</w:t>
      </w:r>
      <w:r w:rsidR="000B715B">
        <w:rPr>
          <w:rFonts w:ascii="Arial" w:hAnsi="Arial" w:cs="Arial"/>
          <w:szCs w:val="24"/>
          <w:lang w:eastAsia="en-GB"/>
        </w:rPr>
        <w:t>.</w:t>
      </w:r>
      <w:r w:rsidRPr="00E85DAA">
        <w:rPr>
          <w:rFonts w:ascii="Arial" w:hAnsi="Arial" w:cs="Arial"/>
          <w:szCs w:val="24"/>
          <w:lang w:eastAsia="en-GB"/>
        </w:rPr>
        <w:t xml:space="preserve"> </w:t>
      </w:r>
    </w:p>
    <w:p w:rsidR="00E85DAA" w:rsidRPr="00E85DAA" w:rsidRDefault="00E85DAA" w:rsidP="0008384C">
      <w:pPr>
        <w:spacing w:before="120"/>
        <w:jc w:val="both"/>
        <w:rPr>
          <w:rFonts w:ascii="Arial" w:hAnsi="Arial" w:cs="Arial"/>
          <w:szCs w:val="24"/>
          <w:lang w:eastAsia="en-GB"/>
        </w:rPr>
      </w:pPr>
      <w:r w:rsidRPr="00E85DAA">
        <w:rPr>
          <w:rFonts w:ascii="Arial" w:hAnsi="Arial" w:cs="Arial"/>
          <w:szCs w:val="24"/>
          <w:lang w:eastAsia="en-GB"/>
        </w:rPr>
        <w:t xml:space="preserve">In doing so, they will ensure that: </w:t>
      </w:r>
    </w:p>
    <w:p w:rsidR="00E85DAA" w:rsidRP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 xml:space="preserve">a copy of this policy is </w:t>
      </w:r>
      <w:r w:rsidR="00614FBF">
        <w:rPr>
          <w:rFonts w:ascii="Arial" w:hAnsi="Arial" w:cs="Arial"/>
          <w:szCs w:val="24"/>
          <w:lang w:eastAsia="en-GB"/>
        </w:rPr>
        <w:t>provided</w:t>
      </w:r>
      <w:r w:rsidRPr="000B715B">
        <w:rPr>
          <w:rFonts w:ascii="Arial" w:hAnsi="Arial" w:cs="Arial"/>
          <w:szCs w:val="24"/>
          <w:lang w:eastAsia="en-GB"/>
        </w:rPr>
        <w:t xml:space="preserve"> to all employees</w:t>
      </w:r>
      <w:r w:rsidR="0008384C" w:rsidRPr="000B715B">
        <w:rPr>
          <w:rFonts w:ascii="Arial" w:hAnsi="Arial" w:cs="Arial"/>
          <w:szCs w:val="24"/>
          <w:lang w:eastAsia="en-GB"/>
        </w:rPr>
        <w:t xml:space="preserve">, contractors </w:t>
      </w:r>
      <w:r w:rsidRPr="000B715B">
        <w:rPr>
          <w:rFonts w:ascii="Arial" w:hAnsi="Arial" w:cs="Arial"/>
          <w:szCs w:val="24"/>
          <w:lang w:eastAsia="en-GB"/>
        </w:rPr>
        <w:t>and voluntary workers on appointment</w:t>
      </w:r>
      <w:r w:rsidR="00ED25A6">
        <w:rPr>
          <w:rFonts w:ascii="Arial" w:hAnsi="Arial" w:cs="Arial"/>
          <w:szCs w:val="24"/>
          <w:lang w:eastAsia="en-GB"/>
        </w:rPr>
        <w:t xml:space="preserve">, </w:t>
      </w:r>
      <w:r w:rsidR="00505287">
        <w:rPr>
          <w:rFonts w:ascii="Arial" w:hAnsi="Arial" w:cs="Arial"/>
          <w:szCs w:val="24"/>
          <w:lang w:eastAsia="en-GB"/>
        </w:rPr>
        <w:t>co-option</w:t>
      </w:r>
      <w:r w:rsidR="00614FBF">
        <w:rPr>
          <w:rFonts w:ascii="Arial" w:hAnsi="Arial" w:cs="Arial"/>
          <w:szCs w:val="24"/>
          <w:lang w:eastAsia="en-GB"/>
        </w:rPr>
        <w:t>, renewal</w:t>
      </w:r>
      <w:r w:rsidR="00ED25A6">
        <w:rPr>
          <w:rFonts w:ascii="Arial" w:hAnsi="Arial" w:cs="Arial"/>
          <w:szCs w:val="24"/>
          <w:lang w:eastAsia="en-GB"/>
        </w:rPr>
        <w:t xml:space="preserve"> or selection</w:t>
      </w:r>
      <w:r w:rsidRPr="000B715B">
        <w:rPr>
          <w:rFonts w:ascii="Arial" w:hAnsi="Arial" w:cs="Arial"/>
          <w:szCs w:val="24"/>
          <w:lang w:eastAsia="en-GB"/>
        </w:rPr>
        <w:t xml:space="preserve">. Opportunity </w:t>
      </w:r>
      <w:r w:rsidR="00614FBF">
        <w:rPr>
          <w:rFonts w:ascii="Arial" w:hAnsi="Arial" w:cs="Arial"/>
          <w:szCs w:val="24"/>
          <w:lang w:eastAsia="en-GB"/>
        </w:rPr>
        <w:t>shall</w:t>
      </w:r>
      <w:r w:rsidRPr="000B715B">
        <w:rPr>
          <w:rFonts w:ascii="Arial" w:hAnsi="Arial" w:cs="Arial"/>
          <w:szCs w:val="24"/>
          <w:lang w:eastAsia="en-GB"/>
        </w:rPr>
        <w:t xml:space="preserve"> be given to discuss this policy on an individual basis to ensure that it is fully understood and implemented; </w:t>
      </w:r>
    </w:p>
    <w:p w:rsidR="00E85DAA" w:rsidRP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 xml:space="preserve">the Council's </w:t>
      </w:r>
      <w:r w:rsidR="00ED25A6">
        <w:rPr>
          <w:rFonts w:ascii="Arial" w:hAnsi="Arial" w:cs="Arial"/>
          <w:szCs w:val="24"/>
          <w:lang w:eastAsia="en-GB"/>
        </w:rPr>
        <w:t>functions</w:t>
      </w:r>
      <w:r w:rsidRPr="000B715B">
        <w:rPr>
          <w:rFonts w:ascii="Arial" w:hAnsi="Arial" w:cs="Arial"/>
          <w:szCs w:val="24"/>
          <w:lang w:eastAsia="en-GB"/>
        </w:rPr>
        <w:t xml:space="preserve"> are monitored </w:t>
      </w:r>
      <w:r w:rsidR="00ED25A6">
        <w:rPr>
          <w:rFonts w:ascii="Arial" w:hAnsi="Arial" w:cs="Arial"/>
          <w:szCs w:val="24"/>
          <w:lang w:eastAsia="en-GB"/>
        </w:rPr>
        <w:t xml:space="preserve">by adequate record keeping in the form of Minutes of all meetings and written records of all </w:t>
      </w:r>
      <w:proofErr w:type="gramStart"/>
      <w:r w:rsidR="00ED25A6">
        <w:rPr>
          <w:rFonts w:ascii="Arial" w:hAnsi="Arial" w:cs="Arial"/>
          <w:szCs w:val="24"/>
          <w:lang w:eastAsia="en-GB"/>
        </w:rPr>
        <w:t>contracts</w:t>
      </w:r>
      <w:proofErr w:type="gramEnd"/>
      <w:r w:rsidR="00ED25A6">
        <w:rPr>
          <w:rFonts w:ascii="Arial" w:hAnsi="Arial" w:cs="Arial"/>
          <w:szCs w:val="24"/>
          <w:lang w:eastAsia="en-GB"/>
        </w:rPr>
        <w:t xml:space="preserve"> appointments </w:t>
      </w:r>
      <w:r w:rsidR="00505287">
        <w:rPr>
          <w:rFonts w:ascii="Arial" w:hAnsi="Arial" w:cs="Arial"/>
          <w:szCs w:val="24"/>
          <w:lang w:eastAsia="en-GB"/>
        </w:rPr>
        <w:t>co-option’s</w:t>
      </w:r>
      <w:r w:rsidR="00ED25A6">
        <w:rPr>
          <w:rFonts w:ascii="Arial" w:hAnsi="Arial" w:cs="Arial"/>
          <w:szCs w:val="24"/>
          <w:lang w:eastAsia="en-GB"/>
        </w:rPr>
        <w:t xml:space="preserve"> or selections.  Such Minutes and records shall </w:t>
      </w:r>
      <w:r w:rsidR="00614FBF">
        <w:rPr>
          <w:rFonts w:ascii="Arial" w:hAnsi="Arial" w:cs="Arial"/>
          <w:szCs w:val="24"/>
          <w:lang w:eastAsia="en-GB"/>
        </w:rPr>
        <w:t>describe</w:t>
      </w:r>
      <w:r w:rsidR="00ED25A6">
        <w:rPr>
          <w:rFonts w:ascii="Arial" w:hAnsi="Arial" w:cs="Arial"/>
          <w:szCs w:val="24"/>
          <w:lang w:eastAsia="en-GB"/>
        </w:rPr>
        <w:t xml:space="preserve"> all </w:t>
      </w:r>
      <w:r w:rsidR="00505287">
        <w:rPr>
          <w:rFonts w:ascii="Arial" w:hAnsi="Arial" w:cs="Arial"/>
          <w:szCs w:val="24"/>
          <w:lang w:eastAsia="en-GB"/>
        </w:rPr>
        <w:t>strategy</w:t>
      </w:r>
      <w:r w:rsidR="00ED25A6">
        <w:rPr>
          <w:rFonts w:ascii="Arial" w:hAnsi="Arial" w:cs="Arial"/>
          <w:szCs w:val="24"/>
          <w:lang w:eastAsia="en-GB"/>
        </w:rPr>
        <w:t xml:space="preserve"> decisions </w:t>
      </w:r>
      <w:r w:rsidR="00614FBF">
        <w:rPr>
          <w:rFonts w:ascii="Arial" w:hAnsi="Arial" w:cs="Arial"/>
          <w:szCs w:val="24"/>
          <w:lang w:eastAsia="en-GB"/>
        </w:rPr>
        <w:t xml:space="preserve">and confirmations </w:t>
      </w:r>
      <w:r w:rsidR="00ED25A6">
        <w:rPr>
          <w:rFonts w:ascii="Arial" w:hAnsi="Arial" w:cs="Arial"/>
          <w:szCs w:val="24"/>
          <w:lang w:eastAsia="en-GB"/>
        </w:rPr>
        <w:t xml:space="preserve">regarding </w:t>
      </w:r>
      <w:r w:rsidR="00614FBF">
        <w:rPr>
          <w:rFonts w:ascii="Arial" w:hAnsi="Arial" w:cs="Arial"/>
          <w:szCs w:val="24"/>
          <w:lang w:eastAsia="en-GB"/>
        </w:rPr>
        <w:t xml:space="preserve">health &amp; safety </w:t>
      </w:r>
      <w:proofErr w:type="gramStart"/>
      <w:r w:rsidR="00614FBF">
        <w:rPr>
          <w:rFonts w:ascii="Arial" w:hAnsi="Arial" w:cs="Arial"/>
          <w:szCs w:val="24"/>
          <w:lang w:eastAsia="en-GB"/>
        </w:rPr>
        <w:t>sufficient</w:t>
      </w:r>
      <w:proofErr w:type="gramEnd"/>
      <w:r w:rsidR="00614FBF">
        <w:rPr>
          <w:rFonts w:ascii="Arial" w:hAnsi="Arial" w:cs="Arial"/>
          <w:szCs w:val="24"/>
          <w:lang w:eastAsia="en-GB"/>
        </w:rPr>
        <w:t xml:space="preserve"> to show</w:t>
      </w:r>
      <w:r w:rsidRPr="000B715B">
        <w:rPr>
          <w:rFonts w:ascii="Arial" w:hAnsi="Arial" w:cs="Arial"/>
          <w:szCs w:val="24"/>
          <w:lang w:eastAsia="en-GB"/>
        </w:rPr>
        <w:t xml:space="preserve"> that the objectives of the Health &amp; Safety Policy are being complied with;</w:t>
      </w:r>
    </w:p>
    <w:p w:rsidR="00E85DAA" w:rsidRP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 xml:space="preserve">contracts </w:t>
      </w:r>
      <w:r w:rsidR="00084EBB">
        <w:rPr>
          <w:rFonts w:ascii="Arial" w:hAnsi="Arial" w:cs="Arial"/>
          <w:szCs w:val="24"/>
          <w:lang w:eastAsia="en-GB"/>
        </w:rPr>
        <w:t>shall</w:t>
      </w:r>
      <w:r w:rsidRPr="000B715B">
        <w:rPr>
          <w:rFonts w:ascii="Arial" w:hAnsi="Arial" w:cs="Arial"/>
          <w:szCs w:val="24"/>
          <w:lang w:eastAsia="en-GB"/>
        </w:rPr>
        <w:t xml:space="preserve"> include </w:t>
      </w:r>
      <w:r w:rsidR="00084EBB">
        <w:rPr>
          <w:rFonts w:ascii="Arial" w:hAnsi="Arial" w:cs="Arial"/>
          <w:szCs w:val="24"/>
          <w:lang w:eastAsia="en-GB"/>
        </w:rPr>
        <w:t xml:space="preserve">a duty to </w:t>
      </w:r>
      <w:r w:rsidRPr="000B715B">
        <w:rPr>
          <w:rFonts w:ascii="Arial" w:hAnsi="Arial" w:cs="Arial"/>
          <w:szCs w:val="24"/>
          <w:lang w:eastAsia="en-GB"/>
        </w:rPr>
        <w:t>compl</w:t>
      </w:r>
      <w:r w:rsidR="00084EBB">
        <w:rPr>
          <w:rFonts w:ascii="Arial" w:hAnsi="Arial" w:cs="Arial"/>
          <w:szCs w:val="24"/>
          <w:lang w:eastAsia="en-GB"/>
        </w:rPr>
        <w:t xml:space="preserve">y </w:t>
      </w:r>
      <w:r w:rsidRPr="000B715B">
        <w:rPr>
          <w:rFonts w:ascii="Arial" w:hAnsi="Arial" w:cs="Arial"/>
          <w:szCs w:val="24"/>
          <w:lang w:eastAsia="en-GB"/>
        </w:rPr>
        <w:t>with statutory health, safety &amp; environmental requirements;</w:t>
      </w:r>
    </w:p>
    <w:p w:rsidR="000D6F58" w:rsidRDefault="00614FBF" w:rsidP="000B715B">
      <w:pPr>
        <w:pStyle w:val="ListParagraph"/>
        <w:numPr>
          <w:ilvl w:val="0"/>
          <w:numId w:val="35"/>
        </w:numPr>
        <w:spacing w:before="120"/>
        <w:ind w:left="425" w:hanging="425"/>
        <w:jc w:val="both"/>
        <w:rPr>
          <w:rFonts w:ascii="Arial" w:hAnsi="Arial" w:cs="Arial"/>
          <w:szCs w:val="24"/>
          <w:lang w:eastAsia="en-GB"/>
        </w:rPr>
      </w:pPr>
      <w:r w:rsidRPr="000D6F58">
        <w:rPr>
          <w:rFonts w:ascii="Arial" w:hAnsi="Arial" w:cs="Arial"/>
          <w:szCs w:val="24"/>
          <w:lang w:eastAsia="en-GB"/>
        </w:rPr>
        <w:t xml:space="preserve">Councillors, the Clerk, employees and </w:t>
      </w:r>
      <w:r w:rsidR="000560B6">
        <w:rPr>
          <w:rFonts w:ascii="Arial" w:hAnsi="Arial" w:cs="Arial"/>
          <w:szCs w:val="24"/>
          <w:lang w:eastAsia="en-GB"/>
        </w:rPr>
        <w:t>volunteer</w:t>
      </w:r>
      <w:r w:rsidRPr="000D6F58">
        <w:rPr>
          <w:rFonts w:ascii="Arial" w:hAnsi="Arial" w:cs="Arial"/>
          <w:szCs w:val="24"/>
          <w:lang w:eastAsia="en-GB"/>
        </w:rPr>
        <w:t xml:space="preserve">s </w:t>
      </w:r>
      <w:r w:rsidR="00E85DAA" w:rsidRPr="000D6F58">
        <w:rPr>
          <w:rFonts w:ascii="Arial" w:hAnsi="Arial" w:cs="Arial"/>
          <w:szCs w:val="24"/>
          <w:lang w:eastAsia="en-GB"/>
        </w:rPr>
        <w:t xml:space="preserve">have adequate competence and training for carrying out their </w:t>
      </w:r>
      <w:r w:rsidR="00D338C4" w:rsidRPr="000D6F58">
        <w:rPr>
          <w:rFonts w:ascii="Arial" w:hAnsi="Arial" w:cs="Arial"/>
          <w:szCs w:val="24"/>
          <w:lang w:eastAsia="en-GB"/>
        </w:rPr>
        <w:t>functions</w:t>
      </w:r>
      <w:r w:rsidR="00E85DAA" w:rsidRPr="000D6F58">
        <w:rPr>
          <w:rFonts w:ascii="Arial" w:hAnsi="Arial" w:cs="Arial"/>
          <w:szCs w:val="24"/>
          <w:lang w:eastAsia="en-GB"/>
        </w:rPr>
        <w:t xml:space="preserve"> </w:t>
      </w:r>
      <w:r w:rsidR="00D338C4" w:rsidRPr="000D6F58">
        <w:rPr>
          <w:rFonts w:ascii="Arial" w:hAnsi="Arial" w:cs="Arial"/>
          <w:szCs w:val="24"/>
          <w:lang w:eastAsia="en-GB"/>
        </w:rPr>
        <w:t>without risk</w:t>
      </w:r>
      <w:r w:rsidR="00E85DAA" w:rsidRPr="000D6F58">
        <w:rPr>
          <w:rFonts w:ascii="Arial" w:hAnsi="Arial" w:cs="Arial"/>
          <w:szCs w:val="24"/>
          <w:lang w:eastAsia="en-GB"/>
        </w:rPr>
        <w:t xml:space="preserve"> </w:t>
      </w:r>
      <w:r w:rsidR="000D6F58" w:rsidRPr="000D6F58">
        <w:rPr>
          <w:rFonts w:ascii="Arial" w:hAnsi="Arial" w:cs="Arial"/>
          <w:szCs w:val="24"/>
          <w:lang w:eastAsia="en-GB"/>
        </w:rPr>
        <w:t xml:space="preserve">to </w:t>
      </w:r>
      <w:r w:rsidR="00E85DAA" w:rsidRPr="000D6F58">
        <w:rPr>
          <w:rFonts w:ascii="Arial" w:hAnsi="Arial" w:cs="Arial"/>
          <w:szCs w:val="24"/>
          <w:lang w:eastAsia="en-GB"/>
        </w:rPr>
        <w:t>the health, safety and welfar</w:t>
      </w:r>
      <w:r w:rsidRPr="000D6F58">
        <w:rPr>
          <w:rFonts w:ascii="Arial" w:hAnsi="Arial" w:cs="Arial"/>
          <w:szCs w:val="24"/>
          <w:lang w:eastAsia="en-GB"/>
        </w:rPr>
        <w:t xml:space="preserve">e of themselves, </w:t>
      </w:r>
      <w:r w:rsidR="00E85DAA" w:rsidRPr="000D6F58">
        <w:rPr>
          <w:rFonts w:ascii="Arial" w:hAnsi="Arial" w:cs="Arial"/>
          <w:szCs w:val="24"/>
          <w:lang w:eastAsia="en-GB"/>
        </w:rPr>
        <w:t>those around them</w:t>
      </w:r>
      <w:r w:rsidRPr="000D6F58">
        <w:rPr>
          <w:rFonts w:ascii="Arial" w:hAnsi="Arial" w:cs="Arial"/>
          <w:szCs w:val="24"/>
          <w:lang w:eastAsia="en-GB"/>
        </w:rPr>
        <w:t>, and the environment</w:t>
      </w:r>
      <w:r w:rsidR="000D6F58" w:rsidRPr="000D6F58">
        <w:rPr>
          <w:rFonts w:ascii="Arial" w:hAnsi="Arial" w:cs="Arial"/>
          <w:szCs w:val="24"/>
          <w:lang w:eastAsia="en-GB"/>
        </w:rPr>
        <w:t>, and that they</w:t>
      </w:r>
      <w:r w:rsidR="000D6F58">
        <w:rPr>
          <w:rFonts w:ascii="Arial" w:hAnsi="Arial" w:cs="Arial"/>
          <w:szCs w:val="24"/>
          <w:lang w:eastAsia="en-GB"/>
        </w:rPr>
        <w:t xml:space="preserve"> </w:t>
      </w:r>
      <w:r w:rsidR="00E85DAA" w:rsidRPr="000D6F58">
        <w:rPr>
          <w:rFonts w:ascii="Arial" w:hAnsi="Arial" w:cs="Arial"/>
          <w:szCs w:val="24"/>
          <w:lang w:eastAsia="en-GB"/>
        </w:rPr>
        <w:t>are aware of the hazards which may exist within the</w:t>
      </w:r>
      <w:r w:rsidR="000D6F58" w:rsidRPr="000D6F58">
        <w:rPr>
          <w:rFonts w:ascii="Arial" w:hAnsi="Arial" w:cs="Arial"/>
          <w:szCs w:val="24"/>
          <w:lang w:eastAsia="en-GB"/>
        </w:rPr>
        <w:t>ir functions</w:t>
      </w:r>
      <w:r w:rsidR="000D6F58">
        <w:rPr>
          <w:rFonts w:ascii="Arial" w:hAnsi="Arial" w:cs="Arial"/>
          <w:szCs w:val="24"/>
          <w:lang w:eastAsia="en-GB"/>
        </w:rPr>
        <w:t>;</w:t>
      </w:r>
    </w:p>
    <w:p w:rsidR="00E85DAA" w:rsidRPr="000D6F58" w:rsidRDefault="000D6F58" w:rsidP="000B715B">
      <w:pPr>
        <w:pStyle w:val="ListParagraph"/>
        <w:numPr>
          <w:ilvl w:val="0"/>
          <w:numId w:val="35"/>
        </w:numPr>
        <w:spacing w:before="120"/>
        <w:ind w:left="425" w:hanging="425"/>
        <w:jc w:val="both"/>
        <w:rPr>
          <w:rFonts w:ascii="Arial" w:hAnsi="Arial" w:cs="Arial"/>
          <w:szCs w:val="24"/>
          <w:lang w:eastAsia="en-GB"/>
        </w:rPr>
      </w:pPr>
      <w:r w:rsidRPr="000D6F58">
        <w:rPr>
          <w:rFonts w:ascii="Arial" w:hAnsi="Arial" w:cs="Arial"/>
          <w:szCs w:val="24"/>
          <w:lang w:eastAsia="en-GB"/>
        </w:rPr>
        <w:t xml:space="preserve">Councillors, the Clerk, employees and </w:t>
      </w:r>
      <w:r w:rsidR="000560B6">
        <w:rPr>
          <w:rFonts w:ascii="Arial" w:hAnsi="Arial" w:cs="Arial"/>
          <w:szCs w:val="24"/>
          <w:lang w:eastAsia="en-GB"/>
        </w:rPr>
        <w:t>volunteer</w:t>
      </w:r>
      <w:r w:rsidRPr="000D6F58">
        <w:rPr>
          <w:rFonts w:ascii="Arial" w:hAnsi="Arial" w:cs="Arial"/>
          <w:szCs w:val="24"/>
          <w:lang w:eastAsia="en-GB"/>
        </w:rPr>
        <w:t xml:space="preserve">s </w:t>
      </w:r>
      <w:r w:rsidR="00E85DAA" w:rsidRPr="000D6F58">
        <w:rPr>
          <w:rFonts w:ascii="Arial" w:hAnsi="Arial" w:cs="Arial"/>
          <w:szCs w:val="24"/>
          <w:lang w:eastAsia="en-GB"/>
        </w:rPr>
        <w:t xml:space="preserve">fully understand and </w:t>
      </w:r>
      <w:r w:rsidR="00D338C4" w:rsidRPr="000D6F58">
        <w:rPr>
          <w:rFonts w:ascii="Arial" w:hAnsi="Arial" w:cs="Arial"/>
          <w:szCs w:val="24"/>
          <w:lang w:eastAsia="en-GB"/>
        </w:rPr>
        <w:t>comply with</w:t>
      </w:r>
      <w:r w:rsidR="00E85DAA" w:rsidRPr="000D6F58">
        <w:rPr>
          <w:rFonts w:ascii="Arial" w:hAnsi="Arial" w:cs="Arial"/>
          <w:szCs w:val="24"/>
          <w:lang w:eastAsia="en-GB"/>
        </w:rPr>
        <w:t xml:space="preserve"> </w:t>
      </w:r>
      <w:r w:rsidR="00D338C4" w:rsidRPr="000D6F58">
        <w:rPr>
          <w:rFonts w:ascii="Arial" w:hAnsi="Arial" w:cs="Arial"/>
          <w:szCs w:val="24"/>
          <w:lang w:eastAsia="en-GB"/>
        </w:rPr>
        <w:t>this Policy</w:t>
      </w:r>
      <w:r w:rsidRPr="000D6F58">
        <w:rPr>
          <w:rFonts w:ascii="Arial" w:hAnsi="Arial" w:cs="Arial"/>
          <w:szCs w:val="24"/>
          <w:lang w:eastAsia="en-GB"/>
        </w:rPr>
        <w:t xml:space="preserve"> and </w:t>
      </w:r>
      <w:r>
        <w:rPr>
          <w:rFonts w:ascii="Arial" w:hAnsi="Arial" w:cs="Arial"/>
          <w:szCs w:val="24"/>
          <w:lang w:eastAsia="en-GB"/>
        </w:rPr>
        <w:t xml:space="preserve">do </w:t>
      </w:r>
      <w:r w:rsidRPr="000D6F58">
        <w:rPr>
          <w:rFonts w:ascii="Arial" w:hAnsi="Arial" w:cs="Arial"/>
          <w:szCs w:val="24"/>
          <w:lang w:eastAsia="en-GB"/>
        </w:rPr>
        <w:t>not</w:t>
      </w:r>
      <w:r w:rsidR="00E85DAA" w:rsidRPr="000D6F58">
        <w:rPr>
          <w:rFonts w:ascii="Arial" w:hAnsi="Arial" w:cs="Arial"/>
          <w:szCs w:val="24"/>
          <w:lang w:eastAsia="en-GB"/>
        </w:rPr>
        <w:t xml:space="preserve"> </w:t>
      </w:r>
      <w:r w:rsidRPr="000D6F58">
        <w:rPr>
          <w:rFonts w:ascii="Arial" w:hAnsi="Arial" w:cs="Arial"/>
          <w:szCs w:val="24"/>
          <w:lang w:eastAsia="en-GB"/>
        </w:rPr>
        <w:t>undertake any function</w:t>
      </w:r>
      <w:r w:rsidR="00E85DAA" w:rsidRPr="000D6F58">
        <w:rPr>
          <w:rFonts w:ascii="Arial" w:hAnsi="Arial" w:cs="Arial"/>
          <w:szCs w:val="24"/>
          <w:lang w:eastAsia="en-GB"/>
        </w:rPr>
        <w:t xml:space="preserve"> where technical knowledge or experience is necessary to prevent </w:t>
      </w:r>
      <w:r w:rsidRPr="00E85DAA">
        <w:rPr>
          <w:rFonts w:ascii="Arial" w:hAnsi="Arial" w:cs="Arial"/>
          <w:szCs w:val="24"/>
          <w:lang w:eastAsia="en-GB"/>
        </w:rPr>
        <w:t>risk to themselves</w:t>
      </w:r>
      <w:r w:rsidRPr="000D6F58">
        <w:rPr>
          <w:rFonts w:ascii="Arial" w:hAnsi="Arial" w:cs="Arial"/>
          <w:szCs w:val="24"/>
          <w:lang w:eastAsia="en-GB"/>
        </w:rPr>
        <w:t>, to</w:t>
      </w:r>
      <w:r w:rsidRPr="00E85DAA">
        <w:rPr>
          <w:rFonts w:ascii="Arial" w:hAnsi="Arial" w:cs="Arial"/>
          <w:szCs w:val="24"/>
          <w:lang w:eastAsia="en-GB"/>
        </w:rPr>
        <w:t xml:space="preserve"> others</w:t>
      </w:r>
      <w:r w:rsidRPr="000D6F58">
        <w:rPr>
          <w:rFonts w:ascii="Arial" w:hAnsi="Arial" w:cs="Arial"/>
          <w:szCs w:val="24"/>
          <w:lang w:eastAsia="en-GB"/>
        </w:rPr>
        <w:t xml:space="preserve">, or to the </w:t>
      </w:r>
      <w:r w:rsidRPr="000D6F58">
        <w:rPr>
          <w:rFonts w:ascii="Arial" w:hAnsi="Arial" w:cs="Arial"/>
          <w:szCs w:val="24"/>
          <w:lang w:eastAsia="en-GB"/>
        </w:rPr>
        <w:lastRenderedPageBreak/>
        <w:t xml:space="preserve">environment </w:t>
      </w:r>
      <w:r w:rsidR="00E85DAA" w:rsidRPr="000D6F58">
        <w:rPr>
          <w:rFonts w:ascii="Arial" w:hAnsi="Arial" w:cs="Arial"/>
          <w:szCs w:val="24"/>
          <w:lang w:eastAsia="en-GB"/>
        </w:rPr>
        <w:t xml:space="preserve">unless </w:t>
      </w:r>
      <w:r w:rsidR="00052D76">
        <w:rPr>
          <w:rFonts w:ascii="Arial" w:hAnsi="Arial" w:cs="Arial"/>
          <w:szCs w:val="24"/>
          <w:lang w:eastAsia="en-GB"/>
        </w:rPr>
        <w:t>they</w:t>
      </w:r>
      <w:r w:rsidR="00E85DAA" w:rsidRPr="000D6F58">
        <w:rPr>
          <w:rFonts w:ascii="Arial" w:hAnsi="Arial" w:cs="Arial"/>
          <w:szCs w:val="24"/>
          <w:lang w:eastAsia="en-GB"/>
        </w:rPr>
        <w:t xml:space="preserve"> possess such knowledge or experience, or is under supervision of a competent person having regard to the nature of the work; </w:t>
      </w:r>
    </w:p>
    <w:p w:rsidR="00E85DAA" w:rsidRP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 xml:space="preserve">safe methods of work are adopted; </w:t>
      </w:r>
    </w:p>
    <w:p w:rsidR="00E85DAA" w:rsidRP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all suppliers comply with Section 6 of the Health &amp; Safety at Work Act (HASAWA) in supplying articles</w:t>
      </w:r>
      <w:r w:rsidR="00052D76">
        <w:rPr>
          <w:rFonts w:ascii="Arial" w:hAnsi="Arial" w:cs="Arial"/>
          <w:szCs w:val="24"/>
          <w:lang w:eastAsia="en-GB"/>
        </w:rPr>
        <w:t>, materials</w:t>
      </w:r>
      <w:r w:rsidRPr="000B715B">
        <w:rPr>
          <w:rFonts w:ascii="Arial" w:hAnsi="Arial" w:cs="Arial"/>
          <w:szCs w:val="24"/>
          <w:lang w:eastAsia="en-GB"/>
        </w:rPr>
        <w:t xml:space="preserve"> and substances that are safe and without risk to health when properly used and to provide information to enable them to be properly used; </w:t>
      </w:r>
    </w:p>
    <w:p w:rsidR="00E85DAA" w:rsidRP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 xml:space="preserve">any </w:t>
      </w:r>
      <w:r w:rsidR="006F6946">
        <w:rPr>
          <w:rFonts w:ascii="Arial" w:hAnsi="Arial" w:cs="Arial"/>
          <w:szCs w:val="24"/>
          <w:lang w:eastAsia="en-GB"/>
        </w:rPr>
        <w:t>injury or accident</w:t>
      </w:r>
      <w:r w:rsidRPr="000B715B">
        <w:rPr>
          <w:rFonts w:ascii="Arial" w:hAnsi="Arial" w:cs="Arial"/>
          <w:szCs w:val="24"/>
          <w:lang w:eastAsia="en-GB"/>
        </w:rPr>
        <w:t xml:space="preserve"> arising out of the Council’s </w:t>
      </w:r>
      <w:r w:rsidR="00614FBF">
        <w:rPr>
          <w:rFonts w:ascii="Arial" w:hAnsi="Arial" w:cs="Arial"/>
          <w:szCs w:val="24"/>
          <w:lang w:eastAsia="en-GB"/>
        </w:rPr>
        <w:t>functions</w:t>
      </w:r>
      <w:r w:rsidRPr="000B715B">
        <w:rPr>
          <w:rFonts w:ascii="Arial" w:hAnsi="Arial" w:cs="Arial"/>
          <w:szCs w:val="24"/>
          <w:lang w:eastAsia="en-GB"/>
        </w:rPr>
        <w:t xml:space="preserve"> </w:t>
      </w:r>
      <w:r w:rsidR="006F6946">
        <w:rPr>
          <w:rFonts w:ascii="Arial" w:hAnsi="Arial" w:cs="Arial"/>
          <w:szCs w:val="24"/>
          <w:lang w:eastAsia="en-GB"/>
        </w:rPr>
        <w:t>is</w:t>
      </w:r>
      <w:r w:rsidRPr="000B715B">
        <w:rPr>
          <w:rFonts w:ascii="Arial" w:hAnsi="Arial" w:cs="Arial"/>
          <w:szCs w:val="24"/>
          <w:lang w:eastAsia="en-GB"/>
        </w:rPr>
        <w:t xml:space="preserve"> recorded, reported and investigated as </w:t>
      </w:r>
      <w:r w:rsidR="00614FBF">
        <w:rPr>
          <w:rFonts w:ascii="Arial" w:hAnsi="Arial" w:cs="Arial"/>
          <w:szCs w:val="24"/>
          <w:lang w:eastAsia="en-GB"/>
        </w:rPr>
        <w:t>required by Statute</w:t>
      </w:r>
      <w:r w:rsidR="006F6946">
        <w:rPr>
          <w:rFonts w:ascii="Arial" w:hAnsi="Arial" w:cs="Arial"/>
          <w:szCs w:val="24"/>
          <w:lang w:eastAsia="en-GB"/>
        </w:rPr>
        <w:t xml:space="preserve"> and in any event in order to update policies and risk assessments to avoid further injury</w:t>
      </w:r>
      <w:r w:rsidRPr="000B715B">
        <w:rPr>
          <w:rFonts w:ascii="Arial" w:hAnsi="Arial" w:cs="Arial"/>
          <w:szCs w:val="24"/>
          <w:lang w:eastAsia="en-GB"/>
        </w:rPr>
        <w:t xml:space="preserve"> </w:t>
      </w:r>
      <w:r w:rsidR="006F6946">
        <w:rPr>
          <w:rFonts w:ascii="Arial" w:hAnsi="Arial" w:cs="Arial"/>
          <w:szCs w:val="24"/>
          <w:lang w:eastAsia="en-GB"/>
        </w:rPr>
        <w:t>or accident;</w:t>
      </w:r>
    </w:p>
    <w:p w:rsidR="000B715B" w:rsidRDefault="00E85DAA" w:rsidP="000B715B">
      <w:pPr>
        <w:pStyle w:val="ListParagraph"/>
        <w:numPr>
          <w:ilvl w:val="0"/>
          <w:numId w:val="35"/>
        </w:numPr>
        <w:spacing w:before="120"/>
        <w:ind w:left="425" w:hanging="425"/>
        <w:jc w:val="both"/>
        <w:rPr>
          <w:rFonts w:ascii="Arial" w:hAnsi="Arial" w:cs="Arial"/>
          <w:szCs w:val="24"/>
          <w:lang w:eastAsia="en-GB"/>
        </w:rPr>
      </w:pPr>
      <w:r w:rsidRPr="000B715B">
        <w:rPr>
          <w:rFonts w:ascii="Arial" w:hAnsi="Arial" w:cs="Arial"/>
          <w:szCs w:val="24"/>
          <w:lang w:eastAsia="en-GB"/>
        </w:rPr>
        <w:t xml:space="preserve">regular inspections of </w:t>
      </w:r>
      <w:r w:rsidR="00614FBF">
        <w:rPr>
          <w:rFonts w:ascii="Arial" w:hAnsi="Arial" w:cs="Arial"/>
          <w:szCs w:val="24"/>
          <w:lang w:eastAsia="en-GB"/>
        </w:rPr>
        <w:t xml:space="preserve">relevant </w:t>
      </w:r>
      <w:r w:rsidR="00505287">
        <w:rPr>
          <w:rFonts w:ascii="Arial" w:hAnsi="Arial" w:cs="Arial"/>
          <w:szCs w:val="24"/>
          <w:lang w:eastAsia="en-GB"/>
        </w:rPr>
        <w:t>assets</w:t>
      </w:r>
      <w:r w:rsidR="00D338C4">
        <w:rPr>
          <w:rFonts w:ascii="Arial" w:hAnsi="Arial" w:cs="Arial"/>
          <w:szCs w:val="24"/>
          <w:lang w:eastAsia="en-GB"/>
        </w:rPr>
        <w:t xml:space="preserve"> of the Council</w:t>
      </w:r>
      <w:r w:rsidRPr="000B715B">
        <w:rPr>
          <w:rFonts w:ascii="Arial" w:hAnsi="Arial" w:cs="Arial"/>
          <w:szCs w:val="24"/>
          <w:lang w:eastAsia="en-GB"/>
        </w:rPr>
        <w:t xml:space="preserve"> are carried out </w:t>
      </w:r>
      <w:r w:rsidR="00D338C4">
        <w:rPr>
          <w:rFonts w:ascii="Arial" w:hAnsi="Arial" w:cs="Arial"/>
          <w:szCs w:val="24"/>
          <w:lang w:eastAsia="en-GB"/>
        </w:rPr>
        <w:t xml:space="preserve">by competent persons </w:t>
      </w:r>
      <w:r w:rsidRPr="000B715B">
        <w:rPr>
          <w:rFonts w:ascii="Arial" w:hAnsi="Arial" w:cs="Arial"/>
          <w:szCs w:val="24"/>
          <w:lang w:eastAsia="en-GB"/>
        </w:rPr>
        <w:t xml:space="preserve">and </w:t>
      </w:r>
      <w:r w:rsidR="00505287">
        <w:rPr>
          <w:rFonts w:ascii="Arial" w:hAnsi="Arial" w:cs="Arial"/>
          <w:szCs w:val="24"/>
          <w:lang w:eastAsia="en-GB"/>
        </w:rPr>
        <w:t>relevant</w:t>
      </w:r>
      <w:r w:rsidR="00D338C4">
        <w:rPr>
          <w:rFonts w:ascii="Arial" w:hAnsi="Arial" w:cs="Arial"/>
          <w:szCs w:val="24"/>
          <w:lang w:eastAsia="en-GB"/>
        </w:rPr>
        <w:t xml:space="preserve"> written</w:t>
      </w:r>
      <w:r w:rsidR="000B715B">
        <w:rPr>
          <w:rFonts w:ascii="Arial" w:hAnsi="Arial" w:cs="Arial"/>
          <w:szCs w:val="24"/>
          <w:lang w:eastAsia="en-GB"/>
        </w:rPr>
        <w:t xml:space="preserve"> records kept;</w:t>
      </w:r>
    </w:p>
    <w:p w:rsidR="00D338C4" w:rsidRDefault="00D338C4" w:rsidP="000B715B">
      <w:pPr>
        <w:pStyle w:val="ListParagraph"/>
        <w:numPr>
          <w:ilvl w:val="0"/>
          <w:numId w:val="35"/>
        </w:numPr>
        <w:spacing w:before="120"/>
        <w:ind w:left="425" w:hanging="425"/>
        <w:jc w:val="both"/>
        <w:rPr>
          <w:rFonts w:ascii="Arial" w:hAnsi="Arial" w:cs="Arial"/>
          <w:szCs w:val="24"/>
          <w:lang w:eastAsia="en-GB"/>
        </w:rPr>
      </w:pPr>
      <w:r>
        <w:rPr>
          <w:rFonts w:ascii="Arial" w:hAnsi="Arial" w:cs="Arial"/>
          <w:szCs w:val="24"/>
          <w:lang w:eastAsia="en-GB"/>
        </w:rPr>
        <w:t>risk assessments of the Council’s functions and assets are drawn up and regularly reviewed;</w:t>
      </w:r>
    </w:p>
    <w:p w:rsidR="00E85DAA" w:rsidRDefault="000B715B" w:rsidP="000B715B">
      <w:pPr>
        <w:pStyle w:val="ListParagraph"/>
        <w:numPr>
          <w:ilvl w:val="0"/>
          <w:numId w:val="35"/>
        </w:numPr>
        <w:spacing w:before="120"/>
        <w:ind w:left="425" w:hanging="425"/>
        <w:jc w:val="both"/>
        <w:rPr>
          <w:rFonts w:ascii="Arial" w:hAnsi="Arial" w:cs="Arial"/>
          <w:szCs w:val="24"/>
          <w:lang w:eastAsia="en-GB"/>
        </w:rPr>
      </w:pPr>
      <w:r>
        <w:rPr>
          <w:rFonts w:ascii="Arial" w:hAnsi="Arial" w:cs="Arial"/>
          <w:szCs w:val="24"/>
          <w:lang w:eastAsia="en-GB"/>
        </w:rPr>
        <w:t>any comments</w:t>
      </w:r>
      <w:r w:rsidR="00FF5ADE">
        <w:rPr>
          <w:rFonts w:ascii="Arial" w:hAnsi="Arial" w:cs="Arial"/>
          <w:szCs w:val="24"/>
          <w:lang w:eastAsia="en-GB"/>
        </w:rPr>
        <w:t>,</w:t>
      </w:r>
      <w:r>
        <w:rPr>
          <w:rFonts w:ascii="Arial" w:hAnsi="Arial" w:cs="Arial"/>
          <w:szCs w:val="24"/>
          <w:lang w:eastAsia="en-GB"/>
        </w:rPr>
        <w:t xml:space="preserve"> issues</w:t>
      </w:r>
      <w:r w:rsidR="00FF5ADE">
        <w:rPr>
          <w:rFonts w:ascii="Arial" w:hAnsi="Arial" w:cs="Arial"/>
          <w:szCs w:val="24"/>
          <w:lang w:eastAsia="en-GB"/>
        </w:rPr>
        <w:t>,</w:t>
      </w:r>
      <w:r>
        <w:rPr>
          <w:rFonts w:ascii="Arial" w:hAnsi="Arial" w:cs="Arial"/>
          <w:szCs w:val="24"/>
          <w:lang w:eastAsia="en-GB"/>
        </w:rPr>
        <w:t xml:space="preserve"> complaints</w:t>
      </w:r>
      <w:r w:rsidR="00FF5ADE">
        <w:rPr>
          <w:rFonts w:ascii="Arial" w:hAnsi="Arial" w:cs="Arial"/>
          <w:szCs w:val="24"/>
          <w:lang w:eastAsia="en-GB"/>
        </w:rPr>
        <w:t>,</w:t>
      </w:r>
      <w:r>
        <w:rPr>
          <w:rFonts w:ascii="Arial" w:hAnsi="Arial" w:cs="Arial"/>
          <w:szCs w:val="24"/>
          <w:lang w:eastAsia="en-GB"/>
        </w:rPr>
        <w:t xml:space="preserve"> </w:t>
      </w:r>
      <w:r w:rsidR="00FF5ADE">
        <w:rPr>
          <w:rFonts w:ascii="Arial" w:hAnsi="Arial" w:cs="Arial"/>
          <w:szCs w:val="24"/>
          <w:lang w:eastAsia="en-GB"/>
        </w:rPr>
        <w:t xml:space="preserve">feedback </w:t>
      </w:r>
      <w:r>
        <w:rPr>
          <w:rFonts w:ascii="Arial" w:hAnsi="Arial" w:cs="Arial"/>
          <w:szCs w:val="24"/>
          <w:lang w:eastAsia="en-GB"/>
        </w:rPr>
        <w:t xml:space="preserve">or concerns regarding health and safety in </w:t>
      </w:r>
      <w:r w:rsidR="00FF5ADE">
        <w:rPr>
          <w:rFonts w:ascii="Arial" w:hAnsi="Arial" w:cs="Arial"/>
          <w:szCs w:val="24"/>
          <w:lang w:eastAsia="en-GB"/>
        </w:rPr>
        <w:t xml:space="preserve">general </w:t>
      </w:r>
      <w:r>
        <w:rPr>
          <w:rFonts w:ascii="Arial" w:hAnsi="Arial" w:cs="Arial"/>
          <w:szCs w:val="24"/>
          <w:lang w:eastAsia="en-GB"/>
        </w:rPr>
        <w:t xml:space="preserve">or this Policy </w:t>
      </w:r>
      <w:proofErr w:type="gramStart"/>
      <w:r>
        <w:rPr>
          <w:rFonts w:ascii="Arial" w:hAnsi="Arial" w:cs="Arial"/>
          <w:szCs w:val="24"/>
          <w:lang w:eastAsia="en-GB"/>
        </w:rPr>
        <w:t xml:space="preserve">in </w:t>
      </w:r>
      <w:r w:rsidR="00FF5ADE">
        <w:rPr>
          <w:rFonts w:ascii="Arial" w:hAnsi="Arial" w:cs="Arial"/>
          <w:szCs w:val="24"/>
          <w:lang w:eastAsia="en-GB"/>
        </w:rPr>
        <w:t xml:space="preserve">particular </w:t>
      </w:r>
      <w:r>
        <w:rPr>
          <w:rFonts w:ascii="Arial" w:hAnsi="Arial" w:cs="Arial"/>
          <w:szCs w:val="24"/>
          <w:lang w:eastAsia="en-GB"/>
        </w:rPr>
        <w:t>are</w:t>
      </w:r>
      <w:proofErr w:type="gramEnd"/>
      <w:r>
        <w:rPr>
          <w:rFonts w:ascii="Arial" w:hAnsi="Arial" w:cs="Arial"/>
          <w:szCs w:val="24"/>
          <w:lang w:eastAsia="en-GB"/>
        </w:rPr>
        <w:t xml:space="preserve"> brought to the attention of the Council either through the Council’s </w:t>
      </w:r>
      <w:r w:rsidR="00FF5ADE">
        <w:rPr>
          <w:rFonts w:ascii="Arial" w:hAnsi="Arial" w:cs="Arial"/>
          <w:szCs w:val="24"/>
          <w:lang w:eastAsia="en-GB"/>
        </w:rPr>
        <w:t xml:space="preserve">Complaints </w:t>
      </w:r>
      <w:r>
        <w:rPr>
          <w:rFonts w:ascii="Arial" w:hAnsi="Arial" w:cs="Arial"/>
          <w:szCs w:val="24"/>
          <w:lang w:eastAsia="en-GB"/>
        </w:rPr>
        <w:t xml:space="preserve">and </w:t>
      </w:r>
      <w:r w:rsidR="00FF5ADE">
        <w:rPr>
          <w:rFonts w:ascii="Arial" w:hAnsi="Arial" w:cs="Arial"/>
          <w:szCs w:val="24"/>
          <w:lang w:eastAsia="en-GB"/>
        </w:rPr>
        <w:t xml:space="preserve">Comments </w:t>
      </w:r>
      <w:r>
        <w:rPr>
          <w:rFonts w:ascii="Arial" w:hAnsi="Arial" w:cs="Arial"/>
          <w:szCs w:val="24"/>
          <w:lang w:eastAsia="en-GB"/>
        </w:rPr>
        <w:t>procedure or by other written means as relevant to t</w:t>
      </w:r>
      <w:r w:rsidR="00FF5ADE">
        <w:rPr>
          <w:rFonts w:ascii="Arial" w:hAnsi="Arial" w:cs="Arial"/>
          <w:szCs w:val="24"/>
          <w:lang w:eastAsia="en-GB"/>
        </w:rPr>
        <w:t>h</w:t>
      </w:r>
      <w:r>
        <w:rPr>
          <w:rFonts w:ascii="Arial" w:hAnsi="Arial" w:cs="Arial"/>
          <w:szCs w:val="24"/>
          <w:lang w:eastAsia="en-GB"/>
        </w:rPr>
        <w:t>e circumstances, and</w:t>
      </w:r>
    </w:p>
    <w:p w:rsidR="000B715B" w:rsidRPr="000D149F" w:rsidRDefault="000B715B" w:rsidP="000B715B">
      <w:pPr>
        <w:pStyle w:val="ListParagraph"/>
        <w:numPr>
          <w:ilvl w:val="0"/>
          <w:numId w:val="35"/>
        </w:numPr>
        <w:spacing w:before="120"/>
        <w:ind w:left="425" w:hanging="425"/>
        <w:jc w:val="both"/>
        <w:rPr>
          <w:rFonts w:ascii="Arial" w:hAnsi="Arial" w:cs="Arial"/>
          <w:szCs w:val="24"/>
          <w:lang w:eastAsia="en-GB"/>
        </w:rPr>
      </w:pPr>
      <w:r>
        <w:rPr>
          <w:rFonts w:ascii="Arial" w:hAnsi="Arial" w:cs="Arial"/>
          <w:szCs w:val="24"/>
          <w:lang w:eastAsia="en-GB"/>
        </w:rPr>
        <w:t xml:space="preserve">Public Liability, </w:t>
      </w:r>
      <w:r w:rsidRPr="000D149F">
        <w:rPr>
          <w:rFonts w:ascii="Arial" w:hAnsi="Arial" w:cs="Arial"/>
          <w:szCs w:val="24"/>
          <w:lang w:eastAsia="en-GB"/>
        </w:rPr>
        <w:t>property, contents and other relevant insurance policies are in place and have relevant levels of cover and excess.</w:t>
      </w:r>
    </w:p>
    <w:p w:rsidR="00E85DAA" w:rsidRPr="000D149F" w:rsidRDefault="00E85DAA" w:rsidP="0008384C">
      <w:pPr>
        <w:spacing w:before="120"/>
        <w:ind w:hanging="567"/>
        <w:jc w:val="both"/>
        <w:rPr>
          <w:rFonts w:ascii="Arial" w:hAnsi="Arial" w:cs="Arial"/>
          <w:szCs w:val="24"/>
          <w:lang w:eastAsia="en-GB"/>
        </w:rPr>
      </w:pPr>
      <w:r w:rsidRPr="000D149F">
        <w:rPr>
          <w:rFonts w:ascii="Arial" w:hAnsi="Arial" w:cs="Arial"/>
          <w:szCs w:val="24"/>
          <w:lang w:eastAsia="en-GB"/>
        </w:rPr>
        <w:t xml:space="preserve">2.2 </w:t>
      </w:r>
      <w:r w:rsidR="0008384C" w:rsidRPr="000D149F">
        <w:rPr>
          <w:rFonts w:ascii="Arial" w:hAnsi="Arial" w:cs="Arial"/>
          <w:szCs w:val="24"/>
          <w:lang w:eastAsia="en-GB"/>
        </w:rPr>
        <w:tab/>
      </w:r>
      <w:r w:rsidRPr="000D149F">
        <w:rPr>
          <w:rFonts w:ascii="Arial" w:hAnsi="Arial" w:cs="Arial"/>
          <w:szCs w:val="24"/>
          <w:lang w:eastAsia="en-GB"/>
        </w:rPr>
        <w:t>Employees and Voluntary Workers</w:t>
      </w:r>
    </w:p>
    <w:p w:rsidR="00A3241F" w:rsidRPr="000D149F" w:rsidRDefault="00E85DAA" w:rsidP="00A3241F">
      <w:pPr>
        <w:pStyle w:val="ListParagraph"/>
        <w:spacing w:before="120"/>
        <w:ind w:left="0"/>
        <w:jc w:val="both"/>
        <w:rPr>
          <w:rFonts w:ascii="Arial" w:hAnsi="Arial" w:cs="Arial"/>
          <w:szCs w:val="24"/>
          <w:lang w:eastAsia="en-GB"/>
        </w:rPr>
      </w:pPr>
      <w:r w:rsidRPr="000D149F">
        <w:rPr>
          <w:rFonts w:ascii="Arial" w:hAnsi="Arial" w:cs="Arial"/>
          <w:szCs w:val="24"/>
          <w:lang w:eastAsia="en-GB"/>
        </w:rPr>
        <w:t xml:space="preserve">Employees and voluntary workers </w:t>
      </w:r>
      <w:r w:rsidR="00EB4D1E">
        <w:rPr>
          <w:rFonts w:ascii="Arial" w:hAnsi="Arial" w:cs="Arial"/>
          <w:szCs w:val="24"/>
          <w:lang w:eastAsia="en-GB"/>
        </w:rPr>
        <w:t xml:space="preserve">shall </w:t>
      </w:r>
      <w:r w:rsidRPr="000D149F">
        <w:rPr>
          <w:rFonts w:ascii="Arial" w:hAnsi="Arial" w:cs="Arial"/>
          <w:szCs w:val="24"/>
          <w:lang w:eastAsia="en-GB"/>
        </w:rPr>
        <w:t>have responsibility to</w:t>
      </w:r>
      <w:r w:rsidR="00A3241F" w:rsidRPr="000D149F">
        <w:rPr>
          <w:rFonts w:ascii="Arial" w:hAnsi="Arial" w:cs="Arial"/>
          <w:szCs w:val="24"/>
          <w:lang w:eastAsia="en-GB"/>
        </w:rPr>
        <w:t>:</w:t>
      </w:r>
    </w:p>
    <w:p w:rsidR="00E85DAA" w:rsidRDefault="00EB4D1E" w:rsidP="00A3241F">
      <w:pPr>
        <w:pStyle w:val="ListParagraph"/>
        <w:numPr>
          <w:ilvl w:val="0"/>
          <w:numId w:val="37"/>
        </w:numPr>
        <w:spacing w:before="120"/>
        <w:ind w:left="426" w:hanging="426"/>
        <w:jc w:val="both"/>
        <w:rPr>
          <w:rFonts w:ascii="Arial" w:hAnsi="Arial" w:cs="Arial"/>
          <w:szCs w:val="24"/>
          <w:lang w:eastAsia="en-GB"/>
        </w:rPr>
      </w:pPr>
      <w:proofErr w:type="gramStart"/>
      <w:r w:rsidRPr="000D149F">
        <w:rPr>
          <w:rFonts w:ascii="Arial" w:hAnsi="Arial" w:cs="Arial"/>
          <w:szCs w:val="24"/>
          <w:lang w:eastAsia="en-GB"/>
        </w:rPr>
        <w:t>conduct themselves safely at all times</w:t>
      </w:r>
      <w:proofErr w:type="gramEnd"/>
      <w:r w:rsidRPr="000D149F">
        <w:rPr>
          <w:rFonts w:ascii="Arial" w:hAnsi="Arial" w:cs="Arial"/>
          <w:szCs w:val="24"/>
          <w:lang w:eastAsia="en-GB"/>
        </w:rPr>
        <w:t xml:space="preserve"> and </w:t>
      </w:r>
      <w:r w:rsidR="00E85DAA" w:rsidRPr="000D149F">
        <w:rPr>
          <w:rFonts w:ascii="Arial" w:hAnsi="Arial" w:cs="Arial"/>
          <w:szCs w:val="24"/>
          <w:lang w:eastAsia="en-GB"/>
        </w:rPr>
        <w:t>conform to th</w:t>
      </w:r>
      <w:r w:rsidR="00A3241F" w:rsidRPr="000D149F">
        <w:rPr>
          <w:rFonts w:ascii="Arial" w:hAnsi="Arial" w:cs="Arial"/>
          <w:szCs w:val="24"/>
          <w:lang w:eastAsia="en-GB"/>
        </w:rPr>
        <w:t>is P</w:t>
      </w:r>
      <w:r w:rsidR="00E85DAA" w:rsidRPr="000D149F">
        <w:rPr>
          <w:rFonts w:ascii="Arial" w:hAnsi="Arial" w:cs="Arial"/>
          <w:szCs w:val="24"/>
          <w:lang w:eastAsia="en-GB"/>
        </w:rPr>
        <w:t xml:space="preserve">olicy and </w:t>
      </w:r>
      <w:r>
        <w:rPr>
          <w:rFonts w:ascii="Arial" w:hAnsi="Arial" w:cs="Arial"/>
          <w:szCs w:val="24"/>
          <w:lang w:eastAsia="en-GB"/>
        </w:rPr>
        <w:t>relevant Legislation</w:t>
      </w:r>
      <w:r w:rsidR="00A3241F">
        <w:rPr>
          <w:rFonts w:ascii="Arial" w:hAnsi="Arial" w:cs="Arial"/>
          <w:szCs w:val="24"/>
          <w:lang w:eastAsia="en-GB"/>
        </w:rPr>
        <w:t>;</w:t>
      </w:r>
    </w:p>
    <w:p w:rsidR="000D149F" w:rsidRDefault="000D149F" w:rsidP="00FF5ADE">
      <w:pPr>
        <w:pStyle w:val="ListParagraph"/>
        <w:numPr>
          <w:ilvl w:val="0"/>
          <w:numId w:val="35"/>
        </w:numPr>
        <w:spacing w:before="120"/>
        <w:ind w:left="426" w:hanging="426"/>
        <w:jc w:val="both"/>
        <w:rPr>
          <w:rFonts w:ascii="Arial" w:hAnsi="Arial" w:cs="Arial"/>
          <w:szCs w:val="24"/>
          <w:lang w:eastAsia="en-GB"/>
        </w:rPr>
      </w:pPr>
      <w:r w:rsidRPr="000D149F">
        <w:rPr>
          <w:rFonts w:ascii="Arial" w:hAnsi="Arial" w:cs="Arial"/>
          <w:szCs w:val="24"/>
          <w:lang w:eastAsia="en-GB"/>
        </w:rPr>
        <w:t xml:space="preserve">request assistance or advice about any area of work </w:t>
      </w:r>
      <w:r>
        <w:rPr>
          <w:rFonts w:ascii="Arial" w:hAnsi="Arial" w:cs="Arial"/>
          <w:szCs w:val="24"/>
          <w:lang w:eastAsia="en-GB"/>
        </w:rPr>
        <w:t>that they are not familiar with;</w:t>
      </w:r>
    </w:p>
    <w:p w:rsidR="00E85DAA" w:rsidRPr="000D149F" w:rsidRDefault="00E85DAA" w:rsidP="00FF5ADE">
      <w:pPr>
        <w:pStyle w:val="ListParagraph"/>
        <w:numPr>
          <w:ilvl w:val="0"/>
          <w:numId w:val="35"/>
        </w:numPr>
        <w:spacing w:before="120"/>
        <w:ind w:left="426" w:hanging="426"/>
        <w:jc w:val="both"/>
        <w:rPr>
          <w:rFonts w:ascii="Arial" w:hAnsi="Arial" w:cs="Arial"/>
          <w:szCs w:val="24"/>
          <w:lang w:eastAsia="en-GB"/>
        </w:rPr>
      </w:pPr>
      <w:r w:rsidRPr="000D149F">
        <w:rPr>
          <w:rFonts w:ascii="Arial" w:hAnsi="Arial" w:cs="Arial"/>
          <w:szCs w:val="24"/>
          <w:lang w:eastAsia="en-GB"/>
        </w:rPr>
        <w:t>take care of the safety</w:t>
      </w:r>
      <w:r w:rsidR="00A3241F" w:rsidRPr="000D149F">
        <w:rPr>
          <w:rFonts w:ascii="Arial" w:hAnsi="Arial" w:cs="Arial"/>
          <w:szCs w:val="24"/>
          <w:lang w:eastAsia="en-GB"/>
        </w:rPr>
        <w:t>,</w:t>
      </w:r>
      <w:r w:rsidRPr="000D149F">
        <w:rPr>
          <w:rFonts w:ascii="Arial" w:hAnsi="Arial" w:cs="Arial"/>
          <w:szCs w:val="24"/>
          <w:lang w:eastAsia="en-GB"/>
        </w:rPr>
        <w:t xml:space="preserve"> health </w:t>
      </w:r>
      <w:r w:rsidR="00A3241F" w:rsidRPr="000D149F">
        <w:rPr>
          <w:rFonts w:ascii="Arial" w:hAnsi="Arial" w:cs="Arial"/>
          <w:szCs w:val="24"/>
          <w:lang w:eastAsia="en-GB"/>
        </w:rPr>
        <w:t xml:space="preserve">and welfare </w:t>
      </w:r>
      <w:r w:rsidRPr="000D149F">
        <w:rPr>
          <w:rFonts w:ascii="Arial" w:hAnsi="Arial" w:cs="Arial"/>
          <w:szCs w:val="24"/>
          <w:lang w:eastAsia="en-GB"/>
        </w:rPr>
        <w:t xml:space="preserve">of themselves and others who may be affected by their acts or omissions and cooperate with the </w:t>
      </w:r>
      <w:r w:rsidR="00052D76" w:rsidRPr="000D149F">
        <w:rPr>
          <w:rFonts w:ascii="Arial" w:hAnsi="Arial" w:cs="Arial"/>
          <w:szCs w:val="24"/>
          <w:lang w:eastAsia="en-GB"/>
        </w:rPr>
        <w:t>Council</w:t>
      </w:r>
      <w:r w:rsidRPr="000D149F">
        <w:rPr>
          <w:rFonts w:ascii="Arial" w:hAnsi="Arial" w:cs="Arial"/>
          <w:szCs w:val="24"/>
          <w:lang w:eastAsia="en-GB"/>
        </w:rPr>
        <w:t xml:space="preserve"> to enable it to fulfil statutory obligations. They should also ensure that they are physically fit and technically responsible for the work requested of them</w:t>
      </w:r>
      <w:r w:rsidR="00A3241F" w:rsidRPr="000D149F">
        <w:rPr>
          <w:rFonts w:ascii="Arial" w:hAnsi="Arial" w:cs="Arial"/>
          <w:szCs w:val="24"/>
          <w:lang w:eastAsia="en-GB"/>
        </w:rPr>
        <w:t>;</w:t>
      </w:r>
      <w:r w:rsidRPr="000D149F">
        <w:rPr>
          <w:rFonts w:ascii="Arial" w:hAnsi="Arial" w:cs="Arial"/>
          <w:szCs w:val="24"/>
          <w:lang w:eastAsia="en-GB"/>
        </w:rPr>
        <w:t xml:space="preserve"> </w:t>
      </w:r>
    </w:p>
    <w:p w:rsidR="00E85DAA" w:rsidRPr="00FF5ADE" w:rsidRDefault="00E85DAA" w:rsidP="00FF5ADE">
      <w:pPr>
        <w:pStyle w:val="ListParagraph"/>
        <w:numPr>
          <w:ilvl w:val="0"/>
          <w:numId w:val="35"/>
        </w:numPr>
        <w:spacing w:before="120"/>
        <w:ind w:left="426" w:hanging="426"/>
        <w:jc w:val="both"/>
        <w:rPr>
          <w:rFonts w:ascii="Arial" w:hAnsi="Arial" w:cs="Arial"/>
          <w:szCs w:val="24"/>
          <w:lang w:eastAsia="en-GB"/>
        </w:rPr>
      </w:pPr>
      <w:r w:rsidRPr="00FF5ADE">
        <w:rPr>
          <w:rFonts w:ascii="Arial" w:hAnsi="Arial" w:cs="Arial"/>
          <w:szCs w:val="24"/>
          <w:lang w:eastAsia="en-GB"/>
        </w:rPr>
        <w:t>properly us</w:t>
      </w:r>
      <w:r w:rsidR="00A3241F">
        <w:rPr>
          <w:rFonts w:ascii="Arial" w:hAnsi="Arial" w:cs="Arial"/>
          <w:szCs w:val="24"/>
          <w:lang w:eastAsia="en-GB"/>
        </w:rPr>
        <w:t>e</w:t>
      </w:r>
      <w:r w:rsidRPr="00FF5ADE">
        <w:rPr>
          <w:rFonts w:ascii="Arial" w:hAnsi="Arial" w:cs="Arial"/>
          <w:szCs w:val="24"/>
          <w:lang w:eastAsia="en-GB"/>
        </w:rPr>
        <w:t xml:space="preserve"> any </w:t>
      </w:r>
      <w:r w:rsidR="00052D76">
        <w:rPr>
          <w:rFonts w:ascii="Arial" w:hAnsi="Arial" w:cs="Arial"/>
          <w:szCs w:val="24"/>
          <w:lang w:eastAsia="en-GB"/>
        </w:rPr>
        <w:t>tools</w:t>
      </w:r>
      <w:r w:rsidR="00A3241F">
        <w:rPr>
          <w:rFonts w:ascii="Arial" w:hAnsi="Arial" w:cs="Arial"/>
          <w:szCs w:val="24"/>
          <w:lang w:eastAsia="en-GB"/>
        </w:rPr>
        <w:t>,</w:t>
      </w:r>
      <w:r w:rsidR="00052D76">
        <w:rPr>
          <w:rFonts w:ascii="Arial" w:hAnsi="Arial" w:cs="Arial"/>
          <w:szCs w:val="24"/>
          <w:lang w:eastAsia="en-GB"/>
        </w:rPr>
        <w:t xml:space="preserve"> </w:t>
      </w:r>
      <w:r w:rsidR="008D5754">
        <w:rPr>
          <w:rFonts w:ascii="Arial" w:hAnsi="Arial" w:cs="Arial"/>
          <w:szCs w:val="24"/>
          <w:lang w:eastAsia="en-GB"/>
        </w:rPr>
        <w:t xml:space="preserve">materials, </w:t>
      </w:r>
      <w:r w:rsidR="00052D76">
        <w:rPr>
          <w:rFonts w:ascii="Arial" w:hAnsi="Arial" w:cs="Arial"/>
          <w:szCs w:val="24"/>
          <w:lang w:eastAsia="en-GB"/>
        </w:rPr>
        <w:t>equipment</w:t>
      </w:r>
      <w:r w:rsidR="00A3241F">
        <w:rPr>
          <w:rFonts w:ascii="Arial" w:hAnsi="Arial" w:cs="Arial"/>
          <w:szCs w:val="24"/>
          <w:lang w:eastAsia="en-GB"/>
        </w:rPr>
        <w:t xml:space="preserve">, plant, </w:t>
      </w:r>
      <w:r w:rsidR="00505287">
        <w:rPr>
          <w:rFonts w:ascii="Arial" w:hAnsi="Arial" w:cs="Arial"/>
          <w:szCs w:val="24"/>
          <w:lang w:eastAsia="en-GB"/>
        </w:rPr>
        <w:t>machinery</w:t>
      </w:r>
      <w:r w:rsidR="00A3241F">
        <w:rPr>
          <w:rFonts w:ascii="Arial" w:hAnsi="Arial" w:cs="Arial"/>
          <w:szCs w:val="24"/>
          <w:lang w:eastAsia="en-GB"/>
        </w:rPr>
        <w:t xml:space="preserve"> and </w:t>
      </w:r>
      <w:r w:rsidRPr="00FF5ADE">
        <w:rPr>
          <w:rFonts w:ascii="Arial" w:hAnsi="Arial" w:cs="Arial"/>
          <w:szCs w:val="24"/>
          <w:lang w:eastAsia="en-GB"/>
        </w:rPr>
        <w:t xml:space="preserve">safety devices involved in their work. They will </w:t>
      </w:r>
      <w:r w:rsidR="00A3241F">
        <w:rPr>
          <w:rFonts w:ascii="Arial" w:hAnsi="Arial" w:cs="Arial"/>
          <w:szCs w:val="24"/>
          <w:lang w:eastAsia="en-GB"/>
        </w:rPr>
        <w:t xml:space="preserve">use such items only for the purposes for which they were intended, in accordance with manufacturer’s </w:t>
      </w:r>
      <w:r w:rsidR="00EB4D1E">
        <w:rPr>
          <w:rFonts w:ascii="Arial" w:hAnsi="Arial" w:cs="Arial"/>
          <w:szCs w:val="24"/>
          <w:lang w:eastAsia="en-GB"/>
        </w:rPr>
        <w:t xml:space="preserve">instructions and relevant </w:t>
      </w:r>
      <w:r w:rsidR="00505287">
        <w:rPr>
          <w:rFonts w:ascii="Arial" w:hAnsi="Arial" w:cs="Arial"/>
          <w:szCs w:val="24"/>
          <w:lang w:eastAsia="en-GB"/>
        </w:rPr>
        <w:t>guidelines</w:t>
      </w:r>
      <w:r w:rsidR="00A3241F">
        <w:rPr>
          <w:rFonts w:ascii="Arial" w:hAnsi="Arial" w:cs="Arial"/>
          <w:szCs w:val="24"/>
          <w:lang w:eastAsia="en-GB"/>
        </w:rPr>
        <w:t xml:space="preserve">, and they will </w:t>
      </w:r>
      <w:r w:rsidRPr="00FF5ADE">
        <w:rPr>
          <w:rFonts w:ascii="Arial" w:hAnsi="Arial" w:cs="Arial"/>
          <w:szCs w:val="24"/>
          <w:lang w:eastAsia="en-GB"/>
        </w:rPr>
        <w:t>not interfere with</w:t>
      </w:r>
      <w:r w:rsidR="00A3241F">
        <w:rPr>
          <w:rFonts w:ascii="Arial" w:hAnsi="Arial" w:cs="Arial"/>
          <w:szCs w:val="24"/>
          <w:lang w:eastAsia="en-GB"/>
        </w:rPr>
        <w:t>,</w:t>
      </w:r>
      <w:r w:rsidRPr="00FF5ADE">
        <w:rPr>
          <w:rFonts w:ascii="Arial" w:hAnsi="Arial" w:cs="Arial"/>
          <w:szCs w:val="24"/>
          <w:lang w:eastAsia="en-GB"/>
        </w:rPr>
        <w:t xml:space="preserve"> </w:t>
      </w:r>
      <w:r w:rsidR="00A3241F">
        <w:rPr>
          <w:rFonts w:ascii="Arial" w:hAnsi="Arial" w:cs="Arial"/>
          <w:szCs w:val="24"/>
          <w:lang w:eastAsia="en-GB"/>
        </w:rPr>
        <w:t xml:space="preserve">alter </w:t>
      </w:r>
      <w:r w:rsidRPr="00FF5ADE">
        <w:rPr>
          <w:rFonts w:ascii="Arial" w:hAnsi="Arial" w:cs="Arial"/>
          <w:szCs w:val="24"/>
          <w:lang w:eastAsia="en-GB"/>
        </w:rPr>
        <w:t>or misuse anything provided in the interests of health, safety and welf</w:t>
      </w:r>
      <w:r w:rsidR="00A3241F">
        <w:rPr>
          <w:rFonts w:ascii="Arial" w:hAnsi="Arial" w:cs="Arial"/>
          <w:szCs w:val="24"/>
          <w:lang w:eastAsia="en-GB"/>
        </w:rPr>
        <w:t>are</w:t>
      </w:r>
      <w:r w:rsidR="000D149F">
        <w:rPr>
          <w:rFonts w:ascii="Arial" w:hAnsi="Arial" w:cs="Arial"/>
          <w:szCs w:val="24"/>
          <w:lang w:eastAsia="en-GB"/>
        </w:rPr>
        <w:t>;</w:t>
      </w:r>
    </w:p>
    <w:p w:rsidR="000D149F" w:rsidRDefault="00A3241F" w:rsidP="00FF5ADE">
      <w:pPr>
        <w:pStyle w:val="ListParagraph"/>
        <w:numPr>
          <w:ilvl w:val="0"/>
          <w:numId w:val="35"/>
        </w:numPr>
        <w:spacing w:before="120"/>
        <w:ind w:left="426" w:hanging="426"/>
        <w:jc w:val="both"/>
        <w:rPr>
          <w:rFonts w:ascii="Arial" w:hAnsi="Arial" w:cs="Arial"/>
          <w:szCs w:val="24"/>
          <w:lang w:eastAsia="en-GB"/>
        </w:rPr>
      </w:pPr>
      <w:r>
        <w:rPr>
          <w:rFonts w:ascii="Arial" w:hAnsi="Arial" w:cs="Arial"/>
          <w:szCs w:val="24"/>
          <w:lang w:eastAsia="en-GB"/>
        </w:rPr>
        <w:t>ensure a</w:t>
      </w:r>
      <w:r w:rsidR="00E85DAA" w:rsidRPr="00A3241F">
        <w:rPr>
          <w:rFonts w:ascii="Arial" w:hAnsi="Arial" w:cs="Arial"/>
          <w:szCs w:val="24"/>
          <w:lang w:eastAsia="en-GB"/>
        </w:rPr>
        <w:t>ll accidents and near miss incidents shall be reported to the Clerk, and recorded in the Council</w:t>
      </w:r>
      <w:r>
        <w:rPr>
          <w:rFonts w:ascii="Arial" w:hAnsi="Arial" w:cs="Arial"/>
          <w:szCs w:val="24"/>
          <w:lang w:eastAsia="en-GB"/>
        </w:rPr>
        <w:t>’s</w:t>
      </w:r>
      <w:r w:rsidR="00E85DAA" w:rsidRPr="00A3241F">
        <w:rPr>
          <w:rFonts w:ascii="Arial" w:hAnsi="Arial" w:cs="Arial"/>
          <w:szCs w:val="24"/>
          <w:lang w:eastAsia="en-GB"/>
        </w:rPr>
        <w:t xml:space="preserve"> </w:t>
      </w:r>
      <w:r>
        <w:rPr>
          <w:rFonts w:ascii="Arial" w:hAnsi="Arial" w:cs="Arial"/>
          <w:szCs w:val="24"/>
          <w:lang w:eastAsia="en-GB"/>
        </w:rPr>
        <w:t>Accident B</w:t>
      </w:r>
      <w:r w:rsidR="00E85DAA" w:rsidRPr="00A3241F">
        <w:rPr>
          <w:rFonts w:ascii="Arial" w:hAnsi="Arial" w:cs="Arial"/>
          <w:szCs w:val="24"/>
          <w:lang w:eastAsia="en-GB"/>
        </w:rPr>
        <w:t>ook as s</w:t>
      </w:r>
      <w:r w:rsidR="000D149F">
        <w:rPr>
          <w:rFonts w:ascii="Arial" w:hAnsi="Arial" w:cs="Arial"/>
          <w:szCs w:val="24"/>
          <w:lang w:eastAsia="en-GB"/>
        </w:rPr>
        <w:t>oon after the event as possible, and</w:t>
      </w:r>
    </w:p>
    <w:p w:rsidR="00E85DAA" w:rsidRPr="00A3241F" w:rsidRDefault="00E85DAA" w:rsidP="00FF5ADE">
      <w:pPr>
        <w:pStyle w:val="ListParagraph"/>
        <w:numPr>
          <w:ilvl w:val="0"/>
          <w:numId w:val="35"/>
        </w:numPr>
        <w:spacing w:before="120"/>
        <w:ind w:left="426" w:hanging="426"/>
        <w:jc w:val="both"/>
        <w:rPr>
          <w:rFonts w:ascii="Arial" w:hAnsi="Arial" w:cs="Arial"/>
          <w:szCs w:val="24"/>
          <w:lang w:eastAsia="en-GB"/>
        </w:rPr>
      </w:pPr>
      <w:r w:rsidRPr="00A3241F">
        <w:rPr>
          <w:rFonts w:ascii="Arial" w:hAnsi="Arial" w:cs="Arial"/>
          <w:szCs w:val="24"/>
          <w:lang w:eastAsia="en-GB"/>
        </w:rPr>
        <w:t xml:space="preserve">cooperate with the </w:t>
      </w:r>
      <w:r w:rsidR="000D149F">
        <w:rPr>
          <w:rFonts w:ascii="Arial" w:hAnsi="Arial" w:cs="Arial"/>
          <w:szCs w:val="24"/>
          <w:lang w:eastAsia="en-GB"/>
        </w:rPr>
        <w:t>Council</w:t>
      </w:r>
      <w:r w:rsidRPr="00A3241F">
        <w:rPr>
          <w:rFonts w:ascii="Arial" w:hAnsi="Arial" w:cs="Arial"/>
          <w:szCs w:val="24"/>
          <w:lang w:eastAsia="en-GB"/>
        </w:rPr>
        <w:t xml:space="preserve"> in investigating all accidents and near misses. </w:t>
      </w:r>
    </w:p>
    <w:p w:rsidR="00E85DAA" w:rsidRPr="00E85DAA"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2.3 </w:t>
      </w:r>
      <w:r w:rsidR="0008384C">
        <w:rPr>
          <w:rFonts w:ascii="Arial" w:hAnsi="Arial" w:cs="Arial"/>
          <w:szCs w:val="24"/>
          <w:lang w:eastAsia="en-GB"/>
        </w:rPr>
        <w:tab/>
      </w:r>
      <w:r w:rsidRPr="00E85DAA">
        <w:rPr>
          <w:rFonts w:ascii="Arial" w:hAnsi="Arial" w:cs="Arial"/>
          <w:szCs w:val="24"/>
          <w:lang w:eastAsia="en-GB"/>
        </w:rPr>
        <w:t>Contractors</w:t>
      </w:r>
    </w:p>
    <w:p w:rsidR="00E85DAA" w:rsidRPr="00E85DAA" w:rsidRDefault="00E85DAA" w:rsidP="0008384C">
      <w:pPr>
        <w:spacing w:before="120"/>
        <w:jc w:val="both"/>
        <w:rPr>
          <w:rFonts w:ascii="Arial" w:hAnsi="Arial" w:cs="Arial"/>
          <w:szCs w:val="24"/>
          <w:lang w:eastAsia="en-GB"/>
        </w:rPr>
      </w:pPr>
      <w:r w:rsidRPr="00E85DAA">
        <w:rPr>
          <w:rFonts w:ascii="Arial" w:hAnsi="Arial" w:cs="Arial"/>
          <w:szCs w:val="24"/>
          <w:lang w:eastAsia="en-GB"/>
        </w:rPr>
        <w:t xml:space="preserve">Contractors </w:t>
      </w:r>
      <w:r w:rsidR="000D149F">
        <w:rPr>
          <w:rFonts w:ascii="Arial" w:hAnsi="Arial" w:cs="Arial"/>
          <w:szCs w:val="24"/>
          <w:lang w:eastAsia="en-GB"/>
        </w:rPr>
        <w:t xml:space="preserve">engaged by the Council shall </w:t>
      </w:r>
      <w:r w:rsidR="00EB4D1E">
        <w:rPr>
          <w:rFonts w:ascii="Arial" w:hAnsi="Arial" w:cs="Arial"/>
          <w:szCs w:val="24"/>
          <w:lang w:eastAsia="en-GB"/>
        </w:rPr>
        <w:t>have responsibility to</w:t>
      </w:r>
      <w:r w:rsidRPr="00E85DAA">
        <w:rPr>
          <w:rFonts w:ascii="Arial" w:hAnsi="Arial" w:cs="Arial"/>
          <w:szCs w:val="24"/>
          <w:lang w:eastAsia="en-GB"/>
        </w:rPr>
        <w:t xml:space="preserve">: </w:t>
      </w:r>
    </w:p>
    <w:p w:rsidR="00EB4D1E" w:rsidRDefault="00EB4D1E" w:rsidP="00EB4D1E">
      <w:pPr>
        <w:pStyle w:val="ListParagraph"/>
        <w:numPr>
          <w:ilvl w:val="0"/>
          <w:numId w:val="37"/>
        </w:numPr>
        <w:spacing w:before="120"/>
        <w:ind w:left="426" w:hanging="426"/>
        <w:jc w:val="both"/>
        <w:rPr>
          <w:rFonts w:ascii="Arial" w:hAnsi="Arial" w:cs="Arial"/>
          <w:szCs w:val="24"/>
          <w:lang w:eastAsia="en-GB"/>
        </w:rPr>
      </w:pPr>
      <w:proofErr w:type="gramStart"/>
      <w:r w:rsidRPr="000D149F">
        <w:rPr>
          <w:rFonts w:ascii="Arial" w:hAnsi="Arial" w:cs="Arial"/>
          <w:szCs w:val="24"/>
          <w:lang w:eastAsia="en-GB"/>
        </w:rPr>
        <w:t>conduct themselves safely at all times</w:t>
      </w:r>
      <w:proofErr w:type="gramEnd"/>
      <w:r w:rsidRPr="000D149F">
        <w:rPr>
          <w:rFonts w:ascii="Arial" w:hAnsi="Arial" w:cs="Arial"/>
          <w:szCs w:val="24"/>
          <w:lang w:eastAsia="en-GB"/>
        </w:rPr>
        <w:t xml:space="preserve"> and conform to this Policy and </w:t>
      </w:r>
      <w:r>
        <w:rPr>
          <w:rFonts w:ascii="Arial" w:hAnsi="Arial" w:cs="Arial"/>
          <w:szCs w:val="24"/>
          <w:lang w:eastAsia="en-GB"/>
        </w:rPr>
        <w:t>relevant Legislation;</w:t>
      </w:r>
    </w:p>
    <w:p w:rsidR="008D5754" w:rsidRDefault="008D5754" w:rsidP="000D149F">
      <w:pPr>
        <w:pStyle w:val="ListParagraph"/>
        <w:numPr>
          <w:ilvl w:val="0"/>
          <w:numId w:val="35"/>
        </w:numPr>
        <w:spacing w:before="120"/>
        <w:ind w:left="426" w:hanging="426"/>
        <w:jc w:val="both"/>
        <w:rPr>
          <w:rFonts w:ascii="Arial" w:hAnsi="Arial" w:cs="Arial"/>
          <w:szCs w:val="24"/>
          <w:lang w:eastAsia="en-GB"/>
        </w:rPr>
      </w:pPr>
      <w:r>
        <w:rPr>
          <w:rFonts w:ascii="Arial" w:hAnsi="Arial" w:cs="Arial"/>
          <w:szCs w:val="24"/>
          <w:lang w:eastAsia="en-GB"/>
        </w:rPr>
        <w:lastRenderedPageBreak/>
        <w:t>t</w:t>
      </w:r>
      <w:r w:rsidRPr="000D149F">
        <w:rPr>
          <w:rFonts w:ascii="Arial" w:hAnsi="Arial" w:cs="Arial"/>
          <w:szCs w:val="24"/>
          <w:lang w:eastAsia="en-GB"/>
        </w:rPr>
        <w:t>ake care of the safety, health and welfare of themselves and others who may be affected by their acts or omissions and cooperate with the Council to enable it to fulfil statutory obligations</w:t>
      </w:r>
      <w:r>
        <w:rPr>
          <w:rFonts w:ascii="Arial" w:hAnsi="Arial" w:cs="Arial"/>
          <w:szCs w:val="24"/>
          <w:lang w:eastAsia="en-GB"/>
        </w:rPr>
        <w:t>;</w:t>
      </w:r>
    </w:p>
    <w:p w:rsidR="00084EBB" w:rsidRDefault="00084EBB" w:rsidP="000D149F">
      <w:pPr>
        <w:pStyle w:val="ListParagraph"/>
        <w:numPr>
          <w:ilvl w:val="0"/>
          <w:numId w:val="35"/>
        </w:numPr>
        <w:spacing w:before="120"/>
        <w:ind w:left="426" w:hanging="426"/>
        <w:jc w:val="both"/>
        <w:rPr>
          <w:rFonts w:ascii="Arial" w:hAnsi="Arial" w:cs="Arial"/>
          <w:szCs w:val="24"/>
          <w:lang w:eastAsia="en-GB"/>
        </w:rPr>
      </w:pPr>
      <w:r>
        <w:rPr>
          <w:rFonts w:ascii="Arial" w:hAnsi="Arial" w:cs="Arial"/>
          <w:szCs w:val="24"/>
          <w:lang w:eastAsia="en-GB"/>
        </w:rPr>
        <w:t xml:space="preserve">ensure they </w:t>
      </w:r>
      <w:r w:rsidRPr="000D6F58">
        <w:rPr>
          <w:rFonts w:ascii="Arial" w:hAnsi="Arial" w:cs="Arial"/>
          <w:szCs w:val="24"/>
          <w:lang w:eastAsia="en-GB"/>
        </w:rPr>
        <w:t>have adequate competence and training for carrying out their functions without risk to the health, safety and welfare of themselves, those around them, and the environment, and that they</w:t>
      </w:r>
      <w:r>
        <w:rPr>
          <w:rFonts w:ascii="Arial" w:hAnsi="Arial" w:cs="Arial"/>
          <w:szCs w:val="24"/>
          <w:lang w:eastAsia="en-GB"/>
        </w:rPr>
        <w:t xml:space="preserve"> </w:t>
      </w:r>
      <w:r w:rsidRPr="000D6F58">
        <w:rPr>
          <w:rFonts w:ascii="Arial" w:hAnsi="Arial" w:cs="Arial"/>
          <w:szCs w:val="24"/>
          <w:lang w:eastAsia="en-GB"/>
        </w:rPr>
        <w:t>are aware of the hazards which may exist within their functions</w:t>
      </w:r>
    </w:p>
    <w:p w:rsidR="00E85DAA" w:rsidRPr="000D149F" w:rsidRDefault="008D5754" w:rsidP="000D149F">
      <w:pPr>
        <w:pStyle w:val="ListParagraph"/>
        <w:numPr>
          <w:ilvl w:val="0"/>
          <w:numId w:val="35"/>
        </w:numPr>
        <w:spacing w:before="120"/>
        <w:ind w:left="426" w:hanging="426"/>
        <w:jc w:val="both"/>
        <w:rPr>
          <w:rFonts w:ascii="Arial" w:hAnsi="Arial" w:cs="Arial"/>
          <w:szCs w:val="24"/>
          <w:lang w:eastAsia="en-GB"/>
        </w:rPr>
      </w:pPr>
      <w:r>
        <w:rPr>
          <w:rFonts w:ascii="Arial" w:hAnsi="Arial" w:cs="Arial"/>
          <w:szCs w:val="24"/>
          <w:lang w:eastAsia="en-GB"/>
        </w:rPr>
        <w:t>e</w:t>
      </w:r>
      <w:r w:rsidR="000D149F">
        <w:rPr>
          <w:rFonts w:ascii="Arial" w:hAnsi="Arial" w:cs="Arial"/>
          <w:szCs w:val="24"/>
          <w:lang w:eastAsia="en-GB"/>
        </w:rPr>
        <w:t>nsur</w:t>
      </w:r>
      <w:r w:rsidR="00084EBB">
        <w:rPr>
          <w:rFonts w:ascii="Arial" w:hAnsi="Arial" w:cs="Arial"/>
          <w:szCs w:val="24"/>
          <w:lang w:eastAsia="en-GB"/>
        </w:rPr>
        <w:t>e</w:t>
      </w:r>
      <w:r w:rsidR="000D149F">
        <w:rPr>
          <w:rFonts w:ascii="Arial" w:hAnsi="Arial" w:cs="Arial"/>
          <w:szCs w:val="24"/>
          <w:lang w:eastAsia="en-GB"/>
        </w:rPr>
        <w:t xml:space="preserve"> </w:t>
      </w:r>
      <w:r w:rsidR="00084EBB">
        <w:rPr>
          <w:rFonts w:ascii="Arial" w:hAnsi="Arial" w:cs="Arial"/>
          <w:szCs w:val="24"/>
          <w:lang w:eastAsia="en-GB"/>
        </w:rPr>
        <w:t>work sequences und</w:t>
      </w:r>
      <w:r w:rsidR="000D149F">
        <w:rPr>
          <w:rFonts w:ascii="Arial" w:hAnsi="Arial" w:cs="Arial"/>
          <w:szCs w:val="24"/>
          <w:lang w:eastAsia="en-GB"/>
        </w:rPr>
        <w:t xml:space="preserve">ertaken by them </w:t>
      </w:r>
      <w:proofErr w:type="gramStart"/>
      <w:r w:rsidR="000D149F">
        <w:rPr>
          <w:rFonts w:ascii="Arial" w:hAnsi="Arial" w:cs="Arial"/>
          <w:szCs w:val="24"/>
          <w:lang w:eastAsia="en-GB"/>
        </w:rPr>
        <w:t>are</w:t>
      </w:r>
      <w:r w:rsidR="00E85DAA" w:rsidRPr="000D149F">
        <w:rPr>
          <w:rFonts w:ascii="Arial" w:hAnsi="Arial" w:cs="Arial"/>
          <w:szCs w:val="24"/>
          <w:lang w:eastAsia="en-GB"/>
        </w:rPr>
        <w:t xml:space="preserve"> in compliance with</w:t>
      </w:r>
      <w:proofErr w:type="gramEnd"/>
      <w:r w:rsidR="00E85DAA" w:rsidRPr="000D149F">
        <w:rPr>
          <w:rFonts w:ascii="Arial" w:hAnsi="Arial" w:cs="Arial"/>
          <w:szCs w:val="24"/>
          <w:lang w:eastAsia="en-GB"/>
        </w:rPr>
        <w:t xml:space="preserve"> statutory legislation and Codes of Practice</w:t>
      </w:r>
      <w:r w:rsidR="00EB4D1E">
        <w:rPr>
          <w:rFonts w:ascii="Arial" w:hAnsi="Arial" w:cs="Arial"/>
          <w:szCs w:val="24"/>
          <w:lang w:eastAsia="en-GB"/>
        </w:rPr>
        <w:t>;</w:t>
      </w:r>
      <w:r w:rsidR="00E85DAA" w:rsidRPr="000D149F">
        <w:rPr>
          <w:rFonts w:ascii="Arial" w:hAnsi="Arial" w:cs="Arial"/>
          <w:szCs w:val="24"/>
          <w:lang w:eastAsia="en-GB"/>
        </w:rPr>
        <w:t xml:space="preserve"> </w:t>
      </w:r>
    </w:p>
    <w:p w:rsidR="008D5754" w:rsidRDefault="008D5754" w:rsidP="000D149F">
      <w:pPr>
        <w:pStyle w:val="ListParagraph"/>
        <w:numPr>
          <w:ilvl w:val="0"/>
          <w:numId w:val="35"/>
        </w:numPr>
        <w:spacing w:before="120"/>
        <w:ind w:left="426" w:hanging="426"/>
        <w:jc w:val="both"/>
        <w:rPr>
          <w:rFonts w:ascii="Arial" w:hAnsi="Arial" w:cs="Arial"/>
          <w:szCs w:val="24"/>
          <w:lang w:eastAsia="en-GB"/>
        </w:rPr>
      </w:pPr>
      <w:r w:rsidRPr="00FF5ADE">
        <w:rPr>
          <w:rFonts w:ascii="Arial" w:hAnsi="Arial" w:cs="Arial"/>
          <w:szCs w:val="24"/>
          <w:lang w:eastAsia="en-GB"/>
        </w:rPr>
        <w:t>properly us</w:t>
      </w:r>
      <w:r>
        <w:rPr>
          <w:rFonts w:ascii="Arial" w:hAnsi="Arial" w:cs="Arial"/>
          <w:szCs w:val="24"/>
          <w:lang w:eastAsia="en-GB"/>
        </w:rPr>
        <w:t>e</w:t>
      </w:r>
      <w:r w:rsidRPr="00FF5ADE">
        <w:rPr>
          <w:rFonts w:ascii="Arial" w:hAnsi="Arial" w:cs="Arial"/>
          <w:szCs w:val="24"/>
          <w:lang w:eastAsia="en-GB"/>
        </w:rPr>
        <w:t xml:space="preserve"> any </w:t>
      </w:r>
      <w:r>
        <w:rPr>
          <w:rFonts w:ascii="Arial" w:hAnsi="Arial" w:cs="Arial"/>
          <w:szCs w:val="24"/>
          <w:lang w:eastAsia="en-GB"/>
        </w:rPr>
        <w:t xml:space="preserve">tools, materials, equipment, plant, </w:t>
      </w:r>
      <w:r w:rsidR="00505287">
        <w:rPr>
          <w:rFonts w:ascii="Arial" w:hAnsi="Arial" w:cs="Arial"/>
          <w:szCs w:val="24"/>
          <w:lang w:eastAsia="en-GB"/>
        </w:rPr>
        <w:t>machinery</w:t>
      </w:r>
      <w:r>
        <w:rPr>
          <w:rFonts w:ascii="Arial" w:hAnsi="Arial" w:cs="Arial"/>
          <w:szCs w:val="24"/>
          <w:lang w:eastAsia="en-GB"/>
        </w:rPr>
        <w:t xml:space="preserve"> and </w:t>
      </w:r>
      <w:r w:rsidRPr="00FF5ADE">
        <w:rPr>
          <w:rFonts w:ascii="Arial" w:hAnsi="Arial" w:cs="Arial"/>
          <w:szCs w:val="24"/>
          <w:lang w:eastAsia="en-GB"/>
        </w:rPr>
        <w:t xml:space="preserve">safety devices involved in their work. </w:t>
      </w:r>
      <w:r>
        <w:rPr>
          <w:rFonts w:ascii="Arial" w:hAnsi="Arial" w:cs="Arial"/>
          <w:szCs w:val="24"/>
          <w:lang w:eastAsia="en-GB"/>
        </w:rPr>
        <w:t xml:space="preserve">Such items shall be in sound </w:t>
      </w:r>
      <w:r w:rsidR="00505287">
        <w:rPr>
          <w:rFonts w:ascii="Arial" w:hAnsi="Arial" w:cs="Arial"/>
          <w:szCs w:val="24"/>
          <w:lang w:eastAsia="en-GB"/>
        </w:rPr>
        <w:t>working</w:t>
      </w:r>
      <w:r>
        <w:rPr>
          <w:rFonts w:ascii="Arial" w:hAnsi="Arial" w:cs="Arial"/>
          <w:szCs w:val="24"/>
          <w:lang w:eastAsia="en-GB"/>
        </w:rPr>
        <w:t xml:space="preserve"> order with appropriate testing and certification and they shall be used only for the purposes for which they were intended, in accordance with manufacturer’s instructions and relevant </w:t>
      </w:r>
      <w:r w:rsidR="00505287">
        <w:rPr>
          <w:rFonts w:ascii="Arial" w:hAnsi="Arial" w:cs="Arial"/>
          <w:szCs w:val="24"/>
          <w:lang w:eastAsia="en-GB"/>
        </w:rPr>
        <w:t>guidelines</w:t>
      </w:r>
      <w:r>
        <w:rPr>
          <w:rFonts w:ascii="Arial" w:hAnsi="Arial" w:cs="Arial"/>
          <w:szCs w:val="24"/>
          <w:lang w:eastAsia="en-GB"/>
        </w:rPr>
        <w:t>;</w:t>
      </w:r>
    </w:p>
    <w:p w:rsidR="008D5754" w:rsidRDefault="008D5754" w:rsidP="000D149F">
      <w:pPr>
        <w:pStyle w:val="ListParagraph"/>
        <w:numPr>
          <w:ilvl w:val="0"/>
          <w:numId w:val="35"/>
        </w:numPr>
        <w:spacing w:before="120"/>
        <w:ind w:left="426" w:hanging="426"/>
        <w:jc w:val="both"/>
        <w:rPr>
          <w:rFonts w:ascii="Arial" w:hAnsi="Arial" w:cs="Arial"/>
          <w:szCs w:val="24"/>
          <w:lang w:eastAsia="en-GB"/>
        </w:rPr>
      </w:pPr>
      <w:r w:rsidRPr="00FF5ADE">
        <w:rPr>
          <w:rFonts w:ascii="Arial" w:hAnsi="Arial" w:cs="Arial"/>
          <w:szCs w:val="24"/>
          <w:lang w:eastAsia="en-GB"/>
        </w:rPr>
        <w:t>not interfere with</w:t>
      </w:r>
      <w:r>
        <w:rPr>
          <w:rFonts w:ascii="Arial" w:hAnsi="Arial" w:cs="Arial"/>
          <w:szCs w:val="24"/>
          <w:lang w:eastAsia="en-GB"/>
        </w:rPr>
        <w:t>,</w:t>
      </w:r>
      <w:r w:rsidRPr="00FF5ADE">
        <w:rPr>
          <w:rFonts w:ascii="Arial" w:hAnsi="Arial" w:cs="Arial"/>
          <w:szCs w:val="24"/>
          <w:lang w:eastAsia="en-GB"/>
        </w:rPr>
        <w:t xml:space="preserve"> </w:t>
      </w:r>
      <w:r>
        <w:rPr>
          <w:rFonts w:ascii="Arial" w:hAnsi="Arial" w:cs="Arial"/>
          <w:szCs w:val="24"/>
          <w:lang w:eastAsia="en-GB"/>
        </w:rPr>
        <w:t xml:space="preserve">alter </w:t>
      </w:r>
      <w:r w:rsidRPr="00FF5ADE">
        <w:rPr>
          <w:rFonts w:ascii="Arial" w:hAnsi="Arial" w:cs="Arial"/>
          <w:szCs w:val="24"/>
          <w:lang w:eastAsia="en-GB"/>
        </w:rPr>
        <w:t>or misuse anything provided in the interests of health, safety and welf</w:t>
      </w:r>
      <w:r>
        <w:rPr>
          <w:rFonts w:ascii="Arial" w:hAnsi="Arial" w:cs="Arial"/>
          <w:szCs w:val="24"/>
          <w:lang w:eastAsia="en-GB"/>
        </w:rPr>
        <w:t>are;</w:t>
      </w:r>
    </w:p>
    <w:p w:rsidR="00E85DAA" w:rsidRPr="000D149F" w:rsidRDefault="008D5754" w:rsidP="000D149F">
      <w:pPr>
        <w:pStyle w:val="ListParagraph"/>
        <w:numPr>
          <w:ilvl w:val="0"/>
          <w:numId w:val="35"/>
        </w:numPr>
        <w:spacing w:before="120"/>
        <w:ind w:left="426" w:hanging="426"/>
        <w:jc w:val="both"/>
        <w:rPr>
          <w:rFonts w:ascii="Arial" w:hAnsi="Arial" w:cs="Arial"/>
          <w:szCs w:val="24"/>
          <w:lang w:eastAsia="en-GB"/>
        </w:rPr>
      </w:pPr>
      <w:r>
        <w:rPr>
          <w:rFonts w:ascii="Arial" w:hAnsi="Arial" w:cs="Arial"/>
          <w:szCs w:val="24"/>
          <w:lang w:eastAsia="en-GB"/>
        </w:rPr>
        <w:t>report any injury</w:t>
      </w:r>
      <w:r w:rsidR="00E85DAA" w:rsidRPr="000D149F">
        <w:rPr>
          <w:rFonts w:ascii="Arial" w:hAnsi="Arial" w:cs="Arial"/>
          <w:szCs w:val="24"/>
          <w:lang w:eastAsia="en-GB"/>
        </w:rPr>
        <w:t xml:space="preserve"> sustained whilst </w:t>
      </w:r>
      <w:r>
        <w:rPr>
          <w:rFonts w:ascii="Arial" w:hAnsi="Arial" w:cs="Arial"/>
          <w:szCs w:val="24"/>
          <w:lang w:eastAsia="en-GB"/>
        </w:rPr>
        <w:t xml:space="preserve">engaged on </w:t>
      </w:r>
      <w:r w:rsidR="00E04A70">
        <w:rPr>
          <w:rFonts w:ascii="Arial" w:hAnsi="Arial" w:cs="Arial"/>
          <w:szCs w:val="24"/>
          <w:lang w:eastAsia="en-GB"/>
        </w:rPr>
        <w:t xml:space="preserve">work for the </w:t>
      </w:r>
      <w:r>
        <w:rPr>
          <w:rFonts w:ascii="Arial" w:hAnsi="Arial" w:cs="Arial"/>
          <w:szCs w:val="24"/>
          <w:lang w:eastAsia="en-GB"/>
        </w:rPr>
        <w:t xml:space="preserve">Council </w:t>
      </w:r>
      <w:r w:rsidR="00E85DAA" w:rsidRPr="000D149F">
        <w:rPr>
          <w:rFonts w:ascii="Arial" w:hAnsi="Arial" w:cs="Arial"/>
          <w:szCs w:val="24"/>
          <w:lang w:eastAsia="en-GB"/>
        </w:rPr>
        <w:t xml:space="preserve">to the Clerk </w:t>
      </w:r>
      <w:r w:rsidR="00E04A70">
        <w:rPr>
          <w:rFonts w:ascii="Arial" w:hAnsi="Arial" w:cs="Arial"/>
          <w:szCs w:val="24"/>
          <w:lang w:eastAsia="en-GB"/>
        </w:rPr>
        <w:t>without delay, and</w:t>
      </w:r>
    </w:p>
    <w:p w:rsidR="00E85DAA" w:rsidRPr="000D149F" w:rsidRDefault="00E85DAA" w:rsidP="000D149F">
      <w:pPr>
        <w:pStyle w:val="ListParagraph"/>
        <w:numPr>
          <w:ilvl w:val="0"/>
          <w:numId w:val="35"/>
        </w:numPr>
        <w:spacing w:before="120"/>
        <w:ind w:left="426" w:hanging="426"/>
        <w:jc w:val="both"/>
        <w:rPr>
          <w:rFonts w:ascii="Arial" w:hAnsi="Arial" w:cs="Arial"/>
          <w:szCs w:val="24"/>
          <w:lang w:eastAsia="en-GB"/>
        </w:rPr>
      </w:pPr>
      <w:r w:rsidRPr="000D149F">
        <w:rPr>
          <w:rFonts w:ascii="Arial" w:hAnsi="Arial" w:cs="Arial"/>
          <w:szCs w:val="24"/>
          <w:lang w:eastAsia="en-GB"/>
        </w:rPr>
        <w:t xml:space="preserve">provide </w:t>
      </w:r>
      <w:r w:rsidR="00E04A70">
        <w:rPr>
          <w:rFonts w:ascii="Arial" w:hAnsi="Arial" w:cs="Arial"/>
          <w:szCs w:val="24"/>
          <w:lang w:eastAsia="en-GB"/>
        </w:rPr>
        <w:t xml:space="preserve">the Council with </w:t>
      </w:r>
      <w:r w:rsidRPr="000D149F">
        <w:rPr>
          <w:rFonts w:ascii="Arial" w:hAnsi="Arial" w:cs="Arial"/>
          <w:szCs w:val="24"/>
          <w:lang w:eastAsia="en-GB"/>
        </w:rPr>
        <w:t xml:space="preserve">written risk assessments and method statements before commencing work for </w:t>
      </w:r>
      <w:r w:rsidR="00E04A70">
        <w:rPr>
          <w:rFonts w:ascii="Arial" w:hAnsi="Arial" w:cs="Arial"/>
          <w:szCs w:val="24"/>
          <w:lang w:eastAsia="en-GB"/>
        </w:rPr>
        <w:t>it</w:t>
      </w:r>
      <w:r w:rsidRPr="000D149F">
        <w:rPr>
          <w:rFonts w:ascii="Arial" w:hAnsi="Arial" w:cs="Arial"/>
          <w:szCs w:val="24"/>
          <w:lang w:eastAsia="en-GB"/>
        </w:rPr>
        <w:t>.</w:t>
      </w:r>
    </w:p>
    <w:p w:rsidR="00E85DAA" w:rsidRPr="00E85DAA"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2.4 </w:t>
      </w:r>
      <w:r w:rsidR="0008384C">
        <w:rPr>
          <w:rFonts w:ascii="Arial" w:hAnsi="Arial" w:cs="Arial"/>
          <w:szCs w:val="24"/>
          <w:lang w:eastAsia="en-GB"/>
        </w:rPr>
        <w:tab/>
      </w:r>
      <w:r w:rsidRPr="00E85DAA">
        <w:rPr>
          <w:rFonts w:ascii="Arial" w:hAnsi="Arial" w:cs="Arial"/>
          <w:szCs w:val="24"/>
          <w:lang w:eastAsia="en-GB"/>
        </w:rPr>
        <w:t>Visitors</w:t>
      </w:r>
    </w:p>
    <w:p w:rsidR="00E85DAA" w:rsidRPr="00E85DAA" w:rsidRDefault="00E04A70" w:rsidP="0008384C">
      <w:pPr>
        <w:spacing w:before="120"/>
        <w:jc w:val="both"/>
        <w:rPr>
          <w:rFonts w:ascii="Arial" w:hAnsi="Arial" w:cs="Arial"/>
          <w:szCs w:val="24"/>
          <w:lang w:eastAsia="en-GB"/>
        </w:rPr>
      </w:pPr>
      <w:r>
        <w:rPr>
          <w:rFonts w:ascii="Arial" w:hAnsi="Arial" w:cs="Arial"/>
          <w:szCs w:val="24"/>
          <w:lang w:eastAsia="en-GB"/>
        </w:rPr>
        <w:t xml:space="preserve">The </w:t>
      </w:r>
      <w:r w:rsidR="00E85DAA" w:rsidRPr="00E85DAA">
        <w:rPr>
          <w:rFonts w:ascii="Arial" w:hAnsi="Arial" w:cs="Arial"/>
          <w:szCs w:val="24"/>
          <w:lang w:eastAsia="en-GB"/>
        </w:rPr>
        <w:t xml:space="preserve">Council owes a duty of care to visitors </w:t>
      </w:r>
      <w:r>
        <w:rPr>
          <w:rFonts w:ascii="Arial" w:hAnsi="Arial" w:cs="Arial"/>
          <w:szCs w:val="24"/>
          <w:lang w:eastAsia="en-GB"/>
        </w:rPr>
        <w:t>of the Council’s assets and shall ensure</w:t>
      </w:r>
      <w:r w:rsidR="00E85DAA" w:rsidRPr="00E85DAA">
        <w:rPr>
          <w:rFonts w:ascii="Arial" w:hAnsi="Arial" w:cs="Arial"/>
          <w:szCs w:val="24"/>
          <w:lang w:eastAsia="en-GB"/>
        </w:rPr>
        <w:t xml:space="preserve"> that </w:t>
      </w:r>
      <w:r>
        <w:rPr>
          <w:rFonts w:ascii="Arial" w:hAnsi="Arial" w:cs="Arial"/>
          <w:szCs w:val="24"/>
          <w:lang w:eastAsia="en-GB"/>
        </w:rPr>
        <w:t xml:space="preserve">relevant </w:t>
      </w:r>
      <w:r w:rsidR="00E85DAA" w:rsidRPr="00E85DAA">
        <w:rPr>
          <w:rFonts w:ascii="Arial" w:hAnsi="Arial" w:cs="Arial"/>
          <w:szCs w:val="24"/>
          <w:lang w:eastAsia="en-GB"/>
        </w:rPr>
        <w:t xml:space="preserve">safe access and egress is available and that that </w:t>
      </w:r>
      <w:r>
        <w:rPr>
          <w:rFonts w:ascii="Arial" w:hAnsi="Arial" w:cs="Arial"/>
          <w:szCs w:val="24"/>
          <w:lang w:eastAsia="en-GB"/>
        </w:rPr>
        <w:t>its assets</w:t>
      </w:r>
      <w:r w:rsidR="00E85DAA" w:rsidRPr="00E85DAA">
        <w:rPr>
          <w:rFonts w:ascii="Arial" w:hAnsi="Arial" w:cs="Arial"/>
          <w:szCs w:val="24"/>
          <w:lang w:eastAsia="en-GB"/>
        </w:rPr>
        <w:t xml:space="preserve"> are </w:t>
      </w:r>
      <w:r w:rsidR="00A645BF">
        <w:rPr>
          <w:rFonts w:ascii="Arial" w:hAnsi="Arial" w:cs="Arial"/>
          <w:szCs w:val="24"/>
          <w:lang w:eastAsia="en-GB"/>
        </w:rPr>
        <w:t xml:space="preserve">adequately insured and </w:t>
      </w:r>
      <w:r w:rsidR="00E85DAA" w:rsidRPr="00E85DAA">
        <w:rPr>
          <w:rFonts w:ascii="Arial" w:hAnsi="Arial" w:cs="Arial"/>
          <w:szCs w:val="24"/>
          <w:lang w:eastAsia="en-GB"/>
        </w:rPr>
        <w:t xml:space="preserve">maintained in a safe condition. </w:t>
      </w:r>
    </w:p>
    <w:p w:rsidR="00E85DAA" w:rsidRPr="00E85DAA" w:rsidRDefault="00E85DAA" w:rsidP="000560B6">
      <w:pPr>
        <w:spacing w:before="240"/>
        <w:ind w:hanging="567"/>
        <w:jc w:val="both"/>
        <w:rPr>
          <w:rFonts w:ascii="Arial" w:hAnsi="Arial" w:cs="Arial"/>
          <w:szCs w:val="24"/>
          <w:lang w:eastAsia="en-GB"/>
        </w:rPr>
      </w:pPr>
      <w:r w:rsidRPr="00E85DAA">
        <w:rPr>
          <w:rFonts w:ascii="Arial" w:hAnsi="Arial" w:cs="Arial"/>
          <w:b/>
          <w:szCs w:val="24"/>
          <w:lang w:eastAsia="en-GB"/>
        </w:rPr>
        <w:t>3</w:t>
      </w:r>
      <w:r w:rsidRPr="00E85DAA">
        <w:rPr>
          <w:rFonts w:ascii="Arial" w:hAnsi="Arial" w:cs="Arial"/>
          <w:szCs w:val="24"/>
          <w:lang w:eastAsia="en-GB"/>
        </w:rPr>
        <w:t xml:space="preserve">. </w:t>
      </w:r>
      <w:r w:rsidR="0008384C">
        <w:rPr>
          <w:rFonts w:ascii="Arial" w:hAnsi="Arial" w:cs="Arial"/>
          <w:szCs w:val="24"/>
          <w:lang w:eastAsia="en-GB"/>
        </w:rPr>
        <w:tab/>
      </w:r>
      <w:r w:rsidR="0008384C" w:rsidRPr="00E85DAA">
        <w:rPr>
          <w:rFonts w:ascii="Arial" w:hAnsi="Arial" w:cs="Arial"/>
          <w:b/>
          <w:szCs w:val="24"/>
          <w:lang w:eastAsia="en-GB"/>
        </w:rPr>
        <w:t>Arrangements</w:t>
      </w:r>
      <w:r w:rsidRPr="00E85DAA">
        <w:rPr>
          <w:rFonts w:ascii="Arial" w:hAnsi="Arial" w:cs="Arial"/>
          <w:szCs w:val="24"/>
          <w:lang w:eastAsia="en-GB"/>
        </w:rPr>
        <w:t xml:space="preserve"> </w:t>
      </w:r>
    </w:p>
    <w:p w:rsidR="00E85DAA" w:rsidRPr="00E85DAA"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3.1 </w:t>
      </w:r>
      <w:r w:rsidR="0008384C">
        <w:rPr>
          <w:rFonts w:ascii="Arial" w:hAnsi="Arial" w:cs="Arial"/>
          <w:szCs w:val="24"/>
          <w:lang w:eastAsia="en-GB"/>
        </w:rPr>
        <w:tab/>
      </w:r>
      <w:r w:rsidRPr="00E85DAA">
        <w:rPr>
          <w:rFonts w:ascii="Arial" w:hAnsi="Arial" w:cs="Arial"/>
          <w:szCs w:val="24"/>
          <w:lang w:eastAsia="en-GB"/>
        </w:rPr>
        <w:t>Enforcement agency</w:t>
      </w:r>
      <w:r w:rsidR="00803A32">
        <w:rPr>
          <w:rFonts w:ascii="Arial" w:hAnsi="Arial" w:cs="Arial"/>
          <w:szCs w:val="24"/>
          <w:lang w:eastAsia="en-GB"/>
        </w:rPr>
        <w:t>:</w:t>
      </w:r>
      <w:r w:rsidRPr="00E85DAA">
        <w:rPr>
          <w:rFonts w:ascii="Arial" w:hAnsi="Arial" w:cs="Arial"/>
          <w:szCs w:val="24"/>
          <w:lang w:eastAsia="en-GB"/>
        </w:rPr>
        <w:t xml:space="preserve"> </w:t>
      </w:r>
    </w:p>
    <w:p w:rsidR="00E85DAA" w:rsidRPr="00E85DAA" w:rsidRDefault="00E85DAA" w:rsidP="0008384C">
      <w:pPr>
        <w:spacing w:before="120"/>
        <w:jc w:val="both"/>
        <w:rPr>
          <w:rFonts w:ascii="Arial" w:hAnsi="Arial" w:cs="Arial"/>
          <w:szCs w:val="24"/>
          <w:lang w:eastAsia="en-GB"/>
        </w:rPr>
      </w:pPr>
      <w:r w:rsidRPr="00E85DAA">
        <w:rPr>
          <w:rFonts w:ascii="Arial" w:hAnsi="Arial" w:cs="Arial"/>
          <w:szCs w:val="24"/>
          <w:lang w:eastAsia="en-GB"/>
        </w:rPr>
        <w:t>The enforcement agency for Local Authorities is the Health &amp;</w:t>
      </w:r>
      <w:r w:rsidR="00E04A70">
        <w:rPr>
          <w:rFonts w:ascii="Arial" w:hAnsi="Arial" w:cs="Arial"/>
          <w:szCs w:val="24"/>
          <w:lang w:eastAsia="en-GB"/>
        </w:rPr>
        <w:t xml:space="preserve"> </w:t>
      </w:r>
      <w:r w:rsidRPr="00E85DAA">
        <w:rPr>
          <w:rFonts w:ascii="Arial" w:hAnsi="Arial" w:cs="Arial"/>
          <w:szCs w:val="24"/>
          <w:lang w:eastAsia="en-GB"/>
        </w:rPr>
        <w:t xml:space="preserve">Safety Executive. Any visit </w:t>
      </w:r>
      <w:r w:rsidR="00E04A70">
        <w:rPr>
          <w:rFonts w:ascii="Arial" w:hAnsi="Arial" w:cs="Arial"/>
          <w:szCs w:val="24"/>
          <w:lang w:eastAsia="en-GB"/>
        </w:rPr>
        <w:t xml:space="preserve">or inspection </w:t>
      </w:r>
      <w:r w:rsidRPr="00E85DAA">
        <w:rPr>
          <w:rFonts w:ascii="Arial" w:hAnsi="Arial" w:cs="Arial"/>
          <w:szCs w:val="24"/>
          <w:lang w:eastAsia="en-GB"/>
        </w:rPr>
        <w:t xml:space="preserve">carried out by Statutory Inspectors shall be coordinated with the full cooperation of </w:t>
      </w:r>
      <w:r w:rsidR="00E04A70">
        <w:rPr>
          <w:rFonts w:ascii="Arial" w:hAnsi="Arial" w:cs="Arial"/>
          <w:szCs w:val="24"/>
          <w:lang w:eastAsia="en-GB"/>
        </w:rPr>
        <w:t>the</w:t>
      </w:r>
      <w:r w:rsidRPr="00E85DAA">
        <w:rPr>
          <w:rFonts w:ascii="Arial" w:hAnsi="Arial" w:cs="Arial"/>
          <w:szCs w:val="24"/>
          <w:lang w:eastAsia="en-GB"/>
        </w:rPr>
        <w:t xml:space="preserve"> Council and any recommendations </w:t>
      </w:r>
      <w:r w:rsidR="00E04A70">
        <w:rPr>
          <w:rFonts w:ascii="Arial" w:hAnsi="Arial" w:cs="Arial"/>
          <w:szCs w:val="24"/>
          <w:lang w:eastAsia="en-GB"/>
        </w:rPr>
        <w:t xml:space="preserve">given implemented </w:t>
      </w:r>
      <w:r w:rsidRPr="00E85DAA">
        <w:rPr>
          <w:rFonts w:ascii="Arial" w:hAnsi="Arial" w:cs="Arial"/>
          <w:szCs w:val="24"/>
          <w:lang w:eastAsia="en-GB"/>
        </w:rPr>
        <w:t xml:space="preserve">as </w:t>
      </w:r>
      <w:r w:rsidR="00C51D22">
        <w:rPr>
          <w:rFonts w:ascii="Arial" w:hAnsi="Arial" w:cs="Arial"/>
          <w:szCs w:val="24"/>
          <w:lang w:eastAsia="en-GB"/>
        </w:rPr>
        <w:t>soon as reasonably practicable;</w:t>
      </w:r>
    </w:p>
    <w:p w:rsidR="00C6326E"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3.2 </w:t>
      </w:r>
      <w:r w:rsidR="0008384C">
        <w:rPr>
          <w:rFonts w:ascii="Arial" w:hAnsi="Arial" w:cs="Arial"/>
          <w:szCs w:val="24"/>
          <w:lang w:eastAsia="en-GB"/>
        </w:rPr>
        <w:tab/>
      </w:r>
      <w:r w:rsidRPr="00E85DAA">
        <w:rPr>
          <w:rFonts w:ascii="Arial" w:hAnsi="Arial" w:cs="Arial"/>
          <w:szCs w:val="24"/>
          <w:lang w:eastAsia="en-GB"/>
        </w:rPr>
        <w:t>Risk Assessments</w:t>
      </w:r>
      <w:r w:rsidR="00C6326E">
        <w:rPr>
          <w:rFonts w:ascii="Arial" w:hAnsi="Arial" w:cs="Arial"/>
          <w:szCs w:val="24"/>
          <w:lang w:eastAsia="en-GB"/>
        </w:rPr>
        <w:t>:</w:t>
      </w:r>
      <w:r w:rsidRPr="00E85DAA">
        <w:rPr>
          <w:rFonts w:ascii="Arial" w:hAnsi="Arial" w:cs="Arial"/>
          <w:szCs w:val="24"/>
          <w:lang w:eastAsia="en-GB"/>
        </w:rPr>
        <w:t xml:space="preserve"> </w:t>
      </w:r>
    </w:p>
    <w:p w:rsidR="00E85DAA" w:rsidRPr="00E85DAA" w:rsidRDefault="00C6326E" w:rsidP="00C6326E">
      <w:pPr>
        <w:spacing w:before="60"/>
        <w:jc w:val="both"/>
        <w:rPr>
          <w:rFonts w:ascii="Arial" w:hAnsi="Arial" w:cs="Arial"/>
          <w:szCs w:val="24"/>
          <w:lang w:eastAsia="en-GB"/>
        </w:rPr>
      </w:pPr>
      <w:r>
        <w:rPr>
          <w:rFonts w:ascii="Arial" w:hAnsi="Arial" w:cs="Arial"/>
          <w:szCs w:val="24"/>
          <w:lang w:eastAsia="en-GB"/>
        </w:rPr>
        <w:t xml:space="preserve">Relevant risk assessments </w:t>
      </w:r>
      <w:r w:rsidR="00E04A70">
        <w:rPr>
          <w:rFonts w:ascii="Arial" w:hAnsi="Arial" w:cs="Arial"/>
          <w:szCs w:val="24"/>
          <w:lang w:eastAsia="en-GB"/>
        </w:rPr>
        <w:t>shall</w:t>
      </w:r>
      <w:r w:rsidR="00E85DAA" w:rsidRPr="00E85DAA">
        <w:rPr>
          <w:rFonts w:ascii="Arial" w:hAnsi="Arial" w:cs="Arial"/>
          <w:szCs w:val="24"/>
          <w:lang w:eastAsia="en-GB"/>
        </w:rPr>
        <w:t xml:space="preserve"> be </w:t>
      </w:r>
      <w:r w:rsidR="00E04A70">
        <w:rPr>
          <w:rFonts w:ascii="Arial" w:hAnsi="Arial" w:cs="Arial"/>
          <w:szCs w:val="24"/>
          <w:lang w:eastAsia="en-GB"/>
        </w:rPr>
        <w:t>drawn up</w:t>
      </w:r>
      <w:r w:rsidR="00E85DAA" w:rsidRPr="00E85DAA">
        <w:rPr>
          <w:rFonts w:ascii="Arial" w:hAnsi="Arial" w:cs="Arial"/>
          <w:szCs w:val="24"/>
          <w:lang w:eastAsia="en-GB"/>
        </w:rPr>
        <w:t xml:space="preserve"> for assets controlled by the Council. </w:t>
      </w:r>
      <w:r w:rsidR="00E04A70">
        <w:rPr>
          <w:rFonts w:ascii="Arial" w:hAnsi="Arial" w:cs="Arial"/>
          <w:szCs w:val="24"/>
          <w:lang w:eastAsia="en-GB"/>
        </w:rPr>
        <w:t>Such</w:t>
      </w:r>
      <w:r w:rsidR="00E85DAA" w:rsidRPr="00E85DAA">
        <w:rPr>
          <w:rFonts w:ascii="Arial" w:hAnsi="Arial" w:cs="Arial"/>
          <w:szCs w:val="24"/>
          <w:lang w:eastAsia="en-GB"/>
        </w:rPr>
        <w:t xml:space="preserve"> assessments </w:t>
      </w:r>
      <w:r w:rsidR="00E04A70">
        <w:rPr>
          <w:rFonts w:ascii="Arial" w:hAnsi="Arial" w:cs="Arial"/>
          <w:szCs w:val="24"/>
          <w:lang w:eastAsia="en-GB"/>
        </w:rPr>
        <w:t>shall</w:t>
      </w:r>
      <w:r w:rsidR="00E85DAA" w:rsidRPr="00E85DAA">
        <w:rPr>
          <w:rFonts w:ascii="Arial" w:hAnsi="Arial" w:cs="Arial"/>
          <w:szCs w:val="24"/>
          <w:lang w:eastAsia="en-GB"/>
        </w:rPr>
        <w:t xml:space="preserve"> be </w:t>
      </w:r>
      <w:r w:rsidR="00E04A70">
        <w:rPr>
          <w:rFonts w:ascii="Arial" w:hAnsi="Arial" w:cs="Arial"/>
          <w:szCs w:val="24"/>
          <w:lang w:eastAsia="en-GB"/>
        </w:rPr>
        <w:t>in writing and</w:t>
      </w:r>
      <w:r w:rsidR="00E85DAA" w:rsidRPr="00E85DAA">
        <w:rPr>
          <w:rFonts w:ascii="Arial" w:hAnsi="Arial" w:cs="Arial"/>
          <w:szCs w:val="24"/>
          <w:lang w:eastAsia="en-GB"/>
        </w:rPr>
        <w:t xml:space="preserve"> monitored and reviewed </w:t>
      </w:r>
      <w:r w:rsidR="00C51D22">
        <w:rPr>
          <w:rFonts w:ascii="Arial" w:hAnsi="Arial" w:cs="Arial"/>
          <w:szCs w:val="24"/>
          <w:lang w:eastAsia="en-GB"/>
        </w:rPr>
        <w:t>appropriately;</w:t>
      </w:r>
    </w:p>
    <w:p w:rsidR="00C6326E"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3.3 </w:t>
      </w:r>
      <w:r w:rsidR="0008384C">
        <w:rPr>
          <w:rFonts w:ascii="Arial" w:hAnsi="Arial" w:cs="Arial"/>
          <w:szCs w:val="24"/>
          <w:lang w:eastAsia="en-GB"/>
        </w:rPr>
        <w:tab/>
      </w:r>
      <w:r w:rsidR="00C6326E">
        <w:rPr>
          <w:rFonts w:ascii="Arial" w:hAnsi="Arial" w:cs="Arial"/>
          <w:szCs w:val="24"/>
          <w:lang w:eastAsia="en-GB"/>
        </w:rPr>
        <w:t>Training:</w:t>
      </w:r>
    </w:p>
    <w:p w:rsidR="00E85DAA" w:rsidRPr="000560B6" w:rsidRDefault="00234E84" w:rsidP="00C6326E">
      <w:pPr>
        <w:spacing w:before="120"/>
        <w:jc w:val="both"/>
        <w:rPr>
          <w:rFonts w:ascii="Arial" w:hAnsi="Arial" w:cs="Arial"/>
          <w:szCs w:val="24"/>
          <w:lang w:eastAsia="en-GB"/>
        </w:rPr>
      </w:pPr>
      <w:r>
        <w:rPr>
          <w:rFonts w:ascii="Arial" w:hAnsi="Arial" w:cs="Arial"/>
          <w:szCs w:val="24"/>
          <w:lang w:eastAsia="en-GB"/>
        </w:rPr>
        <w:t>Councillor</w:t>
      </w:r>
      <w:r w:rsidR="00C6326E">
        <w:rPr>
          <w:rFonts w:ascii="Arial" w:hAnsi="Arial" w:cs="Arial"/>
          <w:szCs w:val="24"/>
          <w:lang w:eastAsia="en-GB"/>
        </w:rPr>
        <w:t>s</w:t>
      </w:r>
      <w:r w:rsidR="00C51D22">
        <w:rPr>
          <w:rFonts w:ascii="Arial" w:hAnsi="Arial" w:cs="Arial"/>
          <w:szCs w:val="24"/>
          <w:lang w:eastAsia="en-GB"/>
        </w:rPr>
        <w:t xml:space="preserve"> shall be</w:t>
      </w:r>
      <w:r w:rsidR="00E85DAA" w:rsidRPr="00E85DAA">
        <w:rPr>
          <w:rFonts w:ascii="Arial" w:hAnsi="Arial" w:cs="Arial"/>
          <w:szCs w:val="24"/>
          <w:lang w:eastAsia="en-GB"/>
        </w:rPr>
        <w:t xml:space="preserve"> responsible for ensuring that appropriate health &amp; safety training is provided for </w:t>
      </w:r>
      <w:r w:rsidR="00C51D22">
        <w:rPr>
          <w:rFonts w:ascii="Arial" w:hAnsi="Arial" w:cs="Arial"/>
          <w:szCs w:val="24"/>
          <w:lang w:eastAsia="en-GB"/>
        </w:rPr>
        <w:t xml:space="preserve">Councillors, the Clerk, </w:t>
      </w:r>
      <w:r w:rsidR="00E85DAA" w:rsidRPr="00E85DAA">
        <w:rPr>
          <w:rFonts w:ascii="Arial" w:hAnsi="Arial" w:cs="Arial"/>
          <w:szCs w:val="24"/>
          <w:lang w:eastAsia="en-GB"/>
        </w:rPr>
        <w:t xml:space="preserve">employees and </w:t>
      </w:r>
      <w:r w:rsidR="000560B6">
        <w:rPr>
          <w:rFonts w:ascii="Arial" w:hAnsi="Arial" w:cs="Arial"/>
          <w:szCs w:val="24"/>
          <w:lang w:eastAsia="en-GB"/>
        </w:rPr>
        <w:t>volunteer</w:t>
      </w:r>
      <w:r w:rsidR="00C51D22">
        <w:rPr>
          <w:rFonts w:ascii="Arial" w:hAnsi="Arial" w:cs="Arial"/>
          <w:szCs w:val="24"/>
          <w:lang w:eastAsia="en-GB"/>
        </w:rPr>
        <w:t>s</w:t>
      </w:r>
      <w:r w:rsidR="00E85DAA" w:rsidRPr="00E85DAA">
        <w:rPr>
          <w:rFonts w:ascii="Arial" w:hAnsi="Arial" w:cs="Arial"/>
          <w:szCs w:val="24"/>
          <w:lang w:eastAsia="en-GB"/>
        </w:rPr>
        <w:t xml:space="preserve">. The Clerk </w:t>
      </w:r>
      <w:r w:rsidR="00C51D22">
        <w:rPr>
          <w:rFonts w:ascii="Arial" w:hAnsi="Arial" w:cs="Arial"/>
          <w:szCs w:val="24"/>
          <w:lang w:eastAsia="en-GB"/>
        </w:rPr>
        <w:t>shall be</w:t>
      </w:r>
      <w:r w:rsidR="00E85DAA" w:rsidRPr="00E85DAA">
        <w:rPr>
          <w:rFonts w:ascii="Arial" w:hAnsi="Arial" w:cs="Arial"/>
          <w:szCs w:val="24"/>
          <w:lang w:eastAsia="en-GB"/>
        </w:rPr>
        <w:t xml:space="preserve"> responsible for </w:t>
      </w:r>
      <w:r w:rsidR="00E85DAA" w:rsidRPr="000560B6">
        <w:rPr>
          <w:rFonts w:ascii="Arial" w:hAnsi="Arial" w:cs="Arial"/>
          <w:szCs w:val="24"/>
          <w:lang w:eastAsia="en-GB"/>
        </w:rPr>
        <w:t>maintaining records o</w:t>
      </w:r>
      <w:r w:rsidR="00C51D22" w:rsidRPr="000560B6">
        <w:rPr>
          <w:rFonts w:ascii="Arial" w:hAnsi="Arial" w:cs="Arial"/>
          <w:szCs w:val="24"/>
          <w:lang w:eastAsia="en-GB"/>
        </w:rPr>
        <w:t>f such training;</w:t>
      </w:r>
    </w:p>
    <w:p w:rsidR="00E85DAA" w:rsidRPr="000560B6" w:rsidRDefault="00E85DAA" w:rsidP="0008384C">
      <w:pPr>
        <w:spacing w:before="120"/>
        <w:ind w:hanging="567"/>
        <w:jc w:val="both"/>
        <w:rPr>
          <w:rFonts w:ascii="Arial" w:hAnsi="Arial" w:cs="Arial"/>
          <w:szCs w:val="24"/>
          <w:lang w:eastAsia="en-GB"/>
        </w:rPr>
      </w:pPr>
      <w:r w:rsidRPr="000560B6">
        <w:rPr>
          <w:rFonts w:ascii="Arial" w:hAnsi="Arial" w:cs="Arial"/>
          <w:szCs w:val="24"/>
          <w:lang w:eastAsia="en-GB"/>
        </w:rPr>
        <w:t xml:space="preserve">3.4 </w:t>
      </w:r>
      <w:r w:rsidR="0008384C" w:rsidRPr="000560B6">
        <w:rPr>
          <w:rFonts w:ascii="Arial" w:hAnsi="Arial" w:cs="Arial"/>
          <w:szCs w:val="24"/>
          <w:lang w:eastAsia="en-GB"/>
        </w:rPr>
        <w:tab/>
      </w:r>
      <w:r w:rsidRPr="000560B6">
        <w:rPr>
          <w:rFonts w:ascii="Arial" w:hAnsi="Arial" w:cs="Arial"/>
          <w:szCs w:val="24"/>
          <w:lang w:eastAsia="en-GB"/>
        </w:rPr>
        <w:t>Accident reporting</w:t>
      </w:r>
      <w:r w:rsidR="0002709A">
        <w:rPr>
          <w:rFonts w:ascii="Arial" w:hAnsi="Arial" w:cs="Arial"/>
          <w:szCs w:val="24"/>
          <w:lang w:eastAsia="en-GB"/>
        </w:rPr>
        <w:t xml:space="preserve"> and Investigation</w:t>
      </w:r>
      <w:r w:rsidR="00803A32">
        <w:rPr>
          <w:rFonts w:ascii="Arial" w:hAnsi="Arial" w:cs="Arial"/>
          <w:szCs w:val="24"/>
          <w:lang w:eastAsia="en-GB"/>
        </w:rPr>
        <w:t>:</w:t>
      </w:r>
    </w:p>
    <w:p w:rsidR="000560B6" w:rsidRDefault="00E85DAA" w:rsidP="00803A32">
      <w:pPr>
        <w:spacing w:before="60"/>
        <w:jc w:val="both"/>
        <w:rPr>
          <w:rFonts w:ascii="Arial" w:hAnsi="Arial" w:cs="Arial"/>
          <w:szCs w:val="24"/>
          <w:lang w:eastAsia="en-GB"/>
        </w:rPr>
      </w:pPr>
      <w:r w:rsidRPr="000560B6">
        <w:rPr>
          <w:rFonts w:ascii="Arial" w:hAnsi="Arial" w:cs="Arial"/>
          <w:szCs w:val="24"/>
          <w:lang w:eastAsia="en-GB"/>
        </w:rPr>
        <w:t xml:space="preserve">The Clerk </w:t>
      </w:r>
      <w:r w:rsidR="00C51D22" w:rsidRPr="000560B6">
        <w:rPr>
          <w:rFonts w:ascii="Arial" w:hAnsi="Arial" w:cs="Arial"/>
          <w:szCs w:val="24"/>
          <w:lang w:eastAsia="en-GB"/>
        </w:rPr>
        <w:t>is to</w:t>
      </w:r>
      <w:r w:rsidRPr="000560B6">
        <w:rPr>
          <w:rFonts w:ascii="Arial" w:hAnsi="Arial" w:cs="Arial"/>
          <w:szCs w:val="24"/>
          <w:lang w:eastAsia="en-GB"/>
        </w:rPr>
        <w:t xml:space="preserve"> be notified immediately if an accident occurs to anyone whilst on Council business. This includes Councillors, </w:t>
      </w:r>
      <w:r w:rsidR="00C51D22" w:rsidRPr="000560B6">
        <w:rPr>
          <w:rFonts w:ascii="Arial" w:hAnsi="Arial" w:cs="Arial"/>
          <w:szCs w:val="24"/>
          <w:lang w:eastAsia="en-GB"/>
        </w:rPr>
        <w:t xml:space="preserve">the Clerk, </w:t>
      </w:r>
      <w:r w:rsidRPr="000560B6">
        <w:rPr>
          <w:rFonts w:ascii="Arial" w:hAnsi="Arial" w:cs="Arial"/>
          <w:szCs w:val="24"/>
          <w:lang w:eastAsia="en-GB"/>
        </w:rPr>
        <w:t xml:space="preserve">employees, </w:t>
      </w:r>
      <w:r w:rsidR="000560B6" w:rsidRPr="000560B6">
        <w:rPr>
          <w:rFonts w:ascii="Arial" w:hAnsi="Arial" w:cs="Arial"/>
          <w:szCs w:val="24"/>
          <w:lang w:eastAsia="en-GB"/>
        </w:rPr>
        <w:t>volunteer</w:t>
      </w:r>
      <w:r w:rsidR="00C51D22" w:rsidRPr="000560B6">
        <w:rPr>
          <w:rFonts w:ascii="Arial" w:hAnsi="Arial" w:cs="Arial"/>
          <w:szCs w:val="24"/>
          <w:lang w:eastAsia="en-GB"/>
        </w:rPr>
        <w:t>s</w:t>
      </w:r>
      <w:r w:rsidRPr="000560B6">
        <w:rPr>
          <w:rFonts w:ascii="Arial" w:hAnsi="Arial" w:cs="Arial"/>
          <w:szCs w:val="24"/>
          <w:lang w:eastAsia="en-GB"/>
        </w:rPr>
        <w:t>, visitors</w:t>
      </w:r>
      <w:r w:rsidR="000560B6" w:rsidRPr="000560B6">
        <w:rPr>
          <w:rFonts w:ascii="Arial" w:hAnsi="Arial" w:cs="Arial"/>
          <w:szCs w:val="24"/>
          <w:lang w:eastAsia="en-GB"/>
        </w:rPr>
        <w:t xml:space="preserve"> and</w:t>
      </w:r>
      <w:r w:rsidRPr="000560B6">
        <w:rPr>
          <w:rFonts w:ascii="Arial" w:hAnsi="Arial" w:cs="Arial"/>
          <w:szCs w:val="24"/>
          <w:lang w:eastAsia="en-GB"/>
        </w:rPr>
        <w:t xml:space="preserve"> contractors. A</w:t>
      </w:r>
      <w:r w:rsidR="00C51D22" w:rsidRPr="000560B6">
        <w:rPr>
          <w:rFonts w:ascii="Arial" w:hAnsi="Arial" w:cs="Arial"/>
          <w:szCs w:val="24"/>
          <w:lang w:eastAsia="en-GB"/>
        </w:rPr>
        <w:t>n entry in the Accident Book shall be made within 24 hours and t</w:t>
      </w:r>
      <w:r w:rsidRPr="000560B6">
        <w:rPr>
          <w:rFonts w:ascii="Arial" w:hAnsi="Arial" w:cs="Arial"/>
          <w:szCs w:val="24"/>
          <w:lang w:eastAsia="en-GB"/>
        </w:rPr>
        <w:t xml:space="preserve">he Clerk </w:t>
      </w:r>
      <w:r w:rsidR="00C51D22" w:rsidRPr="000560B6">
        <w:rPr>
          <w:rFonts w:ascii="Arial" w:hAnsi="Arial" w:cs="Arial"/>
          <w:szCs w:val="24"/>
          <w:lang w:eastAsia="en-GB"/>
        </w:rPr>
        <w:t>sha</w:t>
      </w:r>
      <w:r w:rsidRPr="000560B6">
        <w:rPr>
          <w:rFonts w:ascii="Arial" w:hAnsi="Arial" w:cs="Arial"/>
          <w:szCs w:val="24"/>
          <w:lang w:eastAsia="en-GB"/>
        </w:rPr>
        <w:t xml:space="preserve">ll ensure that the requirements of RIDDOR (The Reporting of Injuries, Diseases and Dangerous Occurrences Regulations 1995) are complied with. Where </w:t>
      </w:r>
      <w:r w:rsidR="00C51D22" w:rsidRPr="000560B6">
        <w:rPr>
          <w:rFonts w:ascii="Arial" w:hAnsi="Arial" w:cs="Arial"/>
          <w:szCs w:val="24"/>
          <w:lang w:eastAsia="en-GB"/>
        </w:rPr>
        <w:t xml:space="preserve">not investigated </w:t>
      </w:r>
      <w:r w:rsidR="00C51D22" w:rsidRPr="000560B6">
        <w:rPr>
          <w:rFonts w:ascii="Arial" w:hAnsi="Arial" w:cs="Arial"/>
          <w:szCs w:val="24"/>
          <w:lang w:eastAsia="en-GB"/>
        </w:rPr>
        <w:lastRenderedPageBreak/>
        <w:t xml:space="preserve">and </w:t>
      </w:r>
      <w:r w:rsidR="000560B6" w:rsidRPr="000560B6">
        <w:rPr>
          <w:rFonts w:ascii="Arial" w:hAnsi="Arial" w:cs="Arial"/>
          <w:szCs w:val="24"/>
          <w:lang w:eastAsia="en-GB"/>
        </w:rPr>
        <w:t>reported on</w:t>
      </w:r>
      <w:r w:rsidR="00C51D22" w:rsidRPr="000560B6">
        <w:rPr>
          <w:rFonts w:ascii="Arial" w:hAnsi="Arial" w:cs="Arial"/>
          <w:szCs w:val="24"/>
          <w:lang w:eastAsia="en-GB"/>
        </w:rPr>
        <w:t xml:space="preserve"> </w:t>
      </w:r>
      <w:r w:rsidR="00C51D22">
        <w:rPr>
          <w:rFonts w:ascii="Arial" w:hAnsi="Arial" w:cs="Arial"/>
          <w:szCs w:val="24"/>
          <w:lang w:eastAsia="en-GB"/>
        </w:rPr>
        <w:t>by others</w:t>
      </w:r>
      <w:r w:rsidRPr="00E85DAA">
        <w:rPr>
          <w:rFonts w:ascii="Arial" w:hAnsi="Arial" w:cs="Arial"/>
          <w:szCs w:val="24"/>
          <w:lang w:eastAsia="en-GB"/>
        </w:rPr>
        <w:t xml:space="preserve">, accidents and near misses shall be investigated by the Clerk and remedial actions recommended to the Council where </w:t>
      </w:r>
      <w:r w:rsidR="000560B6">
        <w:rPr>
          <w:rFonts w:ascii="Arial" w:hAnsi="Arial" w:cs="Arial"/>
          <w:szCs w:val="24"/>
          <w:lang w:eastAsia="en-GB"/>
        </w:rPr>
        <w:t>appropriate</w:t>
      </w:r>
      <w:r w:rsidRPr="00E85DAA">
        <w:rPr>
          <w:rFonts w:ascii="Arial" w:hAnsi="Arial" w:cs="Arial"/>
          <w:szCs w:val="24"/>
          <w:lang w:eastAsia="en-GB"/>
        </w:rPr>
        <w:t xml:space="preserve">. </w:t>
      </w:r>
    </w:p>
    <w:p w:rsidR="00E85DAA" w:rsidRPr="00E85DAA" w:rsidRDefault="00E85DAA" w:rsidP="00803A32">
      <w:pPr>
        <w:spacing w:before="60"/>
        <w:jc w:val="both"/>
        <w:rPr>
          <w:rFonts w:ascii="Arial" w:hAnsi="Arial" w:cs="Arial"/>
          <w:szCs w:val="24"/>
          <w:lang w:eastAsia="en-GB"/>
        </w:rPr>
      </w:pPr>
      <w:r w:rsidRPr="00E85DAA">
        <w:rPr>
          <w:rFonts w:ascii="Arial" w:hAnsi="Arial" w:cs="Arial"/>
          <w:szCs w:val="24"/>
          <w:lang w:eastAsia="en-GB"/>
        </w:rPr>
        <w:t xml:space="preserve">Where the </w:t>
      </w:r>
      <w:r w:rsidR="0029232D">
        <w:rPr>
          <w:rFonts w:ascii="Arial" w:hAnsi="Arial" w:cs="Arial"/>
          <w:szCs w:val="24"/>
          <w:lang w:eastAsia="en-GB"/>
        </w:rPr>
        <w:t xml:space="preserve">asset or </w:t>
      </w:r>
      <w:r w:rsidRPr="00E85DAA">
        <w:rPr>
          <w:rFonts w:ascii="Arial" w:hAnsi="Arial" w:cs="Arial"/>
          <w:szCs w:val="24"/>
          <w:lang w:eastAsia="en-GB"/>
        </w:rPr>
        <w:t xml:space="preserve">activity which gave rise to the accident is under the </w:t>
      </w:r>
      <w:r w:rsidR="0002709A">
        <w:rPr>
          <w:rFonts w:ascii="Arial" w:hAnsi="Arial" w:cs="Arial"/>
          <w:szCs w:val="24"/>
          <w:lang w:eastAsia="en-GB"/>
        </w:rPr>
        <w:t>remit</w:t>
      </w:r>
      <w:r w:rsidRPr="00E85DAA">
        <w:rPr>
          <w:rFonts w:ascii="Arial" w:hAnsi="Arial" w:cs="Arial"/>
          <w:szCs w:val="24"/>
          <w:lang w:eastAsia="en-GB"/>
        </w:rPr>
        <w:t xml:space="preserve"> of a Councillor </w:t>
      </w:r>
      <w:r w:rsidR="000560B6">
        <w:rPr>
          <w:rFonts w:ascii="Arial" w:hAnsi="Arial" w:cs="Arial"/>
          <w:szCs w:val="24"/>
          <w:lang w:eastAsia="en-GB"/>
        </w:rPr>
        <w:t xml:space="preserve">as </w:t>
      </w:r>
      <w:r w:rsidR="0002709A">
        <w:rPr>
          <w:rFonts w:ascii="Arial" w:hAnsi="Arial" w:cs="Arial"/>
          <w:szCs w:val="24"/>
          <w:lang w:eastAsia="en-GB"/>
        </w:rPr>
        <w:t>the</w:t>
      </w:r>
      <w:r w:rsidR="000560B6">
        <w:rPr>
          <w:rFonts w:ascii="Arial" w:hAnsi="Arial" w:cs="Arial"/>
          <w:szCs w:val="24"/>
          <w:lang w:eastAsia="en-GB"/>
        </w:rPr>
        <w:t xml:space="preserve"> Officer Responsible, that Councillor </w:t>
      </w:r>
      <w:r w:rsidRPr="00E85DAA">
        <w:rPr>
          <w:rFonts w:ascii="Arial" w:hAnsi="Arial" w:cs="Arial"/>
          <w:szCs w:val="24"/>
          <w:lang w:eastAsia="en-GB"/>
        </w:rPr>
        <w:t xml:space="preserve">shall </w:t>
      </w:r>
      <w:r w:rsidR="0002709A">
        <w:rPr>
          <w:rFonts w:ascii="Arial" w:hAnsi="Arial" w:cs="Arial"/>
          <w:szCs w:val="24"/>
          <w:lang w:eastAsia="en-GB"/>
        </w:rPr>
        <w:t>undertake</w:t>
      </w:r>
      <w:r w:rsidRPr="00E85DAA">
        <w:rPr>
          <w:rFonts w:ascii="Arial" w:hAnsi="Arial" w:cs="Arial"/>
          <w:szCs w:val="24"/>
          <w:lang w:eastAsia="en-GB"/>
        </w:rPr>
        <w:t xml:space="preserve"> the responsibilities of the Clerk </w:t>
      </w:r>
      <w:r w:rsidR="000560B6">
        <w:rPr>
          <w:rFonts w:ascii="Arial" w:hAnsi="Arial" w:cs="Arial"/>
          <w:szCs w:val="24"/>
          <w:lang w:eastAsia="en-GB"/>
        </w:rPr>
        <w:t xml:space="preserve">set out </w:t>
      </w:r>
      <w:r w:rsidRPr="00E85DAA">
        <w:rPr>
          <w:rFonts w:ascii="Arial" w:hAnsi="Arial" w:cs="Arial"/>
          <w:szCs w:val="24"/>
          <w:lang w:eastAsia="en-GB"/>
        </w:rPr>
        <w:t>in th</w:t>
      </w:r>
      <w:r w:rsidR="0002709A">
        <w:rPr>
          <w:rFonts w:ascii="Arial" w:hAnsi="Arial" w:cs="Arial"/>
          <w:szCs w:val="24"/>
          <w:lang w:eastAsia="en-GB"/>
        </w:rPr>
        <w:t xml:space="preserve">is </w:t>
      </w:r>
      <w:r w:rsidRPr="00E85DAA">
        <w:rPr>
          <w:rFonts w:ascii="Arial" w:hAnsi="Arial" w:cs="Arial"/>
          <w:szCs w:val="24"/>
          <w:lang w:eastAsia="en-GB"/>
        </w:rPr>
        <w:t xml:space="preserve">paragraph. </w:t>
      </w:r>
    </w:p>
    <w:p w:rsidR="00803A32" w:rsidRDefault="00E85DAA" w:rsidP="000560B6">
      <w:pPr>
        <w:spacing w:before="120"/>
        <w:ind w:hanging="567"/>
        <w:jc w:val="both"/>
        <w:rPr>
          <w:rFonts w:ascii="Arial" w:hAnsi="Arial" w:cs="Arial"/>
          <w:szCs w:val="24"/>
          <w:lang w:eastAsia="en-GB"/>
        </w:rPr>
      </w:pPr>
      <w:r w:rsidRPr="00E85DAA">
        <w:rPr>
          <w:rFonts w:ascii="Arial" w:hAnsi="Arial" w:cs="Arial"/>
          <w:szCs w:val="24"/>
          <w:lang w:eastAsia="en-GB"/>
        </w:rPr>
        <w:t xml:space="preserve">3.5 </w:t>
      </w:r>
      <w:r w:rsidR="0008384C">
        <w:rPr>
          <w:rFonts w:ascii="Arial" w:hAnsi="Arial" w:cs="Arial"/>
          <w:szCs w:val="24"/>
          <w:lang w:eastAsia="en-GB"/>
        </w:rPr>
        <w:tab/>
      </w:r>
      <w:r w:rsidRPr="00E85DAA">
        <w:rPr>
          <w:rFonts w:ascii="Arial" w:hAnsi="Arial" w:cs="Arial"/>
          <w:szCs w:val="24"/>
          <w:lang w:eastAsia="en-GB"/>
        </w:rPr>
        <w:t>Provision and Use of Work Equipment</w:t>
      </w:r>
      <w:r w:rsidR="00803A32">
        <w:rPr>
          <w:rFonts w:ascii="Arial" w:hAnsi="Arial" w:cs="Arial"/>
          <w:szCs w:val="24"/>
          <w:lang w:eastAsia="en-GB"/>
        </w:rPr>
        <w:t>:</w:t>
      </w:r>
      <w:r w:rsidRPr="00E85DAA">
        <w:rPr>
          <w:rFonts w:ascii="Arial" w:hAnsi="Arial" w:cs="Arial"/>
          <w:szCs w:val="24"/>
          <w:lang w:eastAsia="en-GB"/>
        </w:rPr>
        <w:t xml:space="preserve"> </w:t>
      </w:r>
    </w:p>
    <w:p w:rsidR="00E85DAA" w:rsidRPr="00E85DAA" w:rsidRDefault="00E85DAA" w:rsidP="00803A32">
      <w:pPr>
        <w:spacing w:before="60"/>
        <w:jc w:val="both"/>
        <w:rPr>
          <w:rFonts w:ascii="Arial" w:hAnsi="Arial" w:cs="Arial"/>
          <w:szCs w:val="24"/>
          <w:lang w:eastAsia="en-GB"/>
        </w:rPr>
      </w:pPr>
      <w:r w:rsidRPr="00E85DAA">
        <w:rPr>
          <w:rFonts w:ascii="Arial" w:hAnsi="Arial" w:cs="Arial"/>
          <w:szCs w:val="24"/>
          <w:lang w:eastAsia="en-GB"/>
        </w:rPr>
        <w:t>If equipment provided by the employer is damaged or faulty the employee is responsible for the immediate return or report of such equipment to the employer for repair or replacement. (Provision and use of Work Equipment Regulations 1998) If the equipment is lost or damaged through negligence, there is an onus on the employee to report such loss or damage immediately.</w:t>
      </w:r>
    </w:p>
    <w:p w:rsidR="00803A32" w:rsidRDefault="00E85DAA" w:rsidP="000560B6">
      <w:pPr>
        <w:spacing w:before="120"/>
        <w:ind w:hanging="567"/>
        <w:jc w:val="both"/>
        <w:rPr>
          <w:rFonts w:ascii="Arial" w:hAnsi="Arial" w:cs="Arial"/>
          <w:szCs w:val="24"/>
          <w:lang w:eastAsia="en-GB"/>
        </w:rPr>
      </w:pPr>
      <w:r w:rsidRPr="00E85DAA">
        <w:rPr>
          <w:rFonts w:ascii="Arial" w:hAnsi="Arial" w:cs="Arial"/>
          <w:szCs w:val="24"/>
          <w:lang w:eastAsia="en-GB"/>
        </w:rPr>
        <w:t xml:space="preserve">3.6 </w:t>
      </w:r>
      <w:r w:rsidR="0008384C">
        <w:rPr>
          <w:rFonts w:ascii="Arial" w:hAnsi="Arial" w:cs="Arial"/>
          <w:szCs w:val="24"/>
          <w:lang w:eastAsia="en-GB"/>
        </w:rPr>
        <w:tab/>
      </w:r>
      <w:r w:rsidRPr="00E85DAA">
        <w:rPr>
          <w:rFonts w:ascii="Arial" w:hAnsi="Arial" w:cs="Arial"/>
          <w:szCs w:val="24"/>
          <w:lang w:eastAsia="en-GB"/>
        </w:rPr>
        <w:t>Procurement of Materials, Equipment &amp; Contractors</w:t>
      </w:r>
      <w:r w:rsidR="00803A32">
        <w:rPr>
          <w:rFonts w:ascii="Arial" w:hAnsi="Arial" w:cs="Arial"/>
          <w:szCs w:val="24"/>
          <w:lang w:eastAsia="en-GB"/>
        </w:rPr>
        <w:t>:</w:t>
      </w:r>
      <w:r w:rsidRPr="00E85DAA">
        <w:rPr>
          <w:rFonts w:ascii="Arial" w:hAnsi="Arial" w:cs="Arial"/>
          <w:szCs w:val="24"/>
          <w:lang w:eastAsia="en-GB"/>
        </w:rPr>
        <w:t xml:space="preserve"> </w:t>
      </w:r>
    </w:p>
    <w:p w:rsidR="00E85DAA" w:rsidRPr="00E85DAA" w:rsidRDefault="00E85DAA" w:rsidP="00803A32">
      <w:pPr>
        <w:spacing w:before="60"/>
        <w:jc w:val="both"/>
        <w:rPr>
          <w:rFonts w:ascii="Arial" w:hAnsi="Arial" w:cs="Arial"/>
          <w:szCs w:val="24"/>
          <w:lang w:eastAsia="en-GB"/>
        </w:rPr>
      </w:pPr>
      <w:r w:rsidRPr="00E85DAA">
        <w:rPr>
          <w:rFonts w:ascii="Arial" w:hAnsi="Arial" w:cs="Arial"/>
          <w:szCs w:val="24"/>
          <w:lang w:eastAsia="en-GB"/>
        </w:rPr>
        <w:t>Anyone who purchases or hires materials, equipment or contractors on behalf of the Parish Council must ensure that they have read and fully understand this health and safety policy. All suppliers are asked to provide full information on any hazards associated with the equipment or materials supplied and any precautions required. This information must then be passed on to the Parish Clerk in order to be recorded.</w:t>
      </w:r>
    </w:p>
    <w:p w:rsidR="00803A32"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3.7 </w:t>
      </w:r>
      <w:r w:rsidR="0008384C">
        <w:rPr>
          <w:rFonts w:ascii="Arial" w:hAnsi="Arial" w:cs="Arial"/>
          <w:szCs w:val="24"/>
          <w:lang w:eastAsia="en-GB"/>
        </w:rPr>
        <w:tab/>
      </w:r>
      <w:r w:rsidRPr="00E85DAA">
        <w:rPr>
          <w:rFonts w:ascii="Arial" w:hAnsi="Arial" w:cs="Arial"/>
          <w:szCs w:val="24"/>
          <w:lang w:eastAsia="en-GB"/>
        </w:rPr>
        <w:t>Violence/Personal Safety</w:t>
      </w:r>
      <w:r w:rsidR="00803A32">
        <w:rPr>
          <w:rFonts w:ascii="Arial" w:hAnsi="Arial" w:cs="Arial"/>
          <w:szCs w:val="24"/>
          <w:lang w:eastAsia="en-GB"/>
        </w:rPr>
        <w:t>:</w:t>
      </w:r>
      <w:r w:rsidRPr="00E85DAA">
        <w:rPr>
          <w:rFonts w:ascii="Arial" w:hAnsi="Arial" w:cs="Arial"/>
          <w:szCs w:val="24"/>
          <w:lang w:eastAsia="en-GB"/>
        </w:rPr>
        <w:t xml:space="preserve"> </w:t>
      </w:r>
    </w:p>
    <w:p w:rsidR="00E85DAA" w:rsidRPr="00E85DAA" w:rsidRDefault="00E85DAA" w:rsidP="00803A32">
      <w:pPr>
        <w:spacing w:before="60"/>
        <w:jc w:val="both"/>
        <w:rPr>
          <w:rFonts w:ascii="Arial" w:hAnsi="Arial" w:cs="Arial"/>
          <w:szCs w:val="24"/>
          <w:lang w:eastAsia="en-GB"/>
        </w:rPr>
      </w:pPr>
      <w:proofErr w:type="gramStart"/>
      <w:r w:rsidRPr="00E85DAA">
        <w:rPr>
          <w:rFonts w:ascii="Arial" w:hAnsi="Arial" w:cs="Arial"/>
          <w:szCs w:val="24"/>
          <w:lang w:eastAsia="en-GB"/>
        </w:rPr>
        <w:t>So as to</w:t>
      </w:r>
      <w:proofErr w:type="gramEnd"/>
      <w:r w:rsidRPr="00E85DAA">
        <w:rPr>
          <w:rFonts w:ascii="Arial" w:hAnsi="Arial" w:cs="Arial"/>
          <w:szCs w:val="24"/>
          <w:lang w:eastAsia="en-GB"/>
        </w:rPr>
        <w:t xml:space="preserve"> avoid violence and aggression from members of the public or contractors, all staff should avoid getting into a confrontational situation. Always remain polite, but back off from situations that are potentially dangerous. Any incidents should be reported to the Clerk who may call the police, if it is considered necessary. </w:t>
      </w:r>
    </w:p>
    <w:p w:rsidR="00803A32" w:rsidRDefault="00E85DAA" w:rsidP="0008384C">
      <w:pPr>
        <w:spacing w:before="120"/>
        <w:ind w:hanging="567"/>
        <w:jc w:val="both"/>
        <w:rPr>
          <w:rFonts w:ascii="Arial" w:hAnsi="Arial" w:cs="Arial"/>
          <w:szCs w:val="24"/>
          <w:lang w:eastAsia="en-GB"/>
        </w:rPr>
      </w:pPr>
      <w:r w:rsidRPr="00E85DAA">
        <w:rPr>
          <w:rFonts w:ascii="Arial" w:hAnsi="Arial" w:cs="Arial"/>
          <w:szCs w:val="24"/>
          <w:lang w:eastAsia="en-GB"/>
        </w:rPr>
        <w:t xml:space="preserve">3.8 </w:t>
      </w:r>
      <w:r w:rsidR="0008384C">
        <w:rPr>
          <w:rFonts w:ascii="Arial" w:hAnsi="Arial" w:cs="Arial"/>
          <w:szCs w:val="24"/>
          <w:lang w:eastAsia="en-GB"/>
        </w:rPr>
        <w:tab/>
      </w:r>
      <w:r w:rsidRPr="00E85DAA">
        <w:rPr>
          <w:rFonts w:ascii="Arial" w:hAnsi="Arial" w:cs="Arial"/>
          <w:szCs w:val="24"/>
          <w:lang w:eastAsia="en-GB"/>
        </w:rPr>
        <w:t>Inspections &amp; Documentation Review</w:t>
      </w:r>
      <w:r w:rsidR="00803A32">
        <w:rPr>
          <w:rFonts w:ascii="Arial" w:hAnsi="Arial" w:cs="Arial"/>
          <w:szCs w:val="24"/>
          <w:lang w:eastAsia="en-GB"/>
        </w:rPr>
        <w:t>:</w:t>
      </w:r>
    </w:p>
    <w:p w:rsidR="00E85DAA" w:rsidRPr="00E85DAA" w:rsidRDefault="00E85DAA" w:rsidP="00803A32">
      <w:pPr>
        <w:spacing w:before="60"/>
        <w:ind w:hanging="567"/>
        <w:jc w:val="both"/>
        <w:rPr>
          <w:rFonts w:ascii="Arial" w:hAnsi="Arial" w:cs="Arial"/>
          <w:szCs w:val="24"/>
          <w:lang w:eastAsia="en-GB"/>
        </w:rPr>
      </w:pPr>
      <w:r w:rsidRPr="00E85DAA">
        <w:rPr>
          <w:rFonts w:ascii="Arial" w:hAnsi="Arial" w:cs="Arial"/>
          <w:szCs w:val="24"/>
          <w:lang w:eastAsia="en-GB"/>
        </w:rPr>
        <w:t xml:space="preserve"> </w:t>
      </w:r>
      <w:r w:rsidR="00803A32">
        <w:rPr>
          <w:rFonts w:ascii="Arial" w:hAnsi="Arial" w:cs="Arial"/>
          <w:szCs w:val="24"/>
          <w:lang w:eastAsia="en-GB"/>
        </w:rPr>
        <w:tab/>
      </w:r>
      <w:r w:rsidRPr="00E85DAA">
        <w:rPr>
          <w:rFonts w:ascii="Arial" w:hAnsi="Arial" w:cs="Arial"/>
          <w:szCs w:val="24"/>
          <w:lang w:eastAsia="en-GB"/>
        </w:rPr>
        <w:t xml:space="preserve">An annual inspection of village assets will be carried out and the findings recorded. Any serious defects/items for attention must be actioned immediately. Activity risk assessments, the health and safety policy document and all other health and safety documentation will also be reviewed annually </w:t>
      </w:r>
      <w:proofErr w:type="gramStart"/>
      <w:r w:rsidRPr="00E85DAA">
        <w:rPr>
          <w:rFonts w:ascii="Arial" w:hAnsi="Arial" w:cs="Arial"/>
          <w:szCs w:val="24"/>
          <w:lang w:eastAsia="en-GB"/>
        </w:rPr>
        <w:t>taking into account</w:t>
      </w:r>
      <w:proofErr w:type="gramEnd"/>
      <w:r w:rsidRPr="00E85DAA">
        <w:rPr>
          <w:rFonts w:ascii="Arial" w:hAnsi="Arial" w:cs="Arial"/>
          <w:szCs w:val="24"/>
          <w:lang w:eastAsia="en-GB"/>
        </w:rPr>
        <w:t xml:space="preserve"> any changes in personnel, procedural or physical changes.</w:t>
      </w:r>
    </w:p>
    <w:p w:rsidR="008D57CF" w:rsidRDefault="008D57CF" w:rsidP="000560B6">
      <w:pPr>
        <w:spacing w:before="240"/>
        <w:ind w:hanging="567"/>
        <w:jc w:val="both"/>
        <w:rPr>
          <w:rFonts w:ascii="Arial" w:hAnsi="Arial" w:cs="Arial"/>
          <w:szCs w:val="24"/>
          <w:lang w:eastAsia="en-GB"/>
        </w:rPr>
      </w:pPr>
    </w:p>
    <w:p w:rsidR="008D57CF" w:rsidRDefault="008D57CF">
      <w:pPr>
        <w:rPr>
          <w:rFonts w:ascii="Arial" w:hAnsi="Arial" w:cs="Arial"/>
          <w:szCs w:val="24"/>
          <w:lang w:eastAsia="en-GB"/>
        </w:rPr>
      </w:pPr>
      <w:r>
        <w:rPr>
          <w:rFonts w:ascii="Arial" w:hAnsi="Arial" w:cs="Arial"/>
          <w:szCs w:val="24"/>
          <w:lang w:eastAsia="en-GB"/>
        </w:rPr>
        <w:br w:type="page"/>
      </w:r>
    </w:p>
    <w:p w:rsidR="008D57CF" w:rsidRPr="005840AD" w:rsidRDefault="008D57CF" w:rsidP="005840AD">
      <w:pPr>
        <w:spacing w:before="240"/>
        <w:jc w:val="both"/>
        <w:rPr>
          <w:rFonts w:ascii="Arial" w:hAnsi="Arial" w:cs="Arial"/>
          <w:b/>
          <w:szCs w:val="24"/>
          <w:lang w:eastAsia="en-GB"/>
        </w:rPr>
      </w:pPr>
      <w:r w:rsidRPr="005840AD">
        <w:rPr>
          <w:rFonts w:ascii="Arial" w:hAnsi="Arial" w:cs="Arial"/>
          <w:b/>
          <w:szCs w:val="24"/>
          <w:lang w:eastAsia="en-GB"/>
        </w:rPr>
        <w:lastRenderedPageBreak/>
        <w:t>APPENDIX 1</w:t>
      </w:r>
    </w:p>
    <w:p w:rsidR="00E85DAA" w:rsidRPr="005840AD" w:rsidRDefault="0008384C" w:rsidP="005840AD">
      <w:pPr>
        <w:spacing w:before="240"/>
        <w:jc w:val="both"/>
        <w:rPr>
          <w:rFonts w:ascii="Arial" w:hAnsi="Arial" w:cs="Arial"/>
          <w:szCs w:val="24"/>
          <w:lang w:eastAsia="en-GB"/>
        </w:rPr>
      </w:pPr>
      <w:r w:rsidRPr="005840AD">
        <w:rPr>
          <w:rFonts w:ascii="Arial" w:hAnsi="Arial" w:cs="Arial"/>
          <w:b/>
          <w:szCs w:val="24"/>
          <w:lang w:eastAsia="en-GB"/>
        </w:rPr>
        <w:t>Legislation</w:t>
      </w:r>
    </w:p>
    <w:p w:rsidR="00E85DAA" w:rsidRPr="005840AD" w:rsidRDefault="00084EBB" w:rsidP="0008384C">
      <w:pPr>
        <w:spacing w:before="120"/>
        <w:jc w:val="both"/>
        <w:rPr>
          <w:rFonts w:ascii="Arial" w:hAnsi="Arial" w:cs="Arial"/>
          <w:szCs w:val="24"/>
          <w:lang w:eastAsia="en-GB"/>
        </w:rPr>
      </w:pPr>
      <w:r w:rsidRPr="005840AD">
        <w:rPr>
          <w:rFonts w:ascii="Arial" w:hAnsi="Arial" w:cs="Arial"/>
          <w:szCs w:val="24"/>
          <w:lang w:eastAsia="en-GB"/>
        </w:rPr>
        <w:t>The following Health &amp; Safety Legislation</w:t>
      </w:r>
      <w:r w:rsidR="00E85DAA" w:rsidRPr="005840AD">
        <w:rPr>
          <w:rFonts w:ascii="Arial" w:hAnsi="Arial" w:cs="Arial"/>
          <w:szCs w:val="24"/>
          <w:lang w:eastAsia="en-GB"/>
        </w:rPr>
        <w:t xml:space="preserve"> may affect </w:t>
      </w:r>
      <w:r w:rsidR="000560B6" w:rsidRPr="005840AD">
        <w:rPr>
          <w:rFonts w:ascii="Arial" w:hAnsi="Arial" w:cs="Arial"/>
          <w:szCs w:val="24"/>
          <w:lang w:eastAsia="en-GB"/>
        </w:rPr>
        <w:t xml:space="preserve">the </w:t>
      </w:r>
      <w:r w:rsidR="00E85DAA" w:rsidRPr="005840AD">
        <w:rPr>
          <w:rFonts w:ascii="Arial" w:hAnsi="Arial" w:cs="Arial"/>
          <w:szCs w:val="24"/>
          <w:lang w:eastAsia="en-GB"/>
        </w:rPr>
        <w:t>Council</w:t>
      </w:r>
      <w:r w:rsidR="000560B6" w:rsidRPr="005840AD">
        <w:rPr>
          <w:rFonts w:ascii="Arial" w:hAnsi="Arial" w:cs="Arial"/>
          <w:szCs w:val="24"/>
          <w:lang w:eastAsia="en-GB"/>
        </w:rPr>
        <w:t>lors, the Clerk,</w:t>
      </w:r>
      <w:r w:rsidR="00E85DAA" w:rsidRPr="005840AD">
        <w:rPr>
          <w:rFonts w:ascii="Arial" w:hAnsi="Arial" w:cs="Arial"/>
          <w:szCs w:val="24"/>
          <w:lang w:eastAsia="en-GB"/>
        </w:rPr>
        <w:t xml:space="preserve"> employees, </w:t>
      </w:r>
      <w:r w:rsidR="00505287" w:rsidRPr="005840AD">
        <w:rPr>
          <w:rFonts w:ascii="Arial" w:hAnsi="Arial" w:cs="Arial"/>
          <w:szCs w:val="24"/>
          <w:lang w:eastAsia="en-GB"/>
        </w:rPr>
        <w:t>volunteers</w:t>
      </w:r>
      <w:r w:rsidRPr="005840AD">
        <w:rPr>
          <w:rFonts w:ascii="Arial" w:hAnsi="Arial" w:cs="Arial"/>
          <w:szCs w:val="24"/>
          <w:lang w:eastAsia="en-GB"/>
        </w:rPr>
        <w:t>, visitors and contractors:</w:t>
      </w:r>
    </w:p>
    <w:p w:rsidR="00E85DAA" w:rsidRPr="005840AD" w:rsidRDefault="00E85DAA" w:rsidP="005840AD">
      <w:pPr>
        <w:spacing w:before="240"/>
        <w:jc w:val="both"/>
        <w:rPr>
          <w:rFonts w:ascii="Arial" w:hAnsi="Arial" w:cs="Arial"/>
          <w:sz w:val="20"/>
          <w:lang w:eastAsia="en-GB"/>
        </w:rPr>
      </w:pPr>
      <w:r w:rsidRPr="005840AD">
        <w:rPr>
          <w:rFonts w:ascii="Arial" w:hAnsi="Arial" w:cs="Arial"/>
          <w:sz w:val="20"/>
          <w:lang w:eastAsia="en-GB"/>
        </w:rPr>
        <w:t>THE HEALTH &amp; SAFETY AT WORK ETC. ACT 1974</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THE MANAGEMENT OF HEALTH &amp; SAFETY AT WORK REGULATIONS1999</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PROVISION AND USE OF WORK EQUIPMENT REGULATIONS 1998</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HEALTH &amp; SAFETY (DISPLAY SCREEN EQUIPMENT) REGULATIONS 1992</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HEALTH &amp; SAFETY (CONSULTATION WITH EMPLOYEES) REGULATIONS1996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THE SAFETY REPRESENTATIVES AND SAFETY COMMITTEES REGULATIONS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1977 HEALTH &amp; SAFETY (FIRST AID) REGULATIONS 1981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WORKPLACE (HEALTH, SAFETY AND WELFARE) REGULATIONS 1992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PERSONAL PROTECTIVE EQUIPMENT AT WORK REGULATIONS 1992 (</w:t>
      </w:r>
      <w:r w:rsidR="00505287" w:rsidRPr="005840AD">
        <w:rPr>
          <w:rFonts w:ascii="Arial" w:hAnsi="Arial" w:cs="Arial"/>
          <w:sz w:val="20"/>
          <w:lang w:eastAsia="en-GB"/>
        </w:rPr>
        <w:t>as amended</w:t>
      </w:r>
      <w:r w:rsidRPr="005840AD">
        <w:rPr>
          <w:rFonts w:ascii="Arial" w:hAnsi="Arial" w:cs="Arial"/>
          <w:sz w:val="20"/>
          <w:lang w:eastAsia="en-GB"/>
        </w:rPr>
        <w:t xml:space="preserve">)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PERSONAL PROTECTIVE EQUIPMENT REGULATIONS 2002</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REPORTING OF INJURIES, DISEASES AND DANGEROUS OCCURRENCES REGULATIONS 2013 (R.I.D.D.O.R)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CONTROL OF SUBSTANCES HAZARDOUS TO HEALTH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REGULATIONS 2002 (COSHH)</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FIRE PRECAUTIONS ACT 1971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 xml:space="preserve">FIRE PRECAUTIONS (WORKPLACE) </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REGULATIONS 1997</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OFFICES, SHOPS AND RAILWAY PREMISES ACT 1963</w:t>
      </w:r>
    </w:p>
    <w:p w:rsidR="00E85DAA" w:rsidRPr="005840AD" w:rsidRDefault="00E85DAA" w:rsidP="0029232D">
      <w:pPr>
        <w:spacing w:before="20"/>
        <w:jc w:val="both"/>
        <w:rPr>
          <w:rFonts w:ascii="Arial" w:hAnsi="Arial" w:cs="Arial"/>
          <w:sz w:val="20"/>
          <w:lang w:eastAsia="en-GB"/>
        </w:rPr>
      </w:pPr>
      <w:r w:rsidRPr="005840AD">
        <w:rPr>
          <w:rFonts w:ascii="Arial" w:hAnsi="Arial" w:cs="Arial"/>
          <w:sz w:val="20"/>
          <w:lang w:eastAsia="en-GB"/>
        </w:rPr>
        <w:t>ELECTRICITY AT WORK REGULATIONS 1989</w:t>
      </w:r>
    </w:p>
    <w:p w:rsidR="000560B6" w:rsidRPr="005840AD" w:rsidRDefault="000560B6" w:rsidP="00E85DAA">
      <w:pPr>
        <w:jc w:val="both"/>
        <w:rPr>
          <w:rFonts w:ascii="Arial" w:hAnsi="Arial" w:cs="Arial"/>
          <w:szCs w:val="24"/>
          <w:lang w:eastAsia="en-GB"/>
        </w:rPr>
      </w:pPr>
    </w:p>
    <w:p w:rsidR="00DF0E24" w:rsidRPr="005840AD" w:rsidRDefault="00E85DAA" w:rsidP="00084EBB">
      <w:pPr>
        <w:jc w:val="both"/>
        <w:rPr>
          <w:rFonts w:ascii="Arial" w:hAnsi="Arial" w:cs="Arial"/>
          <w:b/>
          <w:szCs w:val="24"/>
        </w:rPr>
      </w:pPr>
      <w:r w:rsidRPr="005840AD">
        <w:rPr>
          <w:rFonts w:ascii="Arial" w:hAnsi="Arial" w:cs="Arial"/>
          <w:szCs w:val="24"/>
          <w:lang w:eastAsia="en-GB"/>
        </w:rPr>
        <w:t xml:space="preserve">This is not a definitive </w:t>
      </w:r>
      <w:proofErr w:type="gramStart"/>
      <w:r w:rsidRPr="005840AD">
        <w:rPr>
          <w:rFonts w:ascii="Arial" w:hAnsi="Arial" w:cs="Arial"/>
          <w:szCs w:val="24"/>
          <w:lang w:eastAsia="en-GB"/>
        </w:rPr>
        <w:t>list,</w:t>
      </w:r>
      <w:proofErr w:type="gramEnd"/>
      <w:r w:rsidRPr="005840AD">
        <w:rPr>
          <w:rFonts w:ascii="Arial" w:hAnsi="Arial" w:cs="Arial"/>
          <w:szCs w:val="24"/>
          <w:lang w:eastAsia="en-GB"/>
        </w:rPr>
        <w:t xml:space="preserve"> other legislation may be relevant</w:t>
      </w:r>
      <w:r w:rsidR="00084EBB" w:rsidRPr="005840AD">
        <w:rPr>
          <w:rFonts w:ascii="Arial" w:hAnsi="Arial" w:cs="Arial"/>
          <w:szCs w:val="24"/>
          <w:lang w:eastAsia="en-GB"/>
        </w:rPr>
        <w:t>.</w:t>
      </w:r>
    </w:p>
    <w:sectPr w:rsidR="00DF0E24" w:rsidRPr="005840AD" w:rsidSect="00A645BF">
      <w:headerReference w:type="even" r:id="rId10"/>
      <w:headerReference w:type="default" r:id="rId11"/>
      <w:footerReference w:type="even" r:id="rId12"/>
      <w:footerReference w:type="default" r:id="rId13"/>
      <w:headerReference w:type="first" r:id="rId14"/>
      <w:footerReference w:type="first" r:id="rId15"/>
      <w:pgSz w:w="11906" w:h="16838"/>
      <w:pgMar w:top="1276" w:right="991"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E8" w:rsidRDefault="00572BE8" w:rsidP="00E77177">
      <w:r>
        <w:separator/>
      </w:r>
    </w:p>
  </w:endnote>
  <w:endnote w:type="continuationSeparator" w:id="0">
    <w:p w:rsidR="00572BE8" w:rsidRDefault="00572BE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Gotham Bold">
    <w:altName w:val="Arial"/>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9B" w:rsidRDefault="00F82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BD" w:rsidRPr="009E58A9" w:rsidRDefault="00A61DBD" w:rsidP="00EC6613">
    <w:pPr>
      <w:pStyle w:val="Footer"/>
      <w:tabs>
        <w:tab w:val="clear" w:pos="8306"/>
        <w:tab w:val="right" w:pos="9214"/>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1261"/>
      <w:gridCol w:w="3990"/>
    </w:tblGrid>
    <w:tr w:rsidR="00A61DBD" w:rsidTr="00EC6613">
      <w:tc>
        <w:tcPr>
          <w:tcW w:w="3936" w:type="dxa"/>
        </w:tcPr>
        <w:p w:rsidR="00A61DBD" w:rsidRPr="00D44BF1" w:rsidRDefault="00A61DBD" w:rsidP="0002099C">
          <w:pPr>
            <w:pStyle w:val="Footer"/>
            <w:rPr>
              <w:rFonts w:ascii="Arial" w:hAnsi="Arial" w:cs="Arial"/>
              <w:b/>
              <w:sz w:val="20"/>
            </w:rPr>
          </w:pPr>
          <w:r w:rsidRPr="00D44BF1">
            <w:rPr>
              <w:rFonts w:ascii="Arial" w:hAnsi="Arial" w:cs="Arial"/>
              <w:b/>
              <w:sz w:val="20"/>
            </w:rPr>
            <w:t xml:space="preserve">KPC </w:t>
          </w:r>
          <w:r w:rsidR="00E85DAA">
            <w:rPr>
              <w:rFonts w:ascii="Arial" w:hAnsi="Arial" w:cs="Arial"/>
              <w:b/>
              <w:sz w:val="20"/>
            </w:rPr>
            <w:t>H</w:t>
          </w:r>
          <w:r w:rsidR="0002099C">
            <w:rPr>
              <w:rFonts w:ascii="Arial" w:hAnsi="Arial" w:cs="Arial"/>
              <w:b/>
              <w:sz w:val="20"/>
            </w:rPr>
            <w:t>EALTH &amp;</w:t>
          </w:r>
          <w:r w:rsidR="00E85DAA">
            <w:rPr>
              <w:rFonts w:ascii="Arial" w:hAnsi="Arial" w:cs="Arial"/>
              <w:b/>
              <w:sz w:val="20"/>
            </w:rPr>
            <w:t xml:space="preserve"> SAFETY</w:t>
          </w:r>
          <w:r w:rsidR="0002099C">
            <w:rPr>
              <w:rFonts w:ascii="Arial" w:hAnsi="Arial" w:cs="Arial"/>
              <w:b/>
              <w:sz w:val="20"/>
            </w:rPr>
            <w:t xml:space="preserve"> POLICY</w:t>
          </w:r>
        </w:p>
      </w:tc>
      <w:tc>
        <w:tcPr>
          <w:tcW w:w="1275" w:type="dxa"/>
        </w:tcPr>
        <w:p w:rsidR="00A61DBD" w:rsidRPr="00D44BF1" w:rsidRDefault="00E96E99" w:rsidP="00D44BF1">
          <w:pPr>
            <w:pStyle w:val="Footer"/>
            <w:jc w:val="center"/>
            <w:rPr>
              <w:rFonts w:ascii="Arial" w:hAnsi="Arial" w:cs="Arial"/>
              <w:b/>
              <w:sz w:val="20"/>
            </w:rPr>
          </w:pPr>
          <w:r>
            <w:rPr>
              <w:rFonts w:ascii="Arial" w:hAnsi="Arial" w:cs="Arial"/>
              <w:b/>
              <w:sz w:val="20"/>
            </w:rPr>
            <w:t xml:space="preserve">Page </w:t>
          </w:r>
          <w:r w:rsidR="001116DC">
            <w:rPr>
              <w:rFonts w:ascii="Arial" w:hAnsi="Arial" w:cs="Arial"/>
              <w:b/>
              <w:sz w:val="20"/>
            </w:rPr>
            <w:fldChar w:fldCharType="begin"/>
          </w:r>
          <w:r w:rsidR="001116DC">
            <w:rPr>
              <w:rFonts w:ascii="Arial" w:hAnsi="Arial" w:cs="Arial"/>
              <w:b/>
              <w:sz w:val="20"/>
            </w:rPr>
            <w:instrText xml:space="preserve"> PAGE   \* MERGEFORMAT </w:instrText>
          </w:r>
          <w:r w:rsidR="001116DC">
            <w:rPr>
              <w:rFonts w:ascii="Arial" w:hAnsi="Arial" w:cs="Arial"/>
              <w:b/>
              <w:sz w:val="20"/>
            </w:rPr>
            <w:fldChar w:fldCharType="separate"/>
          </w:r>
          <w:r w:rsidR="00531113">
            <w:rPr>
              <w:rFonts w:ascii="Arial" w:hAnsi="Arial" w:cs="Arial"/>
              <w:b/>
              <w:noProof/>
              <w:sz w:val="20"/>
            </w:rPr>
            <w:t>7</w:t>
          </w:r>
          <w:r w:rsidR="001116DC">
            <w:rPr>
              <w:rFonts w:ascii="Arial" w:hAnsi="Arial" w:cs="Arial"/>
              <w:b/>
              <w:sz w:val="20"/>
            </w:rPr>
            <w:fldChar w:fldCharType="end"/>
          </w:r>
        </w:p>
      </w:tc>
      <w:tc>
        <w:tcPr>
          <w:tcW w:w="4066" w:type="dxa"/>
        </w:tcPr>
        <w:p w:rsidR="00A61DBD" w:rsidRPr="00D44BF1" w:rsidRDefault="00E85DAA" w:rsidP="00177595">
          <w:pPr>
            <w:pStyle w:val="Footer"/>
            <w:tabs>
              <w:tab w:val="clear" w:pos="4153"/>
            </w:tabs>
            <w:jc w:val="right"/>
            <w:rPr>
              <w:rFonts w:ascii="Arial" w:hAnsi="Arial" w:cs="Arial"/>
              <w:b/>
              <w:sz w:val="20"/>
            </w:rPr>
          </w:pPr>
          <w:r>
            <w:rPr>
              <w:rFonts w:ascii="Arial" w:hAnsi="Arial" w:cs="Arial"/>
              <w:b/>
              <w:sz w:val="20"/>
            </w:rPr>
            <w:t>01.01.19</w:t>
          </w:r>
        </w:p>
      </w:tc>
    </w:tr>
  </w:tbl>
  <w:p w:rsidR="00D023E3" w:rsidRPr="009E58A9" w:rsidRDefault="00D023E3" w:rsidP="009E58A9">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9B" w:rsidRDefault="00F8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E8" w:rsidRDefault="00572BE8" w:rsidP="00E77177">
      <w:r>
        <w:separator/>
      </w:r>
    </w:p>
  </w:footnote>
  <w:footnote w:type="continuationSeparator" w:id="0">
    <w:p w:rsidR="00572BE8" w:rsidRDefault="00572BE8"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42" w:rsidRDefault="006C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42" w:rsidRDefault="006C1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42" w:rsidRDefault="006C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4AA26FC"/>
    <w:multiLevelType w:val="hybridMultilevel"/>
    <w:tmpl w:val="25C66C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B3857"/>
    <w:multiLevelType w:val="hybridMultilevel"/>
    <w:tmpl w:val="2F6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677"/>
    <w:multiLevelType w:val="hybridMultilevel"/>
    <w:tmpl w:val="F61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C0744"/>
    <w:multiLevelType w:val="hybridMultilevel"/>
    <w:tmpl w:val="FAF8C7DE"/>
    <w:lvl w:ilvl="0" w:tplc="74D45C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834F44"/>
    <w:multiLevelType w:val="hybridMultilevel"/>
    <w:tmpl w:val="D6F05D9E"/>
    <w:lvl w:ilvl="0" w:tplc="AD4E27C8">
      <w:start w:val="1"/>
      <w:numFmt w:val="decimal"/>
      <w:lvlText w:val="%1."/>
      <w:lvlJc w:val="left"/>
      <w:pPr>
        <w:ind w:left="153" w:hanging="360"/>
      </w:pPr>
      <w:rPr>
        <w:rFonts w:hint="default"/>
        <w:b/>
      </w:rPr>
    </w:lvl>
    <w:lvl w:ilvl="1" w:tplc="D7C437A0">
      <w:start w:val="1"/>
      <w:numFmt w:val="lowerRoman"/>
      <w:lvlText w:val="(%2)"/>
      <w:lvlJc w:val="left"/>
      <w:pPr>
        <w:ind w:left="1233" w:hanging="720"/>
      </w:pPr>
      <w:rPr>
        <w:rFonts w:hint="default"/>
      </w:r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0FD6B6C"/>
    <w:multiLevelType w:val="hybridMultilevel"/>
    <w:tmpl w:val="AE28B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1596D"/>
    <w:multiLevelType w:val="hybridMultilevel"/>
    <w:tmpl w:val="C382F8D4"/>
    <w:lvl w:ilvl="0" w:tplc="CB34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23591"/>
    <w:multiLevelType w:val="hybridMultilevel"/>
    <w:tmpl w:val="6D0246E4"/>
    <w:lvl w:ilvl="0" w:tplc="74D45C08">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1" w15:restartNumberingAfterBreak="0">
    <w:nsid w:val="22136A0D"/>
    <w:multiLevelType w:val="hybridMultilevel"/>
    <w:tmpl w:val="92762DC2"/>
    <w:lvl w:ilvl="0" w:tplc="0D62AB6C">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87466"/>
    <w:multiLevelType w:val="hybridMultilevel"/>
    <w:tmpl w:val="2C587D70"/>
    <w:lvl w:ilvl="0" w:tplc="E5B62A7A">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8638B"/>
    <w:multiLevelType w:val="hybridMultilevel"/>
    <w:tmpl w:val="2404EF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047B57"/>
    <w:multiLevelType w:val="hybridMultilevel"/>
    <w:tmpl w:val="FC1C72AC"/>
    <w:lvl w:ilvl="0" w:tplc="74D45C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90BBD"/>
    <w:multiLevelType w:val="hybridMultilevel"/>
    <w:tmpl w:val="00843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865BD0"/>
    <w:multiLevelType w:val="hybridMultilevel"/>
    <w:tmpl w:val="1F9E6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B15CDD"/>
    <w:multiLevelType w:val="hybridMultilevel"/>
    <w:tmpl w:val="935C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167AA"/>
    <w:multiLevelType w:val="hybridMultilevel"/>
    <w:tmpl w:val="61B4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8958B9"/>
    <w:multiLevelType w:val="hybridMultilevel"/>
    <w:tmpl w:val="D6E468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57745"/>
    <w:multiLevelType w:val="hybridMultilevel"/>
    <w:tmpl w:val="C462819E"/>
    <w:lvl w:ilvl="0" w:tplc="B91E37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4A03C9"/>
    <w:multiLevelType w:val="hybridMultilevel"/>
    <w:tmpl w:val="EFC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F4B9A"/>
    <w:multiLevelType w:val="hybridMultilevel"/>
    <w:tmpl w:val="3F180E86"/>
    <w:lvl w:ilvl="0" w:tplc="74D45C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E7CF5"/>
    <w:multiLevelType w:val="hybridMultilevel"/>
    <w:tmpl w:val="415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80E47"/>
    <w:multiLevelType w:val="hybridMultilevel"/>
    <w:tmpl w:val="29D8D164"/>
    <w:lvl w:ilvl="0" w:tplc="80469022">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1E7D6B"/>
    <w:multiLevelType w:val="hybridMultilevel"/>
    <w:tmpl w:val="8D50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A4B6B"/>
    <w:multiLevelType w:val="hybridMultilevel"/>
    <w:tmpl w:val="25D26D2E"/>
    <w:lvl w:ilvl="0" w:tplc="08090015">
      <w:start w:val="1"/>
      <w:numFmt w:val="upp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55C46"/>
    <w:multiLevelType w:val="hybridMultilevel"/>
    <w:tmpl w:val="A066D628"/>
    <w:lvl w:ilvl="0" w:tplc="DCC062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B3930"/>
    <w:multiLevelType w:val="hybridMultilevel"/>
    <w:tmpl w:val="6F962516"/>
    <w:lvl w:ilvl="0" w:tplc="AD4E27C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0A3DC3"/>
    <w:multiLevelType w:val="hybridMultilevel"/>
    <w:tmpl w:val="746CF4D0"/>
    <w:lvl w:ilvl="0" w:tplc="B754B08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70644"/>
    <w:multiLevelType w:val="hybridMultilevel"/>
    <w:tmpl w:val="1184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0"/>
  </w:num>
  <w:num w:numId="4">
    <w:abstractNumId w:val="14"/>
  </w:num>
  <w:num w:numId="5">
    <w:abstractNumId w:val="21"/>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4"/>
  </w:num>
  <w:num w:numId="10">
    <w:abstractNumId w:val="35"/>
  </w:num>
  <w:num w:numId="11">
    <w:abstractNumId w:val="20"/>
  </w:num>
  <w:num w:numId="12">
    <w:abstractNumId w:val="13"/>
  </w:num>
  <w:num w:numId="13">
    <w:abstractNumId w:val="34"/>
  </w:num>
  <w:num w:numId="14">
    <w:abstractNumId w:val="9"/>
  </w:num>
  <w:num w:numId="15">
    <w:abstractNumId w:val="22"/>
  </w:num>
  <w:num w:numId="16">
    <w:abstractNumId w:val="19"/>
  </w:num>
  <w:num w:numId="17">
    <w:abstractNumId w:val="7"/>
  </w:num>
  <w:num w:numId="18">
    <w:abstractNumId w:val="6"/>
  </w:num>
  <w:num w:numId="19">
    <w:abstractNumId w:val="3"/>
  </w:num>
  <w:num w:numId="20">
    <w:abstractNumId w:val="31"/>
  </w:num>
  <w:num w:numId="21">
    <w:abstractNumId w:val="37"/>
  </w:num>
  <w:num w:numId="22">
    <w:abstractNumId w:val="1"/>
  </w:num>
  <w:num w:numId="23">
    <w:abstractNumId w:val="8"/>
  </w:num>
  <w:num w:numId="24">
    <w:abstractNumId w:val="23"/>
  </w:num>
  <w:num w:numId="25">
    <w:abstractNumId w:val="18"/>
  </w:num>
  <w:num w:numId="26">
    <w:abstractNumId w:val="29"/>
  </w:num>
  <w:num w:numId="27">
    <w:abstractNumId w:val="30"/>
  </w:num>
  <w:num w:numId="28">
    <w:abstractNumId w:val="27"/>
  </w:num>
  <w:num w:numId="29">
    <w:abstractNumId w:val="32"/>
  </w:num>
  <w:num w:numId="30">
    <w:abstractNumId w:val="36"/>
  </w:num>
  <w:num w:numId="31">
    <w:abstractNumId w:val="11"/>
  </w:num>
  <w:num w:numId="32">
    <w:abstractNumId w:val="12"/>
  </w:num>
  <w:num w:numId="33">
    <w:abstractNumId w:val="16"/>
  </w:num>
  <w:num w:numId="34">
    <w:abstractNumId w:val="2"/>
  </w:num>
  <w:num w:numId="35">
    <w:abstractNumId w:val="15"/>
  </w:num>
  <w:num w:numId="36">
    <w:abstractNumId w:val="25"/>
  </w:num>
  <w:num w:numId="37">
    <w:abstractNumId w:val="10"/>
  </w:num>
  <w:num w:numId="3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4AF"/>
    <w:rsid w:val="00006980"/>
    <w:rsid w:val="00006C26"/>
    <w:rsid w:val="0001173E"/>
    <w:rsid w:val="000165C0"/>
    <w:rsid w:val="0002099C"/>
    <w:rsid w:val="000227BC"/>
    <w:rsid w:val="0002295D"/>
    <w:rsid w:val="00023AAA"/>
    <w:rsid w:val="00026F13"/>
    <w:rsid w:val="0002709A"/>
    <w:rsid w:val="0003069C"/>
    <w:rsid w:val="00032275"/>
    <w:rsid w:val="000342D4"/>
    <w:rsid w:val="000358E9"/>
    <w:rsid w:val="0004161D"/>
    <w:rsid w:val="00042411"/>
    <w:rsid w:val="00045F25"/>
    <w:rsid w:val="0004611C"/>
    <w:rsid w:val="000462F5"/>
    <w:rsid w:val="0004640F"/>
    <w:rsid w:val="000510D5"/>
    <w:rsid w:val="0005210C"/>
    <w:rsid w:val="00052D76"/>
    <w:rsid w:val="000541CD"/>
    <w:rsid w:val="00055650"/>
    <w:rsid w:val="000560B6"/>
    <w:rsid w:val="000576C4"/>
    <w:rsid w:val="00057794"/>
    <w:rsid w:val="00061163"/>
    <w:rsid w:val="00063010"/>
    <w:rsid w:val="000662B4"/>
    <w:rsid w:val="00066532"/>
    <w:rsid w:val="00067E44"/>
    <w:rsid w:val="000704FE"/>
    <w:rsid w:val="00072188"/>
    <w:rsid w:val="00076D9E"/>
    <w:rsid w:val="00077D88"/>
    <w:rsid w:val="00080778"/>
    <w:rsid w:val="00081393"/>
    <w:rsid w:val="00081B3E"/>
    <w:rsid w:val="0008318C"/>
    <w:rsid w:val="000834A7"/>
    <w:rsid w:val="0008384C"/>
    <w:rsid w:val="00084EBB"/>
    <w:rsid w:val="00085A1C"/>
    <w:rsid w:val="00090B9E"/>
    <w:rsid w:val="00091A62"/>
    <w:rsid w:val="000924C3"/>
    <w:rsid w:val="00093063"/>
    <w:rsid w:val="00093142"/>
    <w:rsid w:val="00097433"/>
    <w:rsid w:val="00097B13"/>
    <w:rsid w:val="000A0D7E"/>
    <w:rsid w:val="000A6890"/>
    <w:rsid w:val="000A691E"/>
    <w:rsid w:val="000A7970"/>
    <w:rsid w:val="000B093E"/>
    <w:rsid w:val="000B3C09"/>
    <w:rsid w:val="000B6DD1"/>
    <w:rsid w:val="000B715B"/>
    <w:rsid w:val="000C35CA"/>
    <w:rsid w:val="000C3E9C"/>
    <w:rsid w:val="000C5EDE"/>
    <w:rsid w:val="000C5F76"/>
    <w:rsid w:val="000D149F"/>
    <w:rsid w:val="000D53C0"/>
    <w:rsid w:val="000D6F58"/>
    <w:rsid w:val="000D71AB"/>
    <w:rsid w:val="000E1955"/>
    <w:rsid w:val="000F0D96"/>
    <w:rsid w:val="000F0EF3"/>
    <w:rsid w:val="000F2D48"/>
    <w:rsid w:val="000F3346"/>
    <w:rsid w:val="00100DDB"/>
    <w:rsid w:val="00101711"/>
    <w:rsid w:val="001028E6"/>
    <w:rsid w:val="001043EC"/>
    <w:rsid w:val="00104582"/>
    <w:rsid w:val="00105F2B"/>
    <w:rsid w:val="00106755"/>
    <w:rsid w:val="00106A98"/>
    <w:rsid w:val="00106E20"/>
    <w:rsid w:val="001116DC"/>
    <w:rsid w:val="00111DEB"/>
    <w:rsid w:val="00113BB1"/>
    <w:rsid w:val="00115841"/>
    <w:rsid w:val="001161B3"/>
    <w:rsid w:val="00120AFB"/>
    <w:rsid w:val="00121ABE"/>
    <w:rsid w:val="00122646"/>
    <w:rsid w:val="0012268A"/>
    <w:rsid w:val="00125E8B"/>
    <w:rsid w:val="0013122D"/>
    <w:rsid w:val="001319A1"/>
    <w:rsid w:val="00131C96"/>
    <w:rsid w:val="00133138"/>
    <w:rsid w:val="00133250"/>
    <w:rsid w:val="00133DA7"/>
    <w:rsid w:val="00133E42"/>
    <w:rsid w:val="00136347"/>
    <w:rsid w:val="00136C4F"/>
    <w:rsid w:val="00136FB3"/>
    <w:rsid w:val="001376C1"/>
    <w:rsid w:val="001378FE"/>
    <w:rsid w:val="0014042A"/>
    <w:rsid w:val="00141D60"/>
    <w:rsid w:val="00146BE6"/>
    <w:rsid w:val="001548DC"/>
    <w:rsid w:val="00154B66"/>
    <w:rsid w:val="001559AB"/>
    <w:rsid w:val="00156678"/>
    <w:rsid w:val="001572B7"/>
    <w:rsid w:val="0016182F"/>
    <w:rsid w:val="00161EF0"/>
    <w:rsid w:val="0016791F"/>
    <w:rsid w:val="00170729"/>
    <w:rsid w:val="001713EB"/>
    <w:rsid w:val="0017227F"/>
    <w:rsid w:val="0017621E"/>
    <w:rsid w:val="001773ED"/>
    <w:rsid w:val="00177595"/>
    <w:rsid w:val="00182454"/>
    <w:rsid w:val="001841C0"/>
    <w:rsid w:val="00185153"/>
    <w:rsid w:val="0018695D"/>
    <w:rsid w:val="00191CD1"/>
    <w:rsid w:val="00196BC2"/>
    <w:rsid w:val="001A17E5"/>
    <w:rsid w:val="001A1D6E"/>
    <w:rsid w:val="001A34F7"/>
    <w:rsid w:val="001A63FE"/>
    <w:rsid w:val="001A7350"/>
    <w:rsid w:val="001B0582"/>
    <w:rsid w:val="001B07B6"/>
    <w:rsid w:val="001B2FBB"/>
    <w:rsid w:val="001B312D"/>
    <w:rsid w:val="001C27BA"/>
    <w:rsid w:val="001C2B72"/>
    <w:rsid w:val="001C5969"/>
    <w:rsid w:val="001C6764"/>
    <w:rsid w:val="001C6F87"/>
    <w:rsid w:val="001C7638"/>
    <w:rsid w:val="001D08C0"/>
    <w:rsid w:val="001D1CCE"/>
    <w:rsid w:val="001D24AF"/>
    <w:rsid w:val="001D3E8B"/>
    <w:rsid w:val="001D79B0"/>
    <w:rsid w:val="001E3ED6"/>
    <w:rsid w:val="001E5D14"/>
    <w:rsid w:val="001E62AA"/>
    <w:rsid w:val="001F3666"/>
    <w:rsid w:val="001F4B33"/>
    <w:rsid w:val="001F4FF0"/>
    <w:rsid w:val="001F5083"/>
    <w:rsid w:val="001F6994"/>
    <w:rsid w:val="002035F3"/>
    <w:rsid w:val="0020527B"/>
    <w:rsid w:val="00212BC6"/>
    <w:rsid w:val="00213E01"/>
    <w:rsid w:val="002203BA"/>
    <w:rsid w:val="00221A27"/>
    <w:rsid w:val="00221E83"/>
    <w:rsid w:val="002225C8"/>
    <w:rsid w:val="00225151"/>
    <w:rsid w:val="00227AE2"/>
    <w:rsid w:val="0023055F"/>
    <w:rsid w:val="00230E42"/>
    <w:rsid w:val="002324C5"/>
    <w:rsid w:val="00234E84"/>
    <w:rsid w:val="00236712"/>
    <w:rsid w:val="002412D2"/>
    <w:rsid w:val="00244671"/>
    <w:rsid w:val="002454B5"/>
    <w:rsid w:val="00247B24"/>
    <w:rsid w:val="00250055"/>
    <w:rsid w:val="00254DAB"/>
    <w:rsid w:val="00256B48"/>
    <w:rsid w:val="00257BA7"/>
    <w:rsid w:val="002609DC"/>
    <w:rsid w:val="00260F9B"/>
    <w:rsid w:val="002610C6"/>
    <w:rsid w:val="0026119A"/>
    <w:rsid w:val="00262684"/>
    <w:rsid w:val="00262A53"/>
    <w:rsid w:val="00262AC8"/>
    <w:rsid w:val="0026695D"/>
    <w:rsid w:val="00274726"/>
    <w:rsid w:val="00277095"/>
    <w:rsid w:val="00277199"/>
    <w:rsid w:val="00277B7B"/>
    <w:rsid w:val="00280707"/>
    <w:rsid w:val="00280A5F"/>
    <w:rsid w:val="00281929"/>
    <w:rsid w:val="00282DAE"/>
    <w:rsid w:val="0028366A"/>
    <w:rsid w:val="0028496D"/>
    <w:rsid w:val="00284B12"/>
    <w:rsid w:val="00284B82"/>
    <w:rsid w:val="002906B1"/>
    <w:rsid w:val="0029078F"/>
    <w:rsid w:val="002915EA"/>
    <w:rsid w:val="00291CB3"/>
    <w:rsid w:val="0029232D"/>
    <w:rsid w:val="002934F3"/>
    <w:rsid w:val="00293581"/>
    <w:rsid w:val="00297250"/>
    <w:rsid w:val="002976ED"/>
    <w:rsid w:val="002A01F7"/>
    <w:rsid w:val="002A3B1E"/>
    <w:rsid w:val="002A6F6B"/>
    <w:rsid w:val="002A70E4"/>
    <w:rsid w:val="002A7BB4"/>
    <w:rsid w:val="002A7C3F"/>
    <w:rsid w:val="002B1949"/>
    <w:rsid w:val="002B1B7C"/>
    <w:rsid w:val="002B35EC"/>
    <w:rsid w:val="002B3F41"/>
    <w:rsid w:val="002B40FF"/>
    <w:rsid w:val="002B55AC"/>
    <w:rsid w:val="002C44F7"/>
    <w:rsid w:val="002C672C"/>
    <w:rsid w:val="002D1110"/>
    <w:rsid w:val="002D36AF"/>
    <w:rsid w:val="002D41DA"/>
    <w:rsid w:val="002D7200"/>
    <w:rsid w:val="002E1308"/>
    <w:rsid w:val="002E67A6"/>
    <w:rsid w:val="002E7A33"/>
    <w:rsid w:val="002F0615"/>
    <w:rsid w:val="00302AD9"/>
    <w:rsid w:val="003063C8"/>
    <w:rsid w:val="00306937"/>
    <w:rsid w:val="00306C08"/>
    <w:rsid w:val="00311497"/>
    <w:rsid w:val="00311BAC"/>
    <w:rsid w:val="00313C75"/>
    <w:rsid w:val="00317214"/>
    <w:rsid w:val="00317E4D"/>
    <w:rsid w:val="0032195E"/>
    <w:rsid w:val="003224B4"/>
    <w:rsid w:val="00323F4A"/>
    <w:rsid w:val="003249E0"/>
    <w:rsid w:val="00325AAB"/>
    <w:rsid w:val="00327CB8"/>
    <w:rsid w:val="00330610"/>
    <w:rsid w:val="00330FF2"/>
    <w:rsid w:val="00331B20"/>
    <w:rsid w:val="00331D8B"/>
    <w:rsid w:val="0033662C"/>
    <w:rsid w:val="00336CD6"/>
    <w:rsid w:val="00343E7A"/>
    <w:rsid w:val="00352AD3"/>
    <w:rsid w:val="00353FD1"/>
    <w:rsid w:val="00354235"/>
    <w:rsid w:val="00356AD1"/>
    <w:rsid w:val="00356BF2"/>
    <w:rsid w:val="003570E6"/>
    <w:rsid w:val="00357889"/>
    <w:rsid w:val="00361B4D"/>
    <w:rsid w:val="00363397"/>
    <w:rsid w:val="00363449"/>
    <w:rsid w:val="00366DCC"/>
    <w:rsid w:val="00367CE1"/>
    <w:rsid w:val="00370060"/>
    <w:rsid w:val="00370FD6"/>
    <w:rsid w:val="003710C4"/>
    <w:rsid w:val="00372B50"/>
    <w:rsid w:val="003762FA"/>
    <w:rsid w:val="00380B82"/>
    <w:rsid w:val="003869DC"/>
    <w:rsid w:val="00386D87"/>
    <w:rsid w:val="003917BE"/>
    <w:rsid w:val="00396266"/>
    <w:rsid w:val="003965A5"/>
    <w:rsid w:val="003A08CB"/>
    <w:rsid w:val="003A10D6"/>
    <w:rsid w:val="003A2789"/>
    <w:rsid w:val="003A2B98"/>
    <w:rsid w:val="003A64B6"/>
    <w:rsid w:val="003A75F3"/>
    <w:rsid w:val="003A7A84"/>
    <w:rsid w:val="003B1511"/>
    <w:rsid w:val="003B1F7F"/>
    <w:rsid w:val="003B68D3"/>
    <w:rsid w:val="003B6D12"/>
    <w:rsid w:val="003B765A"/>
    <w:rsid w:val="003C1185"/>
    <w:rsid w:val="003C5ECA"/>
    <w:rsid w:val="003C5EF6"/>
    <w:rsid w:val="003C5F53"/>
    <w:rsid w:val="003C6B53"/>
    <w:rsid w:val="003D00A6"/>
    <w:rsid w:val="003D1000"/>
    <w:rsid w:val="003D48E1"/>
    <w:rsid w:val="003D589A"/>
    <w:rsid w:val="003E583D"/>
    <w:rsid w:val="003F0E4D"/>
    <w:rsid w:val="003F6E7A"/>
    <w:rsid w:val="003F717E"/>
    <w:rsid w:val="00400925"/>
    <w:rsid w:val="00401591"/>
    <w:rsid w:val="00401F20"/>
    <w:rsid w:val="00403AB6"/>
    <w:rsid w:val="004043BB"/>
    <w:rsid w:val="00407076"/>
    <w:rsid w:val="00412EB9"/>
    <w:rsid w:val="00413988"/>
    <w:rsid w:val="00415118"/>
    <w:rsid w:val="004163F2"/>
    <w:rsid w:val="00416802"/>
    <w:rsid w:val="00422C47"/>
    <w:rsid w:val="00425585"/>
    <w:rsid w:val="004309A1"/>
    <w:rsid w:val="00430DE9"/>
    <w:rsid w:val="00432C7F"/>
    <w:rsid w:val="00434AC8"/>
    <w:rsid w:val="0043652B"/>
    <w:rsid w:val="00437F35"/>
    <w:rsid w:val="004431A3"/>
    <w:rsid w:val="00443D6A"/>
    <w:rsid w:val="00445736"/>
    <w:rsid w:val="004472AC"/>
    <w:rsid w:val="00447707"/>
    <w:rsid w:val="00447D8E"/>
    <w:rsid w:val="00450610"/>
    <w:rsid w:val="0045246D"/>
    <w:rsid w:val="00452E49"/>
    <w:rsid w:val="00452E53"/>
    <w:rsid w:val="0045477F"/>
    <w:rsid w:val="0045491D"/>
    <w:rsid w:val="004558AF"/>
    <w:rsid w:val="004615DC"/>
    <w:rsid w:val="00466CE5"/>
    <w:rsid w:val="00466E76"/>
    <w:rsid w:val="00467E25"/>
    <w:rsid w:val="00472E57"/>
    <w:rsid w:val="00472E93"/>
    <w:rsid w:val="00473A3F"/>
    <w:rsid w:val="00477E7B"/>
    <w:rsid w:val="00481661"/>
    <w:rsid w:val="00481C2B"/>
    <w:rsid w:val="004857B6"/>
    <w:rsid w:val="0048667A"/>
    <w:rsid w:val="00487124"/>
    <w:rsid w:val="0048793A"/>
    <w:rsid w:val="00492181"/>
    <w:rsid w:val="00492A44"/>
    <w:rsid w:val="00494D6F"/>
    <w:rsid w:val="004A0E61"/>
    <w:rsid w:val="004A7BDA"/>
    <w:rsid w:val="004B0BD0"/>
    <w:rsid w:val="004B1097"/>
    <w:rsid w:val="004B1623"/>
    <w:rsid w:val="004B2530"/>
    <w:rsid w:val="004B449A"/>
    <w:rsid w:val="004B568F"/>
    <w:rsid w:val="004B656E"/>
    <w:rsid w:val="004B7502"/>
    <w:rsid w:val="004B7C90"/>
    <w:rsid w:val="004C13FA"/>
    <w:rsid w:val="004C2B7B"/>
    <w:rsid w:val="004C381F"/>
    <w:rsid w:val="004C417C"/>
    <w:rsid w:val="004C7D23"/>
    <w:rsid w:val="004D1118"/>
    <w:rsid w:val="004D1730"/>
    <w:rsid w:val="004D3475"/>
    <w:rsid w:val="004D4657"/>
    <w:rsid w:val="004D55C3"/>
    <w:rsid w:val="004E1B75"/>
    <w:rsid w:val="004E4F80"/>
    <w:rsid w:val="004E6278"/>
    <w:rsid w:val="004E77DD"/>
    <w:rsid w:val="004F0280"/>
    <w:rsid w:val="004F2790"/>
    <w:rsid w:val="004F2D45"/>
    <w:rsid w:val="004F39C7"/>
    <w:rsid w:val="004F72A7"/>
    <w:rsid w:val="0050199D"/>
    <w:rsid w:val="005028B6"/>
    <w:rsid w:val="00502A47"/>
    <w:rsid w:val="00504967"/>
    <w:rsid w:val="00505287"/>
    <w:rsid w:val="0050756D"/>
    <w:rsid w:val="00510926"/>
    <w:rsid w:val="00511892"/>
    <w:rsid w:val="00517E13"/>
    <w:rsid w:val="00522819"/>
    <w:rsid w:val="005263DD"/>
    <w:rsid w:val="0052730F"/>
    <w:rsid w:val="005278F7"/>
    <w:rsid w:val="00530794"/>
    <w:rsid w:val="00531113"/>
    <w:rsid w:val="00537CEB"/>
    <w:rsid w:val="00540283"/>
    <w:rsid w:val="0054042F"/>
    <w:rsid w:val="00541926"/>
    <w:rsid w:val="00544CE3"/>
    <w:rsid w:val="00546871"/>
    <w:rsid w:val="00552B84"/>
    <w:rsid w:val="005628C9"/>
    <w:rsid w:val="00564380"/>
    <w:rsid w:val="00564549"/>
    <w:rsid w:val="00564944"/>
    <w:rsid w:val="0056564F"/>
    <w:rsid w:val="005668DF"/>
    <w:rsid w:val="00571097"/>
    <w:rsid w:val="00572BE8"/>
    <w:rsid w:val="0057324C"/>
    <w:rsid w:val="00573C4E"/>
    <w:rsid w:val="00577731"/>
    <w:rsid w:val="00580EC6"/>
    <w:rsid w:val="00582596"/>
    <w:rsid w:val="00583A57"/>
    <w:rsid w:val="005840AD"/>
    <w:rsid w:val="0058413B"/>
    <w:rsid w:val="00585898"/>
    <w:rsid w:val="00590E5A"/>
    <w:rsid w:val="005913BF"/>
    <w:rsid w:val="005926F1"/>
    <w:rsid w:val="005930C5"/>
    <w:rsid w:val="00593572"/>
    <w:rsid w:val="005A0886"/>
    <w:rsid w:val="005A405C"/>
    <w:rsid w:val="005A56A0"/>
    <w:rsid w:val="005A7508"/>
    <w:rsid w:val="005B2267"/>
    <w:rsid w:val="005B238A"/>
    <w:rsid w:val="005B2ACF"/>
    <w:rsid w:val="005B33CD"/>
    <w:rsid w:val="005B526E"/>
    <w:rsid w:val="005B71B2"/>
    <w:rsid w:val="005C11E3"/>
    <w:rsid w:val="005C27F8"/>
    <w:rsid w:val="005C2E12"/>
    <w:rsid w:val="005C2EF0"/>
    <w:rsid w:val="005C6413"/>
    <w:rsid w:val="005C6BB7"/>
    <w:rsid w:val="005D0FAA"/>
    <w:rsid w:val="005D2038"/>
    <w:rsid w:val="005D4470"/>
    <w:rsid w:val="005D5875"/>
    <w:rsid w:val="005D787A"/>
    <w:rsid w:val="005D7A76"/>
    <w:rsid w:val="005E213F"/>
    <w:rsid w:val="005E25BF"/>
    <w:rsid w:val="005E3ACA"/>
    <w:rsid w:val="005E3E4E"/>
    <w:rsid w:val="005E4DB2"/>
    <w:rsid w:val="005E6A18"/>
    <w:rsid w:val="005F0BAB"/>
    <w:rsid w:val="005F1BAA"/>
    <w:rsid w:val="005F41FC"/>
    <w:rsid w:val="005F49C3"/>
    <w:rsid w:val="005F51BF"/>
    <w:rsid w:val="005F5408"/>
    <w:rsid w:val="00601776"/>
    <w:rsid w:val="00602857"/>
    <w:rsid w:val="00604574"/>
    <w:rsid w:val="00604A91"/>
    <w:rsid w:val="00604DED"/>
    <w:rsid w:val="00607AA8"/>
    <w:rsid w:val="00612138"/>
    <w:rsid w:val="00612253"/>
    <w:rsid w:val="00612DB3"/>
    <w:rsid w:val="00613448"/>
    <w:rsid w:val="00614FBF"/>
    <w:rsid w:val="00615E9F"/>
    <w:rsid w:val="00616336"/>
    <w:rsid w:val="00616A4B"/>
    <w:rsid w:val="00617982"/>
    <w:rsid w:val="00621B4B"/>
    <w:rsid w:val="0062325E"/>
    <w:rsid w:val="0062394F"/>
    <w:rsid w:val="00623B51"/>
    <w:rsid w:val="00623FE1"/>
    <w:rsid w:val="00624337"/>
    <w:rsid w:val="006269BD"/>
    <w:rsid w:val="0062753E"/>
    <w:rsid w:val="00631F2E"/>
    <w:rsid w:val="00637933"/>
    <w:rsid w:val="00642DD7"/>
    <w:rsid w:val="00643376"/>
    <w:rsid w:val="006434DA"/>
    <w:rsid w:val="00645A14"/>
    <w:rsid w:val="00646D67"/>
    <w:rsid w:val="0064731C"/>
    <w:rsid w:val="00652CE7"/>
    <w:rsid w:val="00656425"/>
    <w:rsid w:val="00661AA0"/>
    <w:rsid w:val="006628F1"/>
    <w:rsid w:val="006658A7"/>
    <w:rsid w:val="00665A42"/>
    <w:rsid w:val="006662EA"/>
    <w:rsid w:val="00666966"/>
    <w:rsid w:val="00667391"/>
    <w:rsid w:val="00671685"/>
    <w:rsid w:val="00671AED"/>
    <w:rsid w:val="0067295B"/>
    <w:rsid w:val="00675B1A"/>
    <w:rsid w:val="00675E1C"/>
    <w:rsid w:val="00676683"/>
    <w:rsid w:val="00680B37"/>
    <w:rsid w:val="0068502A"/>
    <w:rsid w:val="00685B86"/>
    <w:rsid w:val="006912D8"/>
    <w:rsid w:val="006949B0"/>
    <w:rsid w:val="00695668"/>
    <w:rsid w:val="006A0045"/>
    <w:rsid w:val="006A1734"/>
    <w:rsid w:val="006A2C0A"/>
    <w:rsid w:val="006A2C38"/>
    <w:rsid w:val="006A2E4C"/>
    <w:rsid w:val="006A2EE7"/>
    <w:rsid w:val="006A2FA5"/>
    <w:rsid w:val="006A4378"/>
    <w:rsid w:val="006A4DD2"/>
    <w:rsid w:val="006A5A10"/>
    <w:rsid w:val="006A6028"/>
    <w:rsid w:val="006A675A"/>
    <w:rsid w:val="006A6F76"/>
    <w:rsid w:val="006A6FB4"/>
    <w:rsid w:val="006A7CD3"/>
    <w:rsid w:val="006B4D67"/>
    <w:rsid w:val="006B52B8"/>
    <w:rsid w:val="006B5DDA"/>
    <w:rsid w:val="006C1376"/>
    <w:rsid w:val="006C1C42"/>
    <w:rsid w:val="006C2FB3"/>
    <w:rsid w:val="006C4B83"/>
    <w:rsid w:val="006D6CD5"/>
    <w:rsid w:val="006E064B"/>
    <w:rsid w:val="006E080E"/>
    <w:rsid w:val="006E157B"/>
    <w:rsid w:val="006E22C4"/>
    <w:rsid w:val="006F0E74"/>
    <w:rsid w:val="006F0FE6"/>
    <w:rsid w:val="006F17F0"/>
    <w:rsid w:val="006F5008"/>
    <w:rsid w:val="006F6366"/>
    <w:rsid w:val="006F6946"/>
    <w:rsid w:val="00700135"/>
    <w:rsid w:val="0070077F"/>
    <w:rsid w:val="00702207"/>
    <w:rsid w:val="007024C9"/>
    <w:rsid w:val="00703B1F"/>
    <w:rsid w:val="00705DB8"/>
    <w:rsid w:val="00711F21"/>
    <w:rsid w:val="00712190"/>
    <w:rsid w:val="00712530"/>
    <w:rsid w:val="00712F46"/>
    <w:rsid w:val="007138CB"/>
    <w:rsid w:val="00715CDC"/>
    <w:rsid w:val="007172D9"/>
    <w:rsid w:val="0071757D"/>
    <w:rsid w:val="00720F77"/>
    <w:rsid w:val="00721F9F"/>
    <w:rsid w:val="007223DE"/>
    <w:rsid w:val="0072247D"/>
    <w:rsid w:val="00725817"/>
    <w:rsid w:val="007274F3"/>
    <w:rsid w:val="00727C33"/>
    <w:rsid w:val="00734834"/>
    <w:rsid w:val="00735162"/>
    <w:rsid w:val="00735396"/>
    <w:rsid w:val="00735963"/>
    <w:rsid w:val="00736FE9"/>
    <w:rsid w:val="00741356"/>
    <w:rsid w:val="00741451"/>
    <w:rsid w:val="007450D4"/>
    <w:rsid w:val="00746774"/>
    <w:rsid w:val="00747E06"/>
    <w:rsid w:val="00750ECC"/>
    <w:rsid w:val="007545B9"/>
    <w:rsid w:val="00754D6C"/>
    <w:rsid w:val="007555D9"/>
    <w:rsid w:val="0076139A"/>
    <w:rsid w:val="007632E6"/>
    <w:rsid w:val="00763A12"/>
    <w:rsid w:val="007641F3"/>
    <w:rsid w:val="0076461D"/>
    <w:rsid w:val="00765EBA"/>
    <w:rsid w:val="007670C0"/>
    <w:rsid w:val="0076788F"/>
    <w:rsid w:val="0076793E"/>
    <w:rsid w:val="00770878"/>
    <w:rsid w:val="00771057"/>
    <w:rsid w:val="007721AD"/>
    <w:rsid w:val="00772768"/>
    <w:rsid w:val="00773F2F"/>
    <w:rsid w:val="007766D5"/>
    <w:rsid w:val="00776F54"/>
    <w:rsid w:val="0077708A"/>
    <w:rsid w:val="007771DE"/>
    <w:rsid w:val="00781597"/>
    <w:rsid w:val="00782D72"/>
    <w:rsid w:val="007832EC"/>
    <w:rsid w:val="00784A51"/>
    <w:rsid w:val="00784F96"/>
    <w:rsid w:val="00786AA5"/>
    <w:rsid w:val="00791193"/>
    <w:rsid w:val="00791A3A"/>
    <w:rsid w:val="00791D2C"/>
    <w:rsid w:val="007951AB"/>
    <w:rsid w:val="00797529"/>
    <w:rsid w:val="007A0D57"/>
    <w:rsid w:val="007A14D0"/>
    <w:rsid w:val="007A26BE"/>
    <w:rsid w:val="007B2ACB"/>
    <w:rsid w:val="007B2C65"/>
    <w:rsid w:val="007B6AA4"/>
    <w:rsid w:val="007B7B85"/>
    <w:rsid w:val="007C0ABA"/>
    <w:rsid w:val="007C3B52"/>
    <w:rsid w:val="007D1F41"/>
    <w:rsid w:val="007D36D9"/>
    <w:rsid w:val="007D36DE"/>
    <w:rsid w:val="007D6096"/>
    <w:rsid w:val="007D715A"/>
    <w:rsid w:val="007E2B82"/>
    <w:rsid w:val="007E3E5B"/>
    <w:rsid w:val="007E472A"/>
    <w:rsid w:val="007E7974"/>
    <w:rsid w:val="007F0445"/>
    <w:rsid w:val="007F3533"/>
    <w:rsid w:val="007F37D6"/>
    <w:rsid w:val="007F4A46"/>
    <w:rsid w:val="007F588D"/>
    <w:rsid w:val="007F5D4A"/>
    <w:rsid w:val="007F5D7C"/>
    <w:rsid w:val="0080066F"/>
    <w:rsid w:val="00800D50"/>
    <w:rsid w:val="008024D6"/>
    <w:rsid w:val="00803467"/>
    <w:rsid w:val="00803A32"/>
    <w:rsid w:val="00805035"/>
    <w:rsid w:val="008111CA"/>
    <w:rsid w:val="00811D40"/>
    <w:rsid w:val="00812DA4"/>
    <w:rsid w:val="00814F8F"/>
    <w:rsid w:val="00816145"/>
    <w:rsid w:val="00822C76"/>
    <w:rsid w:val="00823E6C"/>
    <w:rsid w:val="0082411B"/>
    <w:rsid w:val="00824B19"/>
    <w:rsid w:val="0082584E"/>
    <w:rsid w:val="00825911"/>
    <w:rsid w:val="008302A5"/>
    <w:rsid w:val="00832A02"/>
    <w:rsid w:val="00833A2E"/>
    <w:rsid w:val="00834211"/>
    <w:rsid w:val="00835106"/>
    <w:rsid w:val="00840D34"/>
    <w:rsid w:val="008424A2"/>
    <w:rsid w:val="0084264D"/>
    <w:rsid w:val="008433FC"/>
    <w:rsid w:val="008438C9"/>
    <w:rsid w:val="00843960"/>
    <w:rsid w:val="008441B4"/>
    <w:rsid w:val="0084615B"/>
    <w:rsid w:val="00855C92"/>
    <w:rsid w:val="00857201"/>
    <w:rsid w:val="0085724C"/>
    <w:rsid w:val="00857908"/>
    <w:rsid w:val="00857F9E"/>
    <w:rsid w:val="00861580"/>
    <w:rsid w:val="008619D6"/>
    <w:rsid w:val="008646D7"/>
    <w:rsid w:val="00870084"/>
    <w:rsid w:val="00871566"/>
    <w:rsid w:val="00871ABA"/>
    <w:rsid w:val="00873F73"/>
    <w:rsid w:val="00877270"/>
    <w:rsid w:val="00880945"/>
    <w:rsid w:val="008818BC"/>
    <w:rsid w:val="00881E33"/>
    <w:rsid w:val="008834BA"/>
    <w:rsid w:val="00883BA0"/>
    <w:rsid w:val="00890240"/>
    <w:rsid w:val="008902F9"/>
    <w:rsid w:val="0089194B"/>
    <w:rsid w:val="00893770"/>
    <w:rsid w:val="008940FE"/>
    <w:rsid w:val="00894D00"/>
    <w:rsid w:val="0089524A"/>
    <w:rsid w:val="008A1EC1"/>
    <w:rsid w:val="008A5C12"/>
    <w:rsid w:val="008A68F7"/>
    <w:rsid w:val="008B0BE3"/>
    <w:rsid w:val="008B47F3"/>
    <w:rsid w:val="008B5629"/>
    <w:rsid w:val="008B62CC"/>
    <w:rsid w:val="008C0CF2"/>
    <w:rsid w:val="008C17DA"/>
    <w:rsid w:val="008C2513"/>
    <w:rsid w:val="008C496A"/>
    <w:rsid w:val="008C62D1"/>
    <w:rsid w:val="008C7800"/>
    <w:rsid w:val="008D1659"/>
    <w:rsid w:val="008D1892"/>
    <w:rsid w:val="008D1E97"/>
    <w:rsid w:val="008D28DB"/>
    <w:rsid w:val="008D3031"/>
    <w:rsid w:val="008D5754"/>
    <w:rsid w:val="008D57CF"/>
    <w:rsid w:val="008D7025"/>
    <w:rsid w:val="008D7F9F"/>
    <w:rsid w:val="008E3A7C"/>
    <w:rsid w:val="008E5715"/>
    <w:rsid w:val="008E6872"/>
    <w:rsid w:val="008E774F"/>
    <w:rsid w:val="008E7A59"/>
    <w:rsid w:val="008F7754"/>
    <w:rsid w:val="00903108"/>
    <w:rsid w:val="00903C1B"/>
    <w:rsid w:val="00903F4E"/>
    <w:rsid w:val="00906031"/>
    <w:rsid w:val="00910337"/>
    <w:rsid w:val="00911615"/>
    <w:rsid w:val="0091371E"/>
    <w:rsid w:val="00916726"/>
    <w:rsid w:val="00916CCE"/>
    <w:rsid w:val="009171A7"/>
    <w:rsid w:val="009245D9"/>
    <w:rsid w:val="0092484D"/>
    <w:rsid w:val="00932911"/>
    <w:rsid w:val="00940423"/>
    <w:rsid w:val="00940A6E"/>
    <w:rsid w:val="00941CBB"/>
    <w:rsid w:val="009420C4"/>
    <w:rsid w:val="00942BC4"/>
    <w:rsid w:val="009452F9"/>
    <w:rsid w:val="00947B9D"/>
    <w:rsid w:val="009521C5"/>
    <w:rsid w:val="00953209"/>
    <w:rsid w:val="0095349E"/>
    <w:rsid w:val="00953547"/>
    <w:rsid w:val="00953572"/>
    <w:rsid w:val="00953A72"/>
    <w:rsid w:val="009540EE"/>
    <w:rsid w:val="0095421C"/>
    <w:rsid w:val="009556BD"/>
    <w:rsid w:val="00957962"/>
    <w:rsid w:val="009609D6"/>
    <w:rsid w:val="00963218"/>
    <w:rsid w:val="009639D9"/>
    <w:rsid w:val="00965212"/>
    <w:rsid w:val="009657D6"/>
    <w:rsid w:val="009661F1"/>
    <w:rsid w:val="00966F44"/>
    <w:rsid w:val="00970ADB"/>
    <w:rsid w:val="0097109A"/>
    <w:rsid w:val="00971EF7"/>
    <w:rsid w:val="009725C8"/>
    <w:rsid w:val="00973F81"/>
    <w:rsid w:val="0097424C"/>
    <w:rsid w:val="00976DBB"/>
    <w:rsid w:val="00977DED"/>
    <w:rsid w:val="009801AF"/>
    <w:rsid w:val="00980383"/>
    <w:rsid w:val="00980732"/>
    <w:rsid w:val="0098086E"/>
    <w:rsid w:val="00983099"/>
    <w:rsid w:val="009838BC"/>
    <w:rsid w:val="00995438"/>
    <w:rsid w:val="009968BC"/>
    <w:rsid w:val="009A3E04"/>
    <w:rsid w:val="009A451C"/>
    <w:rsid w:val="009B188F"/>
    <w:rsid w:val="009B48E8"/>
    <w:rsid w:val="009B61E7"/>
    <w:rsid w:val="009B7179"/>
    <w:rsid w:val="009B7526"/>
    <w:rsid w:val="009B7D8B"/>
    <w:rsid w:val="009B7E7B"/>
    <w:rsid w:val="009C1D02"/>
    <w:rsid w:val="009C41C3"/>
    <w:rsid w:val="009C5485"/>
    <w:rsid w:val="009C5714"/>
    <w:rsid w:val="009C7E62"/>
    <w:rsid w:val="009D056C"/>
    <w:rsid w:val="009D1152"/>
    <w:rsid w:val="009D43BA"/>
    <w:rsid w:val="009E33CB"/>
    <w:rsid w:val="009E3A40"/>
    <w:rsid w:val="009E3E43"/>
    <w:rsid w:val="009E58A9"/>
    <w:rsid w:val="009E6A0A"/>
    <w:rsid w:val="009F45FC"/>
    <w:rsid w:val="009F60CF"/>
    <w:rsid w:val="00A01061"/>
    <w:rsid w:val="00A018DD"/>
    <w:rsid w:val="00A02674"/>
    <w:rsid w:val="00A05F64"/>
    <w:rsid w:val="00A10236"/>
    <w:rsid w:val="00A110A6"/>
    <w:rsid w:val="00A11364"/>
    <w:rsid w:val="00A12138"/>
    <w:rsid w:val="00A150AB"/>
    <w:rsid w:val="00A17A59"/>
    <w:rsid w:val="00A2325C"/>
    <w:rsid w:val="00A26092"/>
    <w:rsid w:val="00A26B21"/>
    <w:rsid w:val="00A3241F"/>
    <w:rsid w:val="00A32CDB"/>
    <w:rsid w:val="00A36253"/>
    <w:rsid w:val="00A37445"/>
    <w:rsid w:val="00A37987"/>
    <w:rsid w:val="00A40CDA"/>
    <w:rsid w:val="00A433E2"/>
    <w:rsid w:val="00A44424"/>
    <w:rsid w:val="00A5112F"/>
    <w:rsid w:val="00A51862"/>
    <w:rsid w:val="00A52E2B"/>
    <w:rsid w:val="00A61999"/>
    <w:rsid w:val="00A61DBD"/>
    <w:rsid w:val="00A6432C"/>
    <w:rsid w:val="00A645BF"/>
    <w:rsid w:val="00A7112C"/>
    <w:rsid w:val="00A74841"/>
    <w:rsid w:val="00A75130"/>
    <w:rsid w:val="00A75DEB"/>
    <w:rsid w:val="00A77BC6"/>
    <w:rsid w:val="00A844A0"/>
    <w:rsid w:val="00A860DA"/>
    <w:rsid w:val="00A86D1A"/>
    <w:rsid w:val="00A9033E"/>
    <w:rsid w:val="00A933DB"/>
    <w:rsid w:val="00A9714B"/>
    <w:rsid w:val="00AA0221"/>
    <w:rsid w:val="00AA13C8"/>
    <w:rsid w:val="00AA1CC7"/>
    <w:rsid w:val="00AA3FC1"/>
    <w:rsid w:val="00AA4793"/>
    <w:rsid w:val="00AB5C6E"/>
    <w:rsid w:val="00AB7305"/>
    <w:rsid w:val="00AB7B72"/>
    <w:rsid w:val="00AC1759"/>
    <w:rsid w:val="00AC3E8B"/>
    <w:rsid w:val="00AD0807"/>
    <w:rsid w:val="00AD7593"/>
    <w:rsid w:val="00AD78E4"/>
    <w:rsid w:val="00AE0A8B"/>
    <w:rsid w:val="00AE24F9"/>
    <w:rsid w:val="00AE268F"/>
    <w:rsid w:val="00AF002A"/>
    <w:rsid w:val="00AF05E8"/>
    <w:rsid w:val="00AF381E"/>
    <w:rsid w:val="00AF694B"/>
    <w:rsid w:val="00AF731D"/>
    <w:rsid w:val="00B00057"/>
    <w:rsid w:val="00B043CD"/>
    <w:rsid w:val="00B04571"/>
    <w:rsid w:val="00B06334"/>
    <w:rsid w:val="00B07A5E"/>
    <w:rsid w:val="00B07D0E"/>
    <w:rsid w:val="00B158CD"/>
    <w:rsid w:val="00B20036"/>
    <w:rsid w:val="00B2085A"/>
    <w:rsid w:val="00B243BA"/>
    <w:rsid w:val="00B31D0C"/>
    <w:rsid w:val="00B31E52"/>
    <w:rsid w:val="00B32622"/>
    <w:rsid w:val="00B33D6A"/>
    <w:rsid w:val="00B34267"/>
    <w:rsid w:val="00B36FBD"/>
    <w:rsid w:val="00B4085A"/>
    <w:rsid w:val="00B438FF"/>
    <w:rsid w:val="00B44291"/>
    <w:rsid w:val="00B45026"/>
    <w:rsid w:val="00B47A3E"/>
    <w:rsid w:val="00B50613"/>
    <w:rsid w:val="00B546CC"/>
    <w:rsid w:val="00B55FF7"/>
    <w:rsid w:val="00B56D0B"/>
    <w:rsid w:val="00B63CD7"/>
    <w:rsid w:val="00B64026"/>
    <w:rsid w:val="00B7077B"/>
    <w:rsid w:val="00B71EBF"/>
    <w:rsid w:val="00B7267F"/>
    <w:rsid w:val="00B738C2"/>
    <w:rsid w:val="00B73D0E"/>
    <w:rsid w:val="00B7516F"/>
    <w:rsid w:val="00B7521E"/>
    <w:rsid w:val="00B7759A"/>
    <w:rsid w:val="00B8114F"/>
    <w:rsid w:val="00B827CA"/>
    <w:rsid w:val="00B85A48"/>
    <w:rsid w:val="00B87F9D"/>
    <w:rsid w:val="00B91EC0"/>
    <w:rsid w:val="00B94425"/>
    <w:rsid w:val="00BA1D64"/>
    <w:rsid w:val="00BA444B"/>
    <w:rsid w:val="00BB464B"/>
    <w:rsid w:val="00BB5C74"/>
    <w:rsid w:val="00BB7056"/>
    <w:rsid w:val="00BB77CA"/>
    <w:rsid w:val="00BC1003"/>
    <w:rsid w:val="00BC274E"/>
    <w:rsid w:val="00BC3B7D"/>
    <w:rsid w:val="00BC47CF"/>
    <w:rsid w:val="00BC50B3"/>
    <w:rsid w:val="00BC6074"/>
    <w:rsid w:val="00BC681F"/>
    <w:rsid w:val="00BC7AC0"/>
    <w:rsid w:val="00BC7BB9"/>
    <w:rsid w:val="00BD1CB6"/>
    <w:rsid w:val="00BD2A7D"/>
    <w:rsid w:val="00BD3092"/>
    <w:rsid w:val="00BD33B9"/>
    <w:rsid w:val="00BD665B"/>
    <w:rsid w:val="00BE0046"/>
    <w:rsid w:val="00BE2A2D"/>
    <w:rsid w:val="00BE3127"/>
    <w:rsid w:val="00BE3A69"/>
    <w:rsid w:val="00BE3F06"/>
    <w:rsid w:val="00BE52A2"/>
    <w:rsid w:val="00BF04B3"/>
    <w:rsid w:val="00BF3998"/>
    <w:rsid w:val="00BF4758"/>
    <w:rsid w:val="00C0665F"/>
    <w:rsid w:val="00C10451"/>
    <w:rsid w:val="00C10B7E"/>
    <w:rsid w:val="00C11126"/>
    <w:rsid w:val="00C111A5"/>
    <w:rsid w:val="00C1280C"/>
    <w:rsid w:val="00C15D28"/>
    <w:rsid w:val="00C15D3F"/>
    <w:rsid w:val="00C16A35"/>
    <w:rsid w:val="00C22260"/>
    <w:rsid w:val="00C22D18"/>
    <w:rsid w:val="00C238CB"/>
    <w:rsid w:val="00C24634"/>
    <w:rsid w:val="00C24A15"/>
    <w:rsid w:val="00C2570E"/>
    <w:rsid w:val="00C2697E"/>
    <w:rsid w:val="00C27FA7"/>
    <w:rsid w:val="00C30271"/>
    <w:rsid w:val="00C318C9"/>
    <w:rsid w:val="00C32181"/>
    <w:rsid w:val="00C330F0"/>
    <w:rsid w:val="00C3469F"/>
    <w:rsid w:val="00C356D9"/>
    <w:rsid w:val="00C3657D"/>
    <w:rsid w:val="00C369A4"/>
    <w:rsid w:val="00C375C0"/>
    <w:rsid w:val="00C4001F"/>
    <w:rsid w:val="00C40C9E"/>
    <w:rsid w:val="00C43EA8"/>
    <w:rsid w:val="00C43F23"/>
    <w:rsid w:val="00C51D22"/>
    <w:rsid w:val="00C53D82"/>
    <w:rsid w:val="00C5656F"/>
    <w:rsid w:val="00C6169C"/>
    <w:rsid w:val="00C6326E"/>
    <w:rsid w:val="00C635DC"/>
    <w:rsid w:val="00C63DC0"/>
    <w:rsid w:val="00C64A70"/>
    <w:rsid w:val="00C64C40"/>
    <w:rsid w:val="00C65A00"/>
    <w:rsid w:val="00C66AED"/>
    <w:rsid w:val="00C66B21"/>
    <w:rsid w:val="00C70C9B"/>
    <w:rsid w:val="00C72EEA"/>
    <w:rsid w:val="00C73F16"/>
    <w:rsid w:val="00C74533"/>
    <w:rsid w:val="00C76F39"/>
    <w:rsid w:val="00C77879"/>
    <w:rsid w:val="00C83EFC"/>
    <w:rsid w:val="00C84604"/>
    <w:rsid w:val="00C87CE1"/>
    <w:rsid w:val="00C87EE7"/>
    <w:rsid w:val="00C91CE2"/>
    <w:rsid w:val="00C92558"/>
    <w:rsid w:val="00C9288C"/>
    <w:rsid w:val="00C966DB"/>
    <w:rsid w:val="00CA0474"/>
    <w:rsid w:val="00CA2DAF"/>
    <w:rsid w:val="00CA3ED5"/>
    <w:rsid w:val="00CA5EAF"/>
    <w:rsid w:val="00CA623D"/>
    <w:rsid w:val="00CA64A4"/>
    <w:rsid w:val="00CA6E06"/>
    <w:rsid w:val="00CB001F"/>
    <w:rsid w:val="00CB17FD"/>
    <w:rsid w:val="00CB1D1A"/>
    <w:rsid w:val="00CB4ED5"/>
    <w:rsid w:val="00CB68C4"/>
    <w:rsid w:val="00CB6D38"/>
    <w:rsid w:val="00CB706F"/>
    <w:rsid w:val="00CC2A52"/>
    <w:rsid w:val="00CC359C"/>
    <w:rsid w:val="00CC47CC"/>
    <w:rsid w:val="00CD05F8"/>
    <w:rsid w:val="00CD1428"/>
    <w:rsid w:val="00CD1EC3"/>
    <w:rsid w:val="00CD3444"/>
    <w:rsid w:val="00CD3B35"/>
    <w:rsid w:val="00CD420C"/>
    <w:rsid w:val="00CD6795"/>
    <w:rsid w:val="00CE1159"/>
    <w:rsid w:val="00CE2BCF"/>
    <w:rsid w:val="00CE3E1D"/>
    <w:rsid w:val="00CE4A50"/>
    <w:rsid w:val="00CE613F"/>
    <w:rsid w:val="00CF17BA"/>
    <w:rsid w:val="00CF2240"/>
    <w:rsid w:val="00CF4519"/>
    <w:rsid w:val="00CF7636"/>
    <w:rsid w:val="00D023E3"/>
    <w:rsid w:val="00D02918"/>
    <w:rsid w:val="00D03268"/>
    <w:rsid w:val="00D0381F"/>
    <w:rsid w:val="00D0414F"/>
    <w:rsid w:val="00D0547A"/>
    <w:rsid w:val="00D059D7"/>
    <w:rsid w:val="00D07A86"/>
    <w:rsid w:val="00D12CAF"/>
    <w:rsid w:val="00D13515"/>
    <w:rsid w:val="00D14E3E"/>
    <w:rsid w:val="00D16EEF"/>
    <w:rsid w:val="00D27786"/>
    <w:rsid w:val="00D311E1"/>
    <w:rsid w:val="00D3258E"/>
    <w:rsid w:val="00D338C4"/>
    <w:rsid w:val="00D36A26"/>
    <w:rsid w:val="00D40118"/>
    <w:rsid w:val="00D406CB"/>
    <w:rsid w:val="00D442D0"/>
    <w:rsid w:val="00D44BF1"/>
    <w:rsid w:val="00D50167"/>
    <w:rsid w:val="00D5219A"/>
    <w:rsid w:val="00D529C3"/>
    <w:rsid w:val="00D551E7"/>
    <w:rsid w:val="00D60F6F"/>
    <w:rsid w:val="00D63888"/>
    <w:rsid w:val="00D662EF"/>
    <w:rsid w:val="00D66B47"/>
    <w:rsid w:val="00D67B06"/>
    <w:rsid w:val="00D707C8"/>
    <w:rsid w:val="00D7121F"/>
    <w:rsid w:val="00D742DC"/>
    <w:rsid w:val="00D74317"/>
    <w:rsid w:val="00D75215"/>
    <w:rsid w:val="00D75805"/>
    <w:rsid w:val="00D77A2A"/>
    <w:rsid w:val="00D83785"/>
    <w:rsid w:val="00D84722"/>
    <w:rsid w:val="00D85F33"/>
    <w:rsid w:val="00D87683"/>
    <w:rsid w:val="00D87BF7"/>
    <w:rsid w:val="00D92D5D"/>
    <w:rsid w:val="00D9494D"/>
    <w:rsid w:val="00DA04FD"/>
    <w:rsid w:val="00DA5BD6"/>
    <w:rsid w:val="00DA5E87"/>
    <w:rsid w:val="00DA6063"/>
    <w:rsid w:val="00DB02C4"/>
    <w:rsid w:val="00DB22FF"/>
    <w:rsid w:val="00DB23B3"/>
    <w:rsid w:val="00DB34C6"/>
    <w:rsid w:val="00DB4700"/>
    <w:rsid w:val="00DB5DD2"/>
    <w:rsid w:val="00DC523C"/>
    <w:rsid w:val="00DC7D3C"/>
    <w:rsid w:val="00DD0B01"/>
    <w:rsid w:val="00DD0D33"/>
    <w:rsid w:val="00DD522A"/>
    <w:rsid w:val="00DE06CC"/>
    <w:rsid w:val="00DE10AF"/>
    <w:rsid w:val="00DE1EA1"/>
    <w:rsid w:val="00DE23A6"/>
    <w:rsid w:val="00DE39E3"/>
    <w:rsid w:val="00DE4BF3"/>
    <w:rsid w:val="00DF0E24"/>
    <w:rsid w:val="00DF1BFF"/>
    <w:rsid w:val="00DF5E44"/>
    <w:rsid w:val="00DF77DF"/>
    <w:rsid w:val="00E006B8"/>
    <w:rsid w:val="00E04A70"/>
    <w:rsid w:val="00E12DC7"/>
    <w:rsid w:val="00E1373E"/>
    <w:rsid w:val="00E137CD"/>
    <w:rsid w:val="00E152BB"/>
    <w:rsid w:val="00E158BA"/>
    <w:rsid w:val="00E15F68"/>
    <w:rsid w:val="00E17971"/>
    <w:rsid w:val="00E17E74"/>
    <w:rsid w:val="00E20D04"/>
    <w:rsid w:val="00E2176A"/>
    <w:rsid w:val="00E21C38"/>
    <w:rsid w:val="00E22CE1"/>
    <w:rsid w:val="00E249B5"/>
    <w:rsid w:val="00E26304"/>
    <w:rsid w:val="00E26534"/>
    <w:rsid w:val="00E273FE"/>
    <w:rsid w:val="00E321FF"/>
    <w:rsid w:val="00E351D9"/>
    <w:rsid w:val="00E36BF3"/>
    <w:rsid w:val="00E4027D"/>
    <w:rsid w:val="00E420D9"/>
    <w:rsid w:val="00E54098"/>
    <w:rsid w:val="00E5595E"/>
    <w:rsid w:val="00E6080A"/>
    <w:rsid w:val="00E61011"/>
    <w:rsid w:val="00E62D15"/>
    <w:rsid w:val="00E6671C"/>
    <w:rsid w:val="00E667F5"/>
    <w:rsid w:val="00E700BF"/>
    <w:rsid w:val="00E720E9"/>
    <w:rsid w:val="00E72AB4"/>
    <w:rsid w:val="00E7305E"/>
    <w:rsid w:val="00E74055"/>
    <w:rsid w:val="00E77177"/>
    <w:rsid w:val="00E80B39"/>
    <w:rsid w:val="00E83966"/>
    <w:rsid w:val="00E85DAA"/>
    <w:rsid w:val="00E87B4D"/>
    <w:rsid w:val="00E93756"/>
    <w:rsid w:val="00E93DB7"/>
    <w:rsid w:val="00E93F39"/>
    <w:rsid w:val="00E95D72"/>
    <w:rsid w:val="00E96CF6"/>
    <w:rsid w:val="00E96E99"/>
    <w:rsid w:val="00EA19DA"/>
    <w:rsid w:val="00EA2A29"/>
    <w:rsid w:val="00EA594D"/>
    <w:rsid w:val="00EA5C76"/>
    <w:rsid w:val="00EA717F"/>
    <w:rsid w:val="00EA7BE0"/>
    <w:rsid w:val="00EB0480"/>
    <w:rsid w:val="00EB0F80"/>
    <w:rsid w:val="00EB4D1E"/>
    <w:rsid w:val="00EB5759"/>
    <w:rsid w:val="00EB6631"/>
    <w:rsid w:val="00EC26B5"/>
    <w:rsid w:val="00EC660D"/>
    <w:rsid w:val="00EC6613"/>
    <w:rsid w:val="00EC6CB9"/>
    <w:rsid w:val="00EC74FC"/>
    <w:rsid w:val="00ED25A6"/>
    <w:rsid w:val="00ED2625"/>
    <w:rsid w:val="00EE02B1"/>
    <w:rsid w:val="00EE1E4E"/>
    <w:rsid w:val="00EE2E3E"/>
    <w:rsid w:val="00EE767B"/>
    <w:rsid w:val="00EF171F"/>
    <w:rsid w:val="00EF48BA"/>
    <w:rsid w:val="00EF52D3"/>
    <w:rsid w:val="00EF53C0"/>
    <w:rsid w:val="00EF5950"/>
    <w:rsid w:val="00EF6623"/>
    <w:rsid w:val="00F00DD4"/>
    <w:rsid w:val="00F02753"/>
    <w:rsid w:val="00F045F9"/>
    <w:rsid w:val="00F047CE"/>
    <w:rsid w:val="00F06157"/>
    <w:rsid w:val="00F07156"/>
    <w:rsid w:val="00F072A0"/>
    <w:rsid w:val="00F11317"/>
    <w:rsid w:val="00F1147D"/>
    <w:rsid w:val="00F11E0F"/>
    <w:rsid w:val="00F16742"/>
    <w:rsid w:val="00F1680C"/>
    <w:rsid w:val="00F2109F"/>
    <w:rsid w:val="00F22180"/>
    <w:rsid w:val="00F304C1"/>
    <w:rsid w:val="00F34DD5"/>
    <w:rsid w:val="00F356A8"/>
    <w:rsid w:val="00F411AA"/>
    <w:rsid w:val="00F458D9"/>
    <w:rsid w:val="00F45D8E"/>
    <w:rsid w:val="00F4654C"/>
    <w:rsid w:val="00F46695"/>
    <w:rsid w:val="00F46CD3"/>
    <w:rsid w:val="00F525EA"/>
    <w:rsid w:val="00F565D6"/>
    <w:rsid w:val="00F566B9"/>
    <w:rsid w:val="00F5685A"/>
    <w:rsid w:val="00F630CE"/>
    <w:rsid w:val="00F64672"/>
    <w:rsid w:val="00F64A5B"/>
    <w:rsid w:val="00F64BA1"/>
    <w:rsid w:val="00F64BE0"/>
    <w:rsid w:val="00F674AF"/>
    <w:rsid w:val="00F679D7"/>
    <w:rsid w:val="00F737F4"/>
    <w:rsid w:val="00F7591A"/>
    <w:rsid w:val="00F76747"/>
    <w:rsid w:val="00F8049B"/>
    <w:rsid w:val="00F8239B"/>
    <w:rsid w:val="00F8299B"/>
    <w:rsid w:val="00F8791F"/>
    <w:rsid w:val="00F918C3"/>
    <w:rsid w:val="00F92B1C"/>
    <w:rsid w:val="00F971E5"/>
    <w:rsid w:val="00FA2024"/>
    <w:rsid w:val="00FA37A7"/>
    <w:rsid w:val="00FA40BD"/>
    <w:rsid w:val="00FA56B9"/>
    <w:rsid w:val="00FA6A66"/>
    <w:rsid w:val="00FA7535"/>
    <w:rsid w:val="00FB15EB"/>
    <w:rsid w:val="00FB177C"/>
    <w:rsid w:val="00FB1D47"/>
    <w:rsid w:val="00FB3FD0"/>
    <w:rsid w:val="00FB6B7E"/>
    <w:rsid w:val="00FB70E0"/>
    <w:rsid w:val="00FC0D27"/>
    <w:rsid w:val="00FC5BCC"/>
    <w:rsid w:val="00FC6EEF"/>
    <w:rsid w:val="00FC79A4"/>
    <w:rsid w:val="00FC7B2B"/>
    <w:rsid w:val="00FD0E4D"/>
    <w:rsid w:val="00FD29CB"/>
    <w:rsid w:val="00FD3E6B"/>
    <w:rsid w:val="00FD475C"/>
    <w:rsid w:val="00FD7666"/>
    <w:rsid w:val="00FE1832"/>
    <w:rsid w:val="00FE2345"/>
    <w:rsid w:val="00FE3A40"/>
    <w:rsid w:val="00FE6204"/>
    <w:rsid w:val="00FF0F8D"/>
    <w:rsid w:val="00FF1706"/>
    <w:rsid w:val="00FF5001"/>
    <w:rsid w:val="00FF5733"/>
    <w:rsid w:val="00FF5ADE"/>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30182"/>
  <w15:docId w15:val="{BAF637D6-64E2-4C97-8F96-FE5A0373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588150475">
      <w:bodyDiv w:val="1"/>
      <w:marLeft w:val="0"/>
      <w:marRight w:val="0"/>
      <w:marTop w:val="0"/>
      <w:marBottom w:val="0"/>
      <w:divBdr>
        <w:top w:val="none" w:sz="0" w:space="0" w:color="auto"/>
        <w:left w:val="none" w:sz="0" w:space="0" w:color="auto"/>
        <w:bottom w:val="none" w:sz="0" w:space="0" w:color="auto"/>
        <w:right w:val="none" w:sz="0" w:space="0" w:color="auto"/>
      </w:divBdr>
      <w:divsChild>
        <w:div w:id="1146512590">
          <w:marLeft w:val="0"/>
          <w:marRight w:val="0"/>
          <w:marTop w:val="0"/>
          <w:marBottom w:val="0"/>
          <w:divBdr>
            <w:top w:val="none" w:sz="0" w:space="0" w:color="auto"/>
            <w:left w:val="none" w:sz="0" w:space="0" w:color="auto"/>
            <w:bottom w:val="none" w:sz="0" w:space="0" w:color="auto"/>
            <w:right w:val="none" w:sz="0" w:space="0" w:color="auto"/>
          </w:divBdr>
        </w:div>
        <w:div w:id="1346133760">
          <w:marLeft w:val="0"/>
          <w:marRight w:val="0"/>
          <w:marTop w:val="0"/>
          <w:marBottom w:val="0"/>
          <w:divBdr>
            <w:top w:val="none" w:sz="0" w:space="0" w:color="auto"/>
            <w:left w:val="none" w:sz="0" w:space="0" w:color="auto"/>
            <w:bottom w:val="none" w:sz="0" w:space="0" w:color="auto"/>
            <w:right w:val="none" w:sz="0" w:space="0" w:color="auto"/>
          </w:divBdr>
        </w:div>
        <w:div w:id="65106526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216965595">
          <w:marLeft w:val="0"/>
          <w:marRight w:val="0"/>
          <w:marTop w:val="0"/>
          <w:marBottom w:val="0"/>
          <w:divBdr>
            <w:top w:val="none" w:sz="0" w:space="0" w:color="auto"/>
            <w:left w:val="none" w:sz="0" w:space="0" w:color="auto"/>
            <w:bottom w:val="none" w:sz="0" w:space="0" w:color="auto"/>
            <w:right w:val="none" w:sz="0" w:space="0" w:color="auto"/>
          </w:divBdr>
        </w:div>
        <w:div w:id="1233732955">
          <w:marLeft w:val="0"/>
          <w:marRight w:val="0"/>
          <w:marTop w:val="0"/>
          <w:marBottom w:val="0"/>
          <w:divBdr>
            <w:top w:val="none" w:sz="0" w:space="0" w:color="auto"/>
            <w:left w:val="none" w:sz="0" w:space="0" w:color="auto"/>
            <w:bottom w:val="none" w:sz="0" w:space="0" w:color="auto"/>
            <w:right w:val="none" w:sz="0" w:space="0" w:color="auto"/>
          </w:divBdr>
        </w:div>
        <w:div w:id="1431781974">
          <w:marLeft w:val="0"/>
          <w:marRight w:val="0"/>
          <w:marTop w:val="0"/>
          <w:marBottom w:val="0"/>
          <w:divBdr>
            <w:top w:val="none" w:sz="0" w:space="0" w:color="auto"/>
            <w:left w:val="none" w:sz="0" w:space="0" w:color="auto"/>
            <w:bottom w:val="none" w:sz="0" w:space="0" w:color="auto"/>
            <w:right w:val="none" w:sz="0" w:space="0" w:color="auto"/>
          </w:divBdr>
        </w:div>
        <w:div w:id="2047288988">
          <w:marLeft w:val="0"/>
          <w:marRight w:val="0"/>
          <w:marTop w:val="0"/>
          <w:marBottom w:val="0"/>
          <w:divBdr>
            <w:top w:val="none" w:sz="0" w:space="0" w:color="auto"/>
            <w:left w:val="none" w:sz="0" w:space="0" w:color="auto"/>
            <w:bottom w:val="none" w:sz="0" w:space="0" w:color="auto"/>
            <w:right w:val="none" w:sz="0" w:space="0" w:color="auto"/>
          </w:divBdr>
        </w:div>
        <w:div w:id="1314483989">
          <w:marLeft w:val="0"/>
          <w:marRight w:val="0"/>
          <w:marTop w:val="0"/>
          <w:marBottom w:val="0"/>
          <w:divBdr>
            <w:top w:val="none" w:sz="0" w:space="0" w:color="auto"/>
            <w:left w:val="none" w:sz="0" w:space="0" w:color="auto"/>
            <w:bottom w:val="none" w:sz="0" w:space="0" w:color="auto"/>
            <w:right w:val="none" w:sz="0" w:space="0" w:color="auto"/>
          </w:divBdr>
        </w:div>
        <w:div w:id="811679908">
          <w:marLeft w:val="0"/>
          <w:marRight w:val="0"/>
          <w:marTop w:val="0"/>
          <w:marBottom w:val="0"/>
          <w:divBdr>
            <w:top w:val="none" w:sz="0" w:space="0" w:color="auto"/>
            <w:left w:val="none" w:sz="0" w:space="0" w:color="auto"/>
            <w:bottom w:val="none" w:sz="0" w:space="0" w:color="auto"/>
            <w:right w:val="none" w:sz="0" w:space="0" w:color="auto"/>
          </w:divBdr>
        </w:div>
        <w:div w:id="1843202514">
          <w:marLeft w:val="0"/>
          <w:marRight w:val="0"/>
          <w:marTop w:val="0"/>
          <w:marBottom w:val="0"/>
          <w:divBdr>
            <w:top w:val="none" w:sz="0" w:space="0" w:color="auto"/>
            <w:left w:val="none" w:sz="0" w:space="0" w:color="auto"/>
            <w:bottom w:val="none" w:sz="0" w:space="0" w:color="auto"/>
            <w:right w:val="none" w:sz="0" w:space="0" w:color="auto"/>
          </w:divBdr>
        </w:div>
        <w:div w:id="1344748188">
          <w:marLeft w:val="0"/>
          <w:marRight w:val="0"/>
          <w:marTop w:val="0"/>
          <w:marBottom w:val="0"/>
          <w:divBdr>
            <w:top w:val="none" w:sz="0" w:space="0" w:color="auto"/>
            <w:left w:val="none" w:sz="0" w:space="0" w:color="auto"/>
            <w:bottom w:val="none" w:sz="0" w:space="0" w:color="auto"/>
            <w:right w:val="none" w:sz="0" w:space="0" w:color="auto"/>
          </w:divBdr>
        </w:div>
        <w:div w:id="105976117">
          <w:marLeft w:val="0"/>
          <w:marRight w:val="0"/>
          <w:marTop w:val="0"/>
          <w:marBottom w:val="0"/>
          <w:divBdr>
            <w:top w:val="none" w:sz="0" w:space="0" w:color="auto"/>
            <w:left w:val="none" w:sz="0" w:space="0" w:color="auto"/>
            <w:bottom w:val="none" w:sz="0" w:space="0" w:color="auto"/>
            <w:right w:val="none" w:sz="0" w:space="0" w:color="auto"/>
          </w:divBdr>
        </w:div>
        <w:div w:id="444930957">
          <w:marLeft w:val="0"/>
          <w:marRight w:val="0"/>
          <w:marTop w:val="0"/>
          <w:marBottom w:val="0"/>
          <w:divBdr>
            <w:top w:val="none" w:sz="0" w:space="0" w:color="auto"/>
            <w:left w:val="none" w:sz="0" w:space="0" w:color="auto"/>
            <w:bottom w:val="none" w:sz="0" w:space="0" w:color="auto"/>
            <w:right w:val="none" w:sz="0" w:space="0" w:color="auto"/>
          </w:divBdr>
        </w:div>
        <w:div w:id="1843623243">
          <w:marLeft w:val="0"/>
          <w:marRight w:val="0"/>
          <w:marTop w:val="0"/>
          <w:marBottom w:val="0"/>
          <w:divBdr>
            <w:top w:val="none" w:sz="0" w:space="0" w:color="auto"/>
            <w:left w:val="none" w:sz="0" w:space="0" w:color="auto"/>
            <w:bottom w:val="none" w:sz="0" w:space="0" w:color="auto"/>
            <w:right w:val="none" w:sz="0" w:space="0" w:color="auto"/>
          </w:divBdr>
        </w:div>
        <w:div w:id="2007244251">
          <w:marLeft w:val="0"/>
          <w:marRight w:val="0"/>
          <w:marTop w:val="0"/>
          <w:marBottom w:val="0"/>
          <w:divBdr>
            <w:top w:val="none" w:sz="0" w:space="0" w:color="auto"/>
            <w:left w:val="none" w:sz="0" w:space="0" w:color="auto"/>
            <w:bottom w:val="none" w:sz="0" w:space="0" w:color="auto"/>
            <w:right w:val="none" w:sz="0" w:space="0" w:color="auto"/>
          </w:divBdr>
        </w:div>
        <w:div w:id="1800563434">
          <w:marLeft w:val="0"/>
          <w:marRight w:val="0"/>
          <w:marTop w:val="0"/>
          <w:marBottom w:val="0"/>
          <w:divBdr>
            <w:top w:val="none" w:sz="0" w:space="0" w:color="auto"/>
            <w:left w:val="none" w:sz="0" w:space="0" w:color="auto"/>
            <w:bottom w:val="none" w:sz="0" w:space="0" w:color="auto"/>
            <w:right w:val="none" w:sz="0" w:space="0" w:color="auto"/>
          </w:divBdr>
        </w:div>
        <w:div w:id="854151622">
          <w:marLeft w:val="0"/>
          <w:marRight w:val="0"/>
          <w:marTop w:val="0"/>
          <w:marBottom w:val="0"/>
          <w:divBdr>
            <w:top w:val="none" w:sz="0" w:space="0" w:color="auto"/>
            <w:left w:val="none" w:sz="0" w:space="0" w:color="auto"/>
            <w:bottom w:val="none" w:sz="0" w:space="0" w:color="auto"/>
            <w:right w:val="none" w:sz="0" w:space="0" w:color="auto"/>
          </w:divBdr>
        </w:div>
        <w:div w:id="964581734">
          <w:marLeft w:val="0"/>
          <w:marRight w:val="0"/>
          <w:marTop w:val="0"/>
          <w:marBottom w:val="0"/>
          <w:divBdr>
            <w:top w:val="none" w:sz="0" w:space="0" w:color="auto"/>
            <w:left w:val="none" w:sz="0" w:space="0" w:color="auto"/>
            <w:bottom w:val="none" w:sz="0" w:space="0" w:color="auto"/>
            <w:right w:val="none" w:sz="0" w:space="0" w:color="auto"/>
          </w:divBdr>
        </w:div>
        <w:div w:id="1169099658">
          <w:marLeft w:val="0"/>
          <w:marRight w:val="0"/>
          <w:marTop w:val="0"/>
          <w:marBottom w:val="0"/>
          <w:divBdr>
            <w:top w:val="none" w:sz="0" w:space="0" w:color="auto"/>
            <w:left w:val="none" w:sz="0" w:space="0" w:color="auto"/>
            <w:bottom w:val="none" w:sz="0" w:space="0" w:color="auto"/>
            <w:right w:val="none" w:sz="0" w:space="0" w:color="auto"/>
          </w:divBdr>
        </w:div>
        <w:div w:id="1099761002">
          <w:marLeft w:val="0"/>
          <w:marRight w:val="0"/>
          <w:marTop w:val="0"/>
          <w:marBottom w:val="0"/>
          <w:divBdr>
            <w:top w:val="none" w:sz="0" w:space="0" w:color="auto"/>
            <w:left w:val="none" w:sz="0" w:space="0" w:color="auto"/>
            <w:bottom w:val="none" w:sz="0" w:space="0" w:color="auto"/>
            <w:right w:val="none" w:sz="0" w:space="0" w:color="auto"/>
          </w:divBdr>
        </w:div>
        <w:div w:id="1151943055">
          <w:marLeft w:val="0"/>
          <w:marRight w:val="0"/>
          <w:marTop w:val="0"/>
          <w:marBottom w:val="0"/>
          <w:divBdr>
            <w:top w:val="none" w:sz="0" w:space="0" w:color="auto"/>
            <w:left w:val="none" w:sz="0" w:space="0" w:color="auto"/>
            <w:bottom w:val="none" w:sz="0" w:space="0" w:color="auto"/>
            <w:right w:val="none" w:sz="0" w:space="0" w:color="auto"/>
          </w:divBdr>
        </w:div>
        <w:div w:id="644051098">
          <w:marLeft w:val="0"/>
          <w:marRight w:val="0"/>
          <w:marTop w:val="0"/>
          <w:marBottom w:val="0"/>
          <w:divBdr>
            <w:top w:val="none" w:sz="0" w:space="0" w:color="auto"/>
            <w:left w:val="none" w:sz="0" w:space="0" w:color="auto"/>
            <w:bottom w:val="none" w:sz="0" w:space="0" w:color="auto"/>
            <w:right w:val="none" w:sz="0" w:space="0" w:color="auto"/>
          </w:divBdr>
        </w:div>
        <w:div w:id="1840460758">
          <w:marLeft w:val="0"/>
          <w:marRight w:val="0"/>
          <w:marTop w:val="0"/>
          <w:marBottom w:val="0"/>
          <w:divBdr>
            <w:top w:val="none" w:sz="0" w:space="0" w:color="auto"/>
            <w:left w:val="none" w:sz="0" w:space="0" w:color="auto"/>
            <w:bottom w:val="none" w:sz="0" w:space="0" w:color="auto"/>
            <w:right w:val="none" w:sz="0" w:space="0" w:color="auto"/>
          </w:divBdr>
        </w:div>
        <w:div w:id="597252118">
          <w:marLeft w:val="0"/>
          <w:marRight w:val="0"/>
          <w:marTop w:val="0"/>
          <w:marBottom w:val="0"/>
          <w:divBdr>
            <w:top w:val="none" w:sz="0" w:space="0" w:color="auto"/>
            <w:left w:val="none" w:sz="0" w:space="0" w:color="auto"/>
            <w:bottom w:val="none" w:sz="0" w:space="0" w:color="auto"/>
            <w:right w:val="none" w:sz="0" w:space="0" w:color="auto"/>
          </w:divBdr>
        </w:div>
        <w:div w:id="1426729470">
          <w:marLeft w:val="0"/>
          <w:marRight w:val="0"/>
          <w:marTop w:val="0"/>
          <w:marBottom w:val="0"/>
          <w:divBdr>
            <w:top w:val="none" w:sz="0" w:space="0" w:color="auto"/>
            <w:left w:val="none" w:sz="0" w:space="0" w:color="auto"/>
            <w:bottom w:val="none" w:sz="0" w:space="0" w:color="auto"/>
            <w:right w:val="none" w:sz="0" w:space="0" w:color="auto"/>
          </w:divBdr>
        </w:div>
        <w:div w:id="147332694">
          <w:marLeft w:val="0"/>
          <w:marRight w:val="0"/>
          <w:marTop w:val="0"/>
          <w:marBottom w:val="0"/>
          <w:divBdr>
            <w:top w:val="none" w:sz="0" w:space="0" w:color="auto"/>
            <w:left w:val="none" w:sz="0" w:space="0" w:color="auto"/>
            <w:bottom w:val="none" w:sz="0" w:space="0" w:color="auto"/>
            <w:right w:val="none" w:sz="0" w:space="0" w:color="auto"/>
          </w:divBdr>
        </w:div>
        <w:div w:id="1490713051">
          <w:marLeft w:val="0"/>
          <w:marRight w:val="0"/>
          <w:marTop w:val="0"/>
          <w:marBottom w:val="0"/>
          <w:divBdr>
            <w:top w:val="none" w:sz="0" w:space="0" w:color="auto"/>
            <w:left w:val="none" w:sz="0" w:space="0" w:color="auto"/>
            <w:bottom w:val="none" w:sz="0" w:space="0" w:color="auto"/>
            <w:right w:val="none" w:sz="0" w:space="0" w:color="auto"/>
          </w:divBdr>
        </w:div>
        <w:div w:id="50811784">
          <w:marLeft w:val="0"/>
          <w:marRight w:val="0"/>
          <w:marTop w:val="0"/>
          <w:marBottom w:val="0"/>
          <w:divBdr>
            <w:top w:val="none" w:sz="0" w:space="0" w:color="auto"/>
            <w:left w:val="none" w:sz="0" w:space="0" w:color="auto"/>
            <w:bottom w:val="none" w:sz="0" w:space="0" w:color="auto"/>
            <w:right w:val="none" w:sz="0" w:space="0" w:color="auto"/>
          </w:divBdr>
        </w:div>
        <w:div w:id="614947606">
          <w:marLeft w:val="0"/>
          <w:marRight w:val="0"/>
          <w:marTop w:val="0"/>
          <w:marBottom w:val="0"/>
          <w:divBdr>
            <w:top w:val="none" w:sz="0" w:space="0" w:color="auto"/>
            <w:left w:val="none" w:sz="0" w:space="0" w:color="auto"/>
            <w:bottom w:val="none" w:sz="0" w:space="0" w:color="auto"/>
            <w:right w:val="none" w:sz="0" w:space="0" w:color="auto"/>
          </w:divBdr>
        </w:div>
        <w:div w:id="2136096622">
          <w:marLeft w:val="0"/>
          <w:marRight w:val="0"/>
          <w:marTop w:val="0"/>
          <w:marBottom w:val="0"/>
          <w:divBdr>
            <w:top w:val="none" w:sz="0" w:space="0" w:color="auto"/>
            <w:left w:val="none" w:sz="0" w:space="0" w:color="auto"/>
            <w:bottom w:val="none" w:sz="0" w:space="0" w:color="auto"/>
            <w:right w:val="none" w:sz="0" w:space="0" w:color="auto"/>
          </w:divBdr>
        </w:div>
        <w:div w:id="2126076168">
          <w:marLeft w:val="0"/>
          <w:marRight w:val="0"/>
          <w:marTop w:val="0"/>
          <w:marBottom w:val="0"/>
          <w:divBdr>
            <w:top w:val="none" w:sz="0" w:space="0" w:color="auto"/>
            <w:left w:val="none" w:sz="0" w:space="0" w:color="auto"/>
            <w:bottom w:val="none" w:sz="0" w:space="0" w:color="auto"/>
            <w:right w:val="none" w:sz="0" w:space="0" w:color="auto"/>
          </w:divBdr>
        </w:div>
        <w:div w:id="739793222">
          <w:marLeft w:val="0"/>
          <w:marRight w:val="0"/>
          <w:marTop w:val="0"/>
          <w:marBottom w:val="0"/>
          <w:divBdr>
            <w:top w:val="none" w:sz="0" w:space="0" w:color="auto"/>
            <w:left w:val="none" w:sz="0" w:space="0" w:color="auto"/>
            <w:bottom w:val="none" w:sz="0" w:space="0" w:color="auto"/>
            <w:right w:val="none" w:sz="0" w:space="0" w:color="auto"/>
          </w:divBdr>
        </w:div>
        <w:div w:id="2089305659">
          <w:marLeft w:val="0"/>
          <w:marRight w:val="0"/>
          <w:marTop w:val="0"/>
          <w:marBottom w:val="0"/>
          <w:divBdr>
            <w:top w:val="none" w:sz="0" w:space="0" w:color="auto"/>
            <w:left w:val="none" w:sz="0" w:space="0" w:color="auto"/>
            <w:bottom w:val="none" w:sz="0" w:space="0" w:color="auto"/>
            <w:right w:val="none" w:sz="0" w:space="0" w:color="auto"/>
          </w:divBdr>
        </w:div>
        <w:div w:id="1666057319">
          <w:marLeft w:val="0"/>
          <w:marRight w:val="0"/>
          <w:marTop w:val="0"/>
          <w:marBottom w:val="0"/>
          <w:divBdr>
            <w:top w:val="none" w:sz="0" w:space="0" w:color="auto"/>
            <w:left w:val="none" w:sz="0" w:space="0" w:color="auto"/>
            <w:bottom w:val="none" w:sz="0" w:space="0" w:color="auto"/>
            <w:right w:val="none" w:sz="0" w:space="0" w:color="auto"/>
          </w:divBdr>
        </w:div>
        <w:div w:id="1944223535">
          <w:marLeft w:val="0"/>
          <w:marRight w:val="0"/>
          <w:marTop w:val="0"/>
          <w:marBottom w:val="0"/>
          <w:divBdr>
            <w:top w:val="none" w:sz="0" w:space="0" w:color="auto"/>
            <w:left w:val="none" w:sz="0" w:space="0" w:color="auto"/>
            <w:bottom w:val="none" w:sz="0" w:space="0" w:color="auto"/>
            <w:right w:val="none" w:sz="0" w:space="0" w:color="auto"/>
          </w:divBdr>
        </w:div>
        <w:div w:id="1371149641">
          <w:marLeft w:val="0"/>
          <w:marRight w:val="0"/>
          <w:marTop w:val="0"/>
          <w:marBottom w:val="0"/>
          <w:divBdr>
            <w:top w:val="none" w:sz="0" w:space="0" w:color="auto"/>
            <w:left w:val="none" w:sz="0" w:space="0" w:color="auto"/>
            <w:bottom w:val="none" w:sz="0" w:space="0" w:color="auto"/>
            <w:right w:val="none" w:sz="0" w:space="0" w:color="auto"/>
          </w:divBdr>
        </w:div>
        <w:div w:id="533464409">
          <w:marLeft w:val="0"/>
          <w:marRight w:val="0"/>
          <w:marTop w:val="0"/>
          <w:marBottom w:val="0"/>
          <w:divBdr>
            <w:top w:val="none" w:sz="0" w:space="0" w:color="auto"/>
            <w:left w:val="none" w:sz="0" w:space="0" w:color="auto"/>
            <w:bottom w:val="none" w:sz="0" w:space="0" w:color="auto"/>
            <w:right w:val="none" w:sz="0" w:space="0" w:color="auto"/>
          </w:divBdr>
        </w:div>
        <w:div w:id="817260682">
          <w:marLeft w:val="0"/>
          <w:marRight w:val="0"/>
          <w:marTop w:val="0"/>
          <w:marBottom w:val="0"/>
          <w:divBdr>
            <w:top w:val="none" w:sz="0" w:space="0" w:color="auto"/>
            <w:left w:val="none" w:sz="0" w:space="0" w:color="auto"/>
            <w:bottom w:val="none" w:sz="0" w:space="0" w:color="auto"/>
            <w:right w:val="none" w:sz="0" w:space="0" w:color="auto"/>
          </w:divBdr>
        </w:div>
        <w:div w:id="667441710">
          <w:marLeft w:val="0"/>
          <w:marRight w:val="0"/>
          <w:marTop w:val="0"/>
          <w:marBottom w:val="0"/>
          <w:divBdr>
            <w:top w:val="none" w:sz="0" w:space="0" w:color="auto"/>
            <w:left w:val="none" w:sz="0" w:space="0" w:color="auto"/>
            <w:bottom w:val="none" w:sz="0" w:space="0" w:color="auto"/>
            <w:right w:val="none" w:sz="0" w:space="0" w:color="auto"/>
          </w:divBdr>
        </w:div>
        <w:div w:id="750539578">
          <w:marLeft w:val="0"/>
          <w:marRight w:val="0"/>
          <w:marTop w:val="0"/>
          <w:marBottom w:val="0"/>
          <w:divBdr>
            <w:top w:val="none" w:sz="0" w:space="0" w:color="auto"/>
            <w:left w:val="none" w:sz="0" w:space="0" w:color="auto"/>
            <w:bottom w:val="none" w:sz="0" w:space="0" w:color="auto"/>
            <w:right w:val="none" w:sz="0" w:space="0" w:color="auto"/>
          </w:divBdr>
        </w:div>
        <w:div w:id="28141138">
          <w:marLeft w:val="0"/>
          <w:marRight w:val="0"/>
          <w:marTop w:val="0"/>
          <w:marBottom w:val="0"/>
          <w:divBdr>
            <w:top w:val="none" w:sz="0" w:space="0" w:color="auto"/>
            <w:left w:val="none" w:sz="0" w:space="0" w:color="auto"/>
            <w:bottom w:val="none" w:sz="0" w:space="0" w:color="auto"/>
            <w:right w:val="none" w:sz="0" w:space="0" w:color="auto"/>
          </w:divBdr>
        </w:div>
        <w:div w:id="14311903">
          <w:marLeft w:val="0"/>
          <w:marRight w:val="0"/>
          <w:marTop w:val="0"/>
          <w:marBottom w:val="0"/>
          <w:divBdr>
            <w:top w:val="none" w:sz="0" w:space="0" w:color="auto"/>
            <w:left w:val="none" w:sz="0" w:space="0" w:color="auto"/>
            <w:bottom w:val="none" w:sz="0" w:space="0" w:color="auto"/>
            <w:right w:val="none" w:sz="0" w:space="0" w:color="auto"/>
          </w:divBdr>
        </w:div>
        <w:div w:id="1086266154">
          <w:marLeft w:val="0"/>
          <w:marRight w:val="0"/>
          <w:marTop w:val="0"/>
          <w:marBottom w:val="0"/>
          <w:divBdr>
            <w:top w:val="none" w:sz="0" w:space="0" w:color="auto"/>
            <w:left w:val="none" w:sz="0" w:space="0" w:color="auto"/>
            <w:bottom w:val="none" w:sz="0" w:space="0" w:color="auto"/>
            <w:right w:val="none" w:sz="0" w:space="0" w:color="auto"/>
          </w:divBdr>
        </w:div>
        <w:div w:id="1023360864">
          <w:marLeft w:val="0"/>
          <w:marRight w:val="0"/>
          <w:marTop w:val="0"/>
          <w:marBottom w:val="0"/>
          <w:divBdr>
            <w:top w:val="none" w:sz="0" w:space="0" w:color="auto"/>
            <w:left w:val="none" w:sz="0" w:space="0" w:color="auto"/>
            <w:bottom w:val="none" w:sz="0" w:space="0" w:color="auto"/>
            <w:right w:val="none" w:sz="0" w:space="0" w:color="auto"/>
          </w:divBdr>
        </w:div>
        <w:div w:id="1602569139">
          <w:marLeft w:val="0"/>
          <w:marRight w:val="0"/>
          <w:marTop w:val="0"/>
          <w:marBottom w:val="0"/>
          <w:divBdr>
            <w:top w:val="none" w:sz="0" w:space="0" w:color="auto"/>
            <w:left w:val="none" w:sz="0" w:space="0" w:color="auto"/>
            <w:bottom w:val="none" w:sz="0" w:space="0" w:color="auto"/>
            <w:right w:val="none" w:sz="0" w:space="0" w:color="auto"/>
          </w:divBdr>
        </w:div>
        <w:div w:id="1066756760">
          <w:marLeft w:val="0"/>
          <w:marRight w:val="0"/>
          <w:marTop w:val="0"/>
          <w:marBottom w:val="0"/>
          <w:divBdr>
            <w:top w:val="none" w:sz="0" w:space="0" w:color="auto"/>
            <w:left w:val="none" w:sz="0" w:space="0" w:color="auto"/>
            <w:bottom w:val="none" w:sz="0" w:space="0" w:color="auto"/>
            <w:right w:val="none" w:sz="0" w:space="0" w:color="auto"/>
          </w:divBdr>
        </w:div>
        <w:div w:id="1756125014">
          <w:marLeft w:val="0"/>
          <w:marRight w:val="0"/>
          <w:marTop w:val="0"/>
          <w:marBottom w:val="0"/>
          <w:divBdr>
            <w:top w:val="none" w:sz="0" w:space="0" w:color="auto"/>
            <w:left w:val="none" w:sz="0" w:space="0" w:color="auto"/>
            <w:bottom w:val="none" w:sz="0" w:space="0" w:color="auto"/>
            <w:right w:val="none" w:sz="0" w:space="0" w:color="auto"/>
          </w:divBdr>
        </w:div>
        <w:div w:id="572666034">
          <w:marLeft w:val="0"/>
          <w:marRight w:val="0"/>
          <w:marTop w:val="0"/>
          <w:marBottom w:val="0"/>
          <w:divBdr>
            <w:top w:val="none" w:sz="0" w:space="0" w:color="auto"/>
            <w:left w:val="none" w:sz="0" w:space="0" w:color="auto"/>
            <w:bottom w:val="none" w:sz="0" w:space="0" w:color="auto"/>
            <w:right w:val="none" w:sz="0" w:space="0" w:color="auto"/>
          </w:divBdr>
        </w:div>
        <w:div w:id="756244258">
          <w:marLeft w:val="0"/>
          <w:marRight w:val="0"/>
          <w:marTop w:val="0"/>
          <w:marBottom w:val="0"/>
          <w:divBdr>
            <w:top w:val="none" w:sz="0" w:space="0" w:color="auto"/>
            <w:left w:val="none" w:sz="0" w:space="0" w:color="auto"/>
            <w:bottom w:val="none" w:sz="0" w:space="0" w:color="auto"/>
            <w:right w:val="none" w:sz="0" w:space="0" w:color="auto"/>
          </w:divBdr>
        </w:div>
        <w:div w:id="771897587">
          <w:marLeft w:val="0"/>
          <w:marRight w:val="0"/>
          <w:marTop w:val="0"/>
          <w:marBottom w:val="0"/>
          <w:divBdr>
            <w:top w:val="none" w:sz="0" w:space="0" w:color="auto"/>
            <w:left w:val="none" w:sz="0" w:space="0" w:color="auto"/>
            <w:bottom w:val="none" w:sz="0" w:space="0" w:color="auto"/>
            <w:right w:val="none" w:sz="0" w:space="0" w:color="auto"/>
          </w:divBdr>
        </w:div>
        <w:div w:id="1359356842">
          <w:marLeft w:val="0"/>
          <w:marRight w:val="0"/>
          <w:marTop w:val="0"/>
          <w:marBottom w:val="0"/>
          <w:divBdr>
            <w:top w:val="none" w:sz="0" w:space="0" w:color="auto"/>
            <w:left w:val="none" w:sz="0" w:space="0" w:color="auto"/>
            <w:bottom w:val="none" w:sz="0" w:space="0" w:color="auto"/>
            <w:right w:val="none" w:sz="0" w:space="0" w:color="auto"/>
          </w:divBdr>
        </w:div>
        <w:div w:id="1251962519">
          <w:marLeft w:val="0"/>
          <w:marRight w:val="0"/>
          <w:marTop w:val="0"/>
          <w:marBottom w:val="0"/>
          <w:divBdr>
            <w:top w:val="none" w:sz="0" w:space="0" w:color="auto"/>
            <w:left w:val="none" w:sz="0" w:space="0" w:color="auto"/>
            <w:bottom w:val="none" w:sz="0" w:space="0" w:color="auto"/>
            <w:right w:val="none" w:sz="0" w:space="0" w:color="auto"/>
          </w:divBdr>
        </w:div>
        <w:div w:id="1223831495">
          <w:marLeft w:val="0"/>
          <w:marRight w:val="0"/>
          <w:marTop w:val="0"/>
          <w:marBottom w:val="0"/>
          <w:divBdr>
            <w:top w:val="none" w:sz="0" w:space="0" w:color="auto"/>
            <w:left w:val="none" w:sz="0" w:space="0" w:color="auto"/>
            <w:bottom w:val="none" w:sz="0" w:space="0" w:color="auto"/>
            <w:right w:val="none" w:sz="0" w:space="0" w:color="auto"/>
          </w:divBdr>
        </w:div>
        <w:div w:id="154612166">
          <w:marLeft w:val="0"/>
          <w:marRight w:val="0"/>
          <w:marTop w:val="0"/>
          <w:marBottom w:val="0"/>
          <w:divBdr>
            <w:top w:val="none" w:sz="0" w:space="0" w:color="auto"/>
            <w:left w:val="none" w:sz="0" w:space="0" w:color="auto"/>
            <w:bottom w:val="none" w:sz="0" w:space="0" w:color="auto"/>
            <w:right w:val="none" w:sz="0" w:space="0" w:color="auto"/>
          </w:divBdr>
        </w:div>
        <w:div w:id="408769908">
          <w:marLeft w:val="0"/>
          <w:marRight w:val="0"/>
          <w:marTop w:val="0"/>
          <w:marBottom w:val="0"/>
          <w:divBdr>
            <w:top w:val="none" w:sz="0" w:space="0" w:color="auto"/>
            <w:left w:val="none" w:sz="0" w:space="0" w:color="auto"/>
            <w:bottom w:val="none" w:sz="0" w:space="0" w:color="auto"/>
            <w:right w:val="none" w:sz="0" w:space="0" w:color="auto"/>
          </w:divBdr>
        </w:div>
        <w:div w:id="1633945890">
          <w:marLeft w:val="0"/>
          <w:marRight w:val="0"/>
          <w:marTop w:val="0"/>
          <w:marBottom w:val="0"/>
          <w:divBdr>
            <w:top w:val="none" w:sz="0" w:space="0" w:color="auto"/>
            <w:left w:val="none" w:sz="0" w:space="0" w:color="auto"/>
            <w:bottom w:val="none" w:sz="0" w:space="0" w:color="auto"/>
            <w:right w:val="none" w:sz="0" w:space="0" w:color="auto"/>
          </w:divBdr>
        </w:div>
        <w:div w:id="1552958358">
          <w:marLeft w:val="0"/>
          <w:marRight w:val="0"/>
          <w:marTop w:val="0"/>
          <w:marBottom w:val="0"/>
          <w:divBdr>
            <w:top w:val="none" w:sz="0" w:space="0" w:color="auto"/>
            <w:left w:val="none" w:sz="0" w:space="0" w:color="auto"/>
            <w:bottom w:val="none" w:sz="0" w:space="0" w:color="auto"/>
            <w:right w:val="none" w:sz="0" w:space="0" w:color="auto"/>
          </w:divBdr>
        </w:div>
        <w:div w:id="2044138138">
          <w:marLeft w:val="0"/>
          <w:marRight w:val="0"/>
          <w:marTop w:val="0"/>
          <w:marBottom w:val="0"/>
          <w:divBdr>
            <w:top w:val="none" w:sz="0" w:space="0" w:color="auto"/>
            <w:left w:val="none" w:sz="0" w:space="0" w:color="auto"/>
            <w:bottom w:val="none" w:sz="0" w:space="0" w:color="auto"/>
            <w:right w:val="none" w:sz="0" w:space="0" w:color="auto"/>
          </w:divBdr>
        </w:div>
        <w:div w:id="1020855713">
          <w:marLeft w:val="0"/>
          <w:marRight w:val="0"/>
          <w:marTop w:val="0"/>
          <w:marBottom w:val="0"/>
          <w:divBdr>
            <w:top w:val="none" w:sz="0" w:space="0" w:color="auto"/>
            <w:left w:val="none" w:sz="0" w:space="0" w:color="auto"/>
            <w:bottom w:val="none" w:sz="0" w:space="0" w:color="auto"/>
            <w:right w:val="none" w:sz="0" w:space="0" w:color="auto"/>
          </w:divBdr>
        </w:div>
        <w:div w:id="1954433154">
          <w:marLeft w:val="0"/>
          <w:marRight w:val="0"/>
          <w:marTop w:val="0"/>
          <w:marBottom w:val="0"/>
          <w:divBdr>
            <w:top w:val="none" w:sz="0" w:space="0" w:color="auto"/>
            <w:left w:val="none" w:sz="0" w:space="0" w:color="auto"/>
            <w:bottom w:val="none" w:sz="0" w:space="0" w:color="auto"/>
            <w:right w:val="none" w:sz="0" w:space="0" w:color="auto"/>
          </w:divBdr>
        </w:div>
        <w:div w:id="1401713254">
          <w:marLeft w:val="0"/>
          <w:marRight w:val="0"/>
          <w:marTop w:val="0"/>
          <w:marBottom w:val="0"/>
          <w:divBdr>
            <w:top w:val="none" w:sz="0" w:space="0" w:color="auto"/>
            <w:left w:val="none" w:sz="0" w:space="0" w:color="auto"/>
            <w:bottom w:val="none" w:sz="0" w:space="0" w:color="auto"/>
            <w:right w:val="none" w:sz="0" w:space="0" w:color="auto"/>
          </w:divBdr>
        </w:div>
        <w:div w:id="1575361975">
          <w:marLeft w:val="0"/>
          <w:marRight w:val="0"/>
          <w:marTop w:val="0"/>
          <w:marBottom w:val="0"/>
          <w:divBdr>
            <w:top w:val="none" w:sz="0" w:space="0" w:color="auto"/>
            <w:left w:val="none" w:sz="0" w:space="0" w:color="auto"/>
            <w:bottom w:val="none" w:sz="0" w:space="0" w:color="auto"/>
            <w:right w:val="none" w:sz="0" w:space="0" w:color="auto"/>
          </w:divBdr>
        </w:div>
        <w:div w:id="2064284900">
          <w:marLeft w:val="0"/>
          <w:marRight w:val="0"/>
          <w:marTop w:val="0"/>
          <w:marBottom w:val="0"/>
          <w:divBdr>
            <w:top w:val="none" w:sz="0" w:space="0" w:color="auto"/>
            <w:left w:val="none" w:sz="0" w:space="0" w:color="auto"/>
            <w:bottom w:val="none" w:sz="0" w:space="0" w:color="auto"/>
            <w:right w:val="none" w:sz="0" w:space="0" w:color="auto"/>
          </w:divBdr>
        </w:div>
        <w:div w:id="1927225899">
          <w:marLeft w:val="0"/>
          <w:marRight w:val="0"/>
          <w:marTop w:val="0"/>
          <w:marBottom w:val="0"/>
          <w:divBdr>
            <w:top w:val="none" w:sz="0" w:space="0" w:color="auto"/>
            <w:left w:val="none" w:sz="0" w:space="0" w:color="auto"/>
            <w:bottom w:val="none" w:sz="0" w:space="0" w:color="auto"/>
            <w:right w:val="none" w:sz="0" w:space="0" w:color="auto"/>
          </w:divBdr>
        </w:div>
        <w:div w:id="1305810927">
          <w:marLeft w:val="0"/>
          <w:marRight w:val="0"/>
          <w:marTop w:val="0"/>
          <w:marBottom w:val="0"/>
          <w:divBdr>
            <w:top w:val="none" w:sz="0" w:space="0" w:color="auto"/>
            <w:left w:val="none" w:sz="0" w:space="0" w:color="auto"/>
            <w:bottom w:val="none" w:sz="0" w:space="0" w:color="auto"/>
            <w:right w:val="none" w:sz="0" w:space="0" w:color="auto"/>
          </w:divBdr>
        </w:div>
        <w:div w:id="1101951910">
          <w:marLeft w:val="0"/>
          <w:marRight w:val="0"/>
          <w:marTop w:val="0"/>
          <w:marBottom w:val="0"/>
          <w:divBdr>
            <w:top w:val="none" w:sz="0" w:space="0" w:color="auto"/>
            <w:left w:val="none" w:sz="0" w:space="0" w:color="auto"/>
            <w:bottom w:val="none" w:sz="0" w:space="0" w:color="auto"/>
            <w:right w:val="none" w:sz="0" w:space="0" w:color="auto"/>
          </w:divBdr>
        </w:div>
        <w:div w:id="1672830656">
          <w:marLeft w:val="0"/>
          <w:marRight w:val="0"/>
          <w:marTop w:val="0"/>
          <w:marBottom w:val="0"/>
          <w:divBdr>
            <w:top w:val="none" w:sz="0" w:space="0" w:color="auto"/>
            <w:left w:val="none" w:sz="0" w:space="0" w:color="auto"/>
            <w:bottom w:val="none" w:sz="0" w:space="0" w:color="auto"/>
            <w:right w:val="none" w:sz="0" w:space="0" w:color="auto"/>
          </w:divBdr>
        </w:div>
        <w:div w:id="302660090">
          <w:marLeft w:val="0"/>
          <w:marRight w:val="0"/>
          <w:marTop w:val="0"/>
          <w:marBottom w:val="0"/>
          <w:divBdr>
            <w:top w:val="none" w:sz="0" w:space="0" w:color="auto"/>
            <w:left w:val="none" w:sz="0" w:space="0" w:color="auto"/>
            <w:bottom w:val="none" w:sz="0" w:space="0" w:color="auto"/>
            <w:right w:val="none" w:sz="0" w:space="0" w:color="auto"/>
          </w:divBdr>
        </w:div>
        <w:div w:id="1408649859">
          <w:marLeft w:val="0"/>
          <w:marRight w:val="0"/>
          <w:marTop w:val="0"/>
          <w:marBottom w:val="0"/>
          <w:divBdr>
            <w:top w:val="none" w:sz="0" w:space="0" w:color="auto"/>
            <w:left w:val="none" w:sz="0" w:space="0" w:color="auto"/>
            <w:bottom w:val="none" w:sz="0" w:space="0" w:color="auto"/>
            <w:right w:val="none" w:sz="0" w:space="0" w:color="auto"/>
          </w:divBdr>
        </w:div>
        <w:div w:id="506793276">
          <w:marLeft w:val="0"/>
          <w:marRight w:val="0"/>
          <w:marTop w:val="0"/>
          <w:marBottom w:val="0"/>
          <w:divBdr>
            <w:top w:val="none" w:sz="0" w:space="0" w:color="auto"/>
            <w:left w:val="none" w:sz="0" w:space="0" w:color="auto"/>
            <w:bottom w:val="none" w:sz="0" w:space="0" w:color="auto"/>
            <w:right w:val="none" w:sz="0" w:space="0" w:color="auto"/>
          </w:divBdr>
        </w:div>
        <w:div w:id="1284189123">
          <w:marLeft w:val="0"/>
          <w:marRight w:val="0"/>
          <w:marTop w:val="0"/>
          <w:marBottom w:val="0"/>
          <w:divBdr>
            <w:top w:val="none" w:sz="0" w:space="0" w:color="auto"/>
            <w:left w:val="none" w:sz="0" w:space="0" w:color="auto"/>
            <w:bottom w:val="none" w:sz="0" w:space="0" w:color="auto"/>
            <w:right w:val="none" w:sz="0" w:space="0" w:color="auto"/>
          </w:divBdr>
        </w:div>
        <w:div w:id="1728070650">
          <w:marLeft w:val="0"/>
          <w:marRight w:val="0"/>
          <w:marTop w:val="0"/>
          <w:marBottom w:val="0"/>
          <w:divBdr>
            <w:top w:val="none" w:sz="0" w:space="0" w:color="auto"/>
            <w:left w:val="none" w:sz="0" w:space="0" w:color="auto"/>
            <w:bottom w:val="none" w:sz="0" w:space="0" w:color="auto"/>
            <w:right w:val="none" w:sz="0" w:space="0" w:color="auto"/>
          </w:divBdr>
        </w:div>
        <w:div w:id="1844010810">
          <w:marLeft w:val="0"/>
          <w:marRight w:val="0"/>
          <w:marTop w:val="0"/>
          <w:marBottom w:val="0"/>
          <w:divBdr>
            <w:top w:val="none" w:sz="0" w:space="0" w:color="auto"/>
            <w:left w:val="none" w:sz="0" w:space="0" w:color="auto"/>
            <w:bottom w:val="none" w:sz="0" w:space="0" w:color="auto"/>
            <w:right w:val="none" w:sz="0" w:space="0" w:color="auto"/>
          </w:divBdr>
        </w:div>
        <w:div w:id="1520848883">
          <w:marLeft w:val="0"/>
          <w:marRight w:val="0"/>
          <w:marTop w:val="0"/>
          <w:marBottom w:val="0"/>
          <w:divBdr>
            <w:top w:val="none" w:sz="0" w:space="0" w:color="auto"/>
            <w:left w:val="none" w:sz="0" w:space="0" w:color="auto"/>
            <w:bottom w:val="none" w:sz="0" w:space="0" w:color="auto"/>
            <w:right w:val="none" w:sz="0" w:space="0" w:color="auto"/>
          </w:divBdr>
        </w:div>
        <w:div w:id="1198736405">
          <w:marLeft w:val="0"/>
          <w:marRight w:val="0"/>
          <w:marTop w:val="0"/>
          <w:marBottom w:val="0"/>
          <w:divBdr>
            <w:top w:val="none" w:sz="0" w:space="0" w:color="auto"/>
            <w:left w:val="none" w:sz="0" w:space="0" w:color="auto"/>
            <w:bottom w:val="none" w:sz="0" w:space="0" w:color="auto"/>
            <w:right w:val="none" w:sz="0" w:space="0" w:color="auto"/>
          </w:divBdr>
        </w:div>
        <w:div w:id="2114469063">
          <w:marLeft w:val="0"/>
          <w:marRight w:val="0"/>
          <w:marTop w:val="0"/>
          <w:marBottom w:val="0"/>
          <w:divBdr>
            <w:top w:val="none" w:sz="0" w:space="0" w:color="auto"/>
            <w:left w:val="none" w:sz="0" w:space="0" w:color="auto"/>
            <w:bottom w:val="none" w:sz="0" w:space="0" w:color="auto"/>
            <w:right w:val="none" w:sz="0" w:space="0" w:color="auto"/>
          </w:divBdr>
        </w:div>
        <w:div w:id="957876557">
          <w:marLeft w:val="0"/>
          <w:marRight w:val="0"/>
          <w:marTop w:val="0"/>
          <w:marBottom w:val="0"/>
          <w:divBdr>
            <w:top w:val="none" w:sz="0" w:space="0" w:color="auto"/>
            <w:left w:val="none" w:sz="0" w:space="0" w:color="auto"/>
            <w:bottom w:val="none" w:sz="0" w:space="0" w:color="auto"/>
            <w:right w:val="none" w:sz="0" w:space="0" w:color="auto"/>
          </w:divBdr>
        </w:div>
        <w:div w:id="1529677756">
          <w:marLeft w:val="0"/>
          <w:marRight w:val="0"/>
          <w:marTop w:val="0"/>
          <w:marBottom w:val="0"/>
          <w:divBdr>
            <w:top w:val="none" w:sz="0" w:space="0" w:color="auto"/>
            <w:left w:val="none" w:sz="0" w:space="0" w:color="auto"/>
            <w:bottom w:val="none" w:sz="0" w:space="0" w:color="auto"/>
            <w:right w:val="none" w:sz="0" w:space="0" w:color="auto"/>
          </w:divBdr>
        </w:div>
        <w:div w:id="1034845434">
          <w:marLeft w:val="0"/>
          <w:marRight w:val="0"/>
          <w:marTop w:val="0"/>
          <w:marBottom w:val="0"/>
          <w:divBdr>
            <w:top w:val="none" w:sz="0" w:space="0" w:color="auto"/>
            <w:left w:val="none" w:sz="0" w:space="0" w:color="auto"/>
            <w:bottom w:val="none" w:sz="0" w:space="0" w:color="auto"/>
            <w:right w:val="none" w:sz="0" w:space="0" w:color="auto"/>
          </w:divBdr>
        </w:div>
        <w:div w:id="924074045">
          <w:marLeft w:val="0"/>
          <w:marRight w:val="0"/>
          <w:marTop w:val="0"/>
          <w:marBottom w:val="0"/>
          <w:divBdr>
            <w:top w:val="none" w:sz="0" w:space="0" w:color="auto"/>
            <w:left w:val="none" w:sz="0" w:space="0" w:color="auto"/>
            <w:bottom w:val="none" w:sz="0" w:space="0" w:color="auto"/>
            <w:right w:val="none" w:sz="0" w:space="0" w:color="auto"/>
          </w:divBdr>
        </w:div>
        <w:div w:id="40987067">
          <w:marLeft w:val="0"/>
          <w:marRight w:val="0"/>
          <w:marTop w:val="0"/>
          <w:marBottom w:val="0"/>
          <w:divBdr>
            <w:top w:val="none" w:sz="0" w:space="0" w:color="auto"/>
            <w:left w:val="none" w:sz="0" w:space="0" w:color="auto"/>
            <w:bottom w:val="none" w:sz="0" w:space="0" w:color="auto"/>
            <w:right w:val="none" w:sz="0" w:space="0" w:color="auto"/>
          </w:divBdr>
        </w:div>
        <w:div w:id="1107695893">
          <w:marLeft w:val="0"/>
          <w:marRight w:val="0"/>
          <w:marTop w:val="0"/>
          <w:marBottom w:val="0"/>
          <w:divBdr>
            <w:top w:val="none" w:sz="0" w:space="0" w:color="auto"/>
            <w:left w:val="none" w:sz="0" w:space="0" w:color="auto"/>
            <w:bottom w:val="none" w:sz="0" w:space="0" w:color="auto"/>
            <w:right w:val="none" w:sz="0" w:space="0" w:color="auto"/>
          </w:divBdr>
        </w:div>
        <w:div w:id="1208298240">
          <w:marLeft w:val="0"/>
          <w:marRight w:val="0"/>
          <w:marTop w:val="0"/>
          <w:marBottom w:val="0"/>
          <w:divBdr>
            <w:top w:val="none" w:sz="0" w:space="0" w:color="auto"/>
            <w:left w:val="none" w:sz="0" w:space="0" w:color="auto"/>
            <w:bottom w:val="none" w:sz="0" w:space="0" w:color="auto"/>
            <w:right w:val="none" w:sz="0" w:space="0" w:color="auto"/>
          </w:divBdr>
        </w:div>
        <w:div w:id="724764184">
          <w:marLeft w:val="0"/>
          <w:marRight w:val="0"/>
          <w:marTop w:val="0"/>
          <w:marBottom w:val="0"/>
          <w:divBdr>
            <w:top w:val="none" w:sz="0" w:space="0" w:color="auto"/>
            <w:left w:val="none" w:sz="0" w:space="0" w:color="auto"/>
            <w:bottom w:val="none" w:sz="0" w:space="0" w:color="auto"/>
            <w:right w:val="none" w:sz="0" w:space="0" w:color="auto"/>
          </w:divBdr>
        </w:div>
        <w:div w:id="1523934163">
          <w:marLeft w:val="0"/>
          <w:marRight w:val="0"/>
          <w:marTop w:val="0"/>
          <w:marBottom w:val="0"/>
          <w:divBdr>
            <w:top w:val="none" w:sz="0" w:space="0" w:color="auto"/>
            <w:left w:val="none" w:sz="0" w:space="0" w:color="auto"/>
            <w:bottom w:val="none" w:sz="0" w:space="0" w:color="auto"/>
            <w:right w:val="none" w:sz="0" w:space="0" w:color="auto"/>
          </w:divBdr>
        </w:div>
        <w:div w:id="1156991225">
          <w:marLeft w:val="0"/>
          <w:marRight w:val="0"/>
          <w:marTop w:val="0"/>
          <w:marBottom w:val="0"/>
          <w:divBdr>
            <w:top w:val="none" w:sz="0" w:space="0" w:color="auto"/>
            <w:left w:val="none" w:sz="0" w:space="0" w:color="auto"/>
            <w:bottom w:val="none" w:sz="0" w:space="0" w:color="auto"/>
            <w:right w:val="none" w:sz="0" w:space="0" w:color="auto"/>
          </w:divBdr>
        </w:div>
        <w:div w:id="691802224">
          <w:marLeft w:val="0"/>
          <w:marRight w:val="0"/>
          <w:marTop w:val="0"/>
          <w:marBottom w:val="0"/>
          <w:divBdr>
            <w:top w:val="none" w:sz="0" w:space="0" w:color="auto"/>
            <w:left w:val="none" w:sz="0" w:space="0" w:color="auto"/>
            <w:bottom w:val="none" w:sz="0" w:space="0" w:color="auto"/>
            <w:right w:val="none" w:sz="0" w:space="0" w:color="auto"/>
          </w:divBdr>
        </w:div>
        <w:div w:id="733235708">
          <w:marLeft w:val="0"/>
          <w:marRight w:val="0"/>
          <w:marTop w:val="0"/>
          <w:marBottom w:val="0"/>
          <w:divBdr>
            <w:top w:val="none" w:sz="0" w:space="0" w:color="auto"/>
            <w:left w:val="none" w:sz="0" w:space="0" w:color="auto"/>
            <w:bottom w:val="none" w:sz="0" w:space="0" w:color="auto"/>
            <w:right w:val="none" w:sz="0" w:space="0" w:color="auto"/>
          </w:divBdr>
        </w:div>
        <w:div w:id="1491403016">
          <w:marLeft w:val="0"/>
          <w:marRight w:val="0"/>
          <w:marTop w:val="0"/>
          <w:marBottom w:val="0"/>
          <w:divBdr>
            <w:top w:val="none" w:sz="0" w:space="0" w:color="auto"/>
            <w:left w:val="none" w:sz="0" w:space="0" w:color="auto"/>
            <w:bottom w:val="none" w:sz="0" w:space="0" w:color="auto"/>
            <w:right w:val="none" w:sz="0" w:space="0" w:color="auto"/>
          </w:divBdr>
        </w:div>
        <w:div w:id="105974579">
          <w:marLeft w:val="0"/>
          <w:marRight w:val="0"/>
          <w:marTop w:val="0"/>
          <w:marBottom w:val="0"/>
          <w:divBdr>
            <w:top w:val="none" w:sz="0" w:space="0" w:color="auto"/>
            <w:left w:val="none" w:sz="0" w:space="0" w:color="auto"/>
            <w:bottom w:val="none" w:sz="0" w:space="0" w:color="auto"/>
            <w:right w:val="none" w:sz="0" w:space="0" w:color="auto"/>
          </w:divBdr>
        </w:div>
        <w:div w:id="610165327">
          <w:marLeft w:val="0"/>
          <w:marRight w:val="0"/>
          <w:marTop w:val="0"/>
          <w:marBottom w:val="0"/>
          <w:divBdr>
            <w:top w:val="none" w:sz="0" w:space="0" w:color="auto"/>
            <w:left w:val="none" w:sz="0" w:space="0" w:color="auto"/>
            <w:bottom w:val="none" w:sz="0" w:space="0" w:color="auto"/>
            <w:right w:val="none" w:sz="0" w:space="0" w:color="auto"/>
          </w:divBdr>
        </w:div>
        <w:div w:id="225645550">
          <w:marLeft w:val="0"/>
          <w:marRight w:val="0"/>
          <w:marTop w:val="0"/>
          <w:marBottom w:val="0"/>
          <w:divBdr>
            <w:top w:val="none" w:sz="0" w:space="0" w:color="auto"/>
            <w:left w:val="none" w:sz="0" w:space="0" w:color="auto"/>
            <w:bottom w:val="none" w:sz="0" w:space="0" w:color="auto"/>
            <w:right w:val="none" w:sz="0" w:space="0" w:color="auto"/>
          </w:divBdr>
        </w:div>
        <w:div w:id="220993110">
          <w:marLeft w:val="0"/>
          <w:marRight w:val="0"/>
          <w:marTop w:val="0"/>
          <w:marBottom w:val="0"/>
          <w:divBdr>
            <w:top w:val="none" w:sz="0" w:space="0" w:color="auto"/>
            <w:left w:val="none" w:sz="0" w:space="0" w:color="auto"/>
            <w:bottom w:val="none" w:sz="0" w:space="0" w:color="auto"/>
            <w:right w:val="none" w:sz="0" w:space="0" w:color="auto"/>
          </w:divBdr>
        </w:div>
        <w:div w:id="2001688883">
          <w:marLeft w:val="0"/>
          <w:marRight w:val="0"/>
          <w:marTop w:val="0"/>
          <w:marBottom w:val="0"/>
          <w:divBdr>
            <w:top w:val="none" w:sz="0" w:space="0" w:color="auto"/>
            <w:left w:val="none" w:sz="0" w:space="0" w:color="auto"/>
            <w:bottom w:val="none" w:sz="0" w:space="0" w:color="auto"/>
            <w:right w:val="none" w:sz="0" w:space="0" w:color="auto"/>
          </w:divBdr>
        </w:div>
        <w:div w:id="495194570">
          <w:marLeft w:val="0"/>
          <w:marRight w:val="0"/>
          <w:marTop w:val="0"/>
          <w:marBottom w:val="0"/>
          <w:divBdr>
            <w:top w:val="none" w:sz="0" w:space="0" w:color="auto"/>
            <w:left w:val="none" w:sz="0" w:space="0" w:color="auto"/>
            <w:bottom w:val="none" w:sz="0" w:space="0" w:color="auto"/>
            <w:right w:val="none" w:sz="0" w:space="0" w:color="auto"/>
          </w:divBdr>
        </w:div>
        <w:div w:id="119543512">
          <w:marLeft w:val="0"/>
          <w:marRight w:val="0"/>
          <w:marTop w:val="0"/>
          <w:marBottom w:val="0"/>
          <w:divBdr>
            <w:top w:val="none" w:sz="0" w:space="0" w:color="auto"/>
            <w:left w:val="none" w:sz="0" w:space="0" w:color="auto"/>
            <w:bottom w:val="none" w:sz="0" w:space="0" w:color="auto"/>
            <w:right w:val="none" w:sz="0" w:space="0" w:color="auto"/>
          </w:divBdr>
        </w:div>
        <w:div w:id="2116517875">
          <w:marLeft w:val="0"/>
          <w:marRight w:val="0"/>
          <w:marTop w:val="0"/>
          <w:marBottom w:val="0"/>
          <w:divBdr>
            <w:top w:val="none" w:sz="0" w:space="0" w:color="auto"/>
            <w:left w:val="none" w:sz="0" w:space="0" w:color="auto"/>
            <w:bottom w:val="none" w:sz="0" w:space="0" w:color="auto"/>
            <w:right w:val="none" w:sz="0" w:space="0" w:color="auto"/>
          </w:divBdr>
        </w:div>
        <w:div w:id="799226472">
          <w:marLeft w:val="0"/>
          <w:marRight w:val="0"/>
          <w:marTop w:val="0"/>
          <w:marBottom w:val="0"/>
          <w:divBdr>
            <w:top w:val="none" w:sz="0" w:space="0" w:color="auto"/>
            <w:left w:val="none" w:sz="0" w:space="0" w:color="auto"/>
            <w:bottom w:val="none" w:sz="0" w:space="0" w:color="auto"/>
            <w:right w:val="none" w:sz="0" w:space="0" w:color="auto"/>
          </w:divBdr>
        </w:div>
        <w:div w:id="1201556859">
          <w:marLeft w:val="0"/>
          <w:marRight w:val="0"/>
          <w:marTop w:val="0"/>
          <w:marBottom w:val="0"/>
          <w:divBdr>
            <w:top w:val="none" w:sz="0" w:space="0" w:color="auto"/>
            <w:left w:val="none" w:sz="0" w:space="0" w:color="auto"/>
            <w:bottom w:val="none" w:sz="0" w:space="0" w:color="auto"/>
            <w:right w:val="none" w:sz="0" w:space="0" w:color="auto"/>
          </w:divBdr>
        </w:div>
        <w:div w:id="66925994">
          <w:marLeft w:val="0"/>
          <w:marRight w:val="0"/>
          <w:marTop w:val="0"/>
          <w:marBottom w:val="0"/>
          <w:divBdr>
            <w:top w:val="none" w:sz="0" w:space="0" w:color="auto"/>
            <w:left w:val="none" w:sz="0" w:space="0" w:color="auto"/>
            <w:bottom w:val="none" w:sz="0" w:space="0" w:color="auto"/>
            <w:right w:val="none" w:sz="0" w:space="0" w:color="auto"/>
          </w:divBdr>
        </w:div>
        <w:div w:id="1141650155">
          <w:marLeft w:val="0"/>
          <w:marRight w:val="0"/>
          <w:marTop w:val="0"/>
          <w:marBottom w:val="0"/>
          <w:divBdr>
            <w:top w:val="none" w:sz="0" w:space="0" w:color="auto"/>
            <w:left w:val="none" w:sz="0" w:space="0" w:color="auto"/>
            <w:bottom w:val="none" w:sz="0" w:space="0" w:color="auto"/>
            <w:right w:val="none" w:sz="0" w:space="0" w:color="auto"/>
          </w:divBdr>
        </w:div>
        <w:div w:id="1785538480">
          <w:marLeft w:val="0"/>
          <w:marRight w:val="0"/>
          <w:marTop w:val="0"/>
          <w:marBottom w:val="0"/>
          <w:divBdr>
            <w:top w:val="none" w:sz="0" w:space="0" w:color="auto"/>
            <w:left w:val="none" w:sz="0" w:space="0" w:color="auto"/>
            <w:bottom w:val="none" w:sz="0" w:space="0" w:color="auto"/>
            <w:right w:val="none" w:sz="0" w:space="0" w:color="auto"/>
          </w:divBdr>
        </w:div>
        <w:div w:id="323318192">
          <w:marLeft w:val="0"/>
          <w:marRight w:val="0"/>
          <w:marTop w:val="0"/>
          <w:marBottom w:val="0"/>
          <w:divBdr>
            <w:top w:val="none" w:sz="0" w:space="0" w:color="auto"/>
            <w:left w:val="none" w:sz="0" w:space="0" w:color="auto"/>
            <w:bottom w:val="none" w:sz="0" w:space="0" w:color="auto"/>
            <w:right w:val="none" w:sz="0" w:space="0" w:color="auto"/>
          </w:divBdr>
        </w:div>
        <w:div w:id="682248253">
          <w:marLeft w:val="0"/>
          <w:marRight w:val="0"/>
          <w:marTop w:val="0"/>
          <w:marBottom w:val="0"/>
          <w:divBdr>
            <w:top w:val="none" w:sz="0" w:space="0" w:color="auto"/>
            <w:left w:val="none" w:sz="0" w:space="0" w:color="auto"/>
            <w:bottom w:val="none" w:sz="0" w:space="0" w:color="auto"/>
            <w:right w:val="none" w:sz="0" w:space="0" w:color="auto"/>
          </w:divBdr>
        </w:div>
        <w:div w:id="1624118470">
          <w:marLeft w:val="0"/>
          <w:marRight w:val="0"/>
          <w:marTop w:val="0"/>
          <w:marBottom w:val="0"/>
          <w:divBdr>
            <w:top w:val="none" w:sz="0" w:space="0" w:color="auto"/>
            <w:left w:val="none" w:sz="0" w:space="0" w:color="auto"/>
            <w:bottom w:val="none" w:sz="0" w:space="0" w:color="auto"/>
            <w:right w:val="none" w:sz="0" w:space="0" w:color="auto"/>
          </w:divBdr>
        </w:div>
        <w:div w:id="1991129152">
          <w:marLeft w:val="0"/>
          <w:marRight w:val="0"/>
          <w:marTop w:val="0"/>
          <w:marBottom w:val="0"/>
          <w:divBdr>
            <w:top w:val="none" w:sz="0" w:space="0" w:color="auto"/>
            <w:left w:val="none" w:sz="0" w:space="0" w:color="auto"/>
            <w:bottom w:val="none" w:sz="0" w:space="0" w:color="auto"/>
            <w:right w:val="none" w:sz="0" w:space="0" w:color="auto"/>
          </w:divBdr>
        </w:div>
        <w:div w:id="337850486">
          <w:marLeft w:val="0"/>
          <w:marRight w:val="0"/>
          <w:marTop w:val="0"/>
          <w:marBottom w:val="0"/>
          <w:divBdr>
            <w:top w:val="none" w:sz="0" w:space="0" w:color="auto"/>
            <w:left w:val="none" w:sz="0" w:space="0" w:color="auto"/>
            <w:bottom w:val="none" w:sz="0" w:space="0" w:color="auto"/>
            <w:right w:val="none" w:sz="0" w:space="0" w:color="auto"/>
          </w:divBdr>
        </w:div>
        <w:div w:id="949509655">
          <w:marLeft w:val="0"/>
          <w:marRight w:val="0"/>
          <w:marTop w:val="0"/>
          <w:marBottom w:val="0"/>
          <w:divBdr>
            <w:top w:val="none" w:sz="0" w:space="0" w:color="auto"/>
            <w:left w:val="none" w:sz="0" w:space="0" w:color="auto"/>
            <w:bottom w:val="none" w:sz="0" w:space="0" w:color="auto"/>
            <w:right w:val="none" w:sz="0" w:space="0" w:color="auto"/>
          </w:divBdr>
        </w:div>
        <w:div w:id="935595712">
          <w:marLeft w:val="0"/>
          <w:marRight w:val="0"/>
          <w:marTop w:val="0"/>
          <w:marBottom w:val="0"/>
          <w:divBdr>
            <w:top w:val="none" w:sz="0" w:space="0" w:color="auto"/>
            <w:left w:val="none" w:sz="0" w:space="0" w:color="auto"/>
            <w:bottom w:val="none" w:sz="0" w:space="0" w:color="auto"/>
            <w:right w:val="none" w:sz="0" w:space="0" w:color="auto"/>
          </w:divBdr>
        </w:div>
        <w:div w:id="1996298488">
          <w:marLeft w:val="0"/>
          <w:marRight w:val="0"/>
          <w:marTop w:val="0"/>
          <w:marBottom w:val="0"/>
          <w:divBdr>
            <w:top w:val="none" w:sz="0" w:space="0" w:color="auto"/>
            <w:left w:val="none" w:sz="0" w:space="0" w:color="auto"/>
            <w:bottom w:val="none" w:sz="0" w:space="0" w:color="auto"/>
            <w:right w:val="none" w:sz="0" w:space="0" w:color="auto"/>
          </w:divBdr>
        </w:div>
        <w:div w:id="1993484152">
          <w:marLeft w:val="0"/>
          <w:marRight w:val="0"/>
          <w:marTop w:val="0"/>
          <w:marBottom w:val="0"/>
          <w:divBdr>
            <w:top w:val="none" w:sz="0" w:space="0" w:color="auto"/>
            <w:left w:val="none" w:sz="0" w:space="0" w:color="auto"/>
            <w:bottom w:val="none" w:sz="0" w:space="0" w:color="auto"/>
            <w:right w:val="none" w:sz="0" w:space="0" w:color="auto"/>
          </w:divBdr>
        </w:div>
        <w:div w:id="981615313">
          <w:marLeft w:val="0"/>
          <w:marRight w:val="0"/>
          <w:marTop w:val="0"/>
          <w:marBottom w:val="0"/>
          <w:divBdr>
            <w:top w:val="none" w:sz="0" w:space="0" w:color="auto"/>
            <w:left w:val="none" w:sz="0" w:space="0" w:color="auto"/>
            <w:bottom w:val="none" w:sz="0" w:space="0" w:color="auto"/>
            <w:right w:val="none" w:sz="0" w:space="0" w:color="auto"/>
          </w:divBdr>
        </w:div>
        <w:div w:id="1606841877">
          <w:marLeft w:val="0"/>
          <w:marRight w:val="0"/>
          <w:marTop w:val="0"/>
          <w:marBottom w:val="0"/>
          <w:divBdr>
            <w:top w:val="none" w:sz="0" w:space="0" w:color="auto"/>
            <w:left w:val="none" w:sz="0" w:space="0" w:color="auto"/>
            <w:bottom w:val="none" w:sz="0" w:space="0" w:color="auto"/>
            <w:right w:val="none" w:sz="0" w:space="0" w:color="auto"/>
          </w:divBdr>
        </w:div>
      </w:divsChild>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755">
      <w:bodyDiv w:val="1"/>
      <w:marLeft w:val="0"/>
      <w:marRight w:val="0"/>
      <w:marTop w:val="0"/>
      <w:marBottom w:val="0"/>
      <w:divBdr>
        <w:top w:val="none" w:sz="0" w:space="0" w:color="auto"/>
        <w:left w:val="none" w:sz="0" w:space="0" w:color="auto"/>
        <w:bottom w:val="none" w:sz="0" w:space="0" w:color="auto"/>
        <w:right w:val="none" w:sz="0" w:space="0" w:color="auto"/>
      </w:divBdr>
      <w:divsChild>
        <w:div w:id="963731114">
          <w:marLeft w:val="0"/>
          <w:marRight w:val="0"/>
          <w:marTop w:val="0"/>
          <w:marBottom w:val="0"/>
          <w:divBdr>
            <w:top w:val="none" w:sz="0" w:space="0" w:color="auto"/>
            <w:left w:val="none" w:sz="0" w:space="0" w:color="auto"/>
            <w:bottom w:val="none" w:sz="0" w:space="0" w:color="auto"/>
            <w:right w:val="none" w:sz="0" w:space="0" w:color="auto"/>
          </w:divBdr>
        </w:div>
        <w:div w:id="826824842">
          <w:marLeft w:val="0"/>
          <w:marRight w:val="0"/>
          <w:marTop w:val="0"/>
          <w:marBottom w:val="0"/>
          <w:divBdr>
            <w:top w:val="none" w:sz="0" w:space="0" w:color="auto"/>
            <w:left w:val="none" w:sz="0" w:space="0" w:color="auto"/>
            <w:bottom w:val="none" w:sz="0" w:space="0" w:color="auto"/>
            <w:right w:val="none" w:sz="0" w:space="0" w:color="auto"/>
          </w:divBdr>
        </w:div>
        <w:div w:id="1232498059">
          <w:marLeft w:val="0"/>
          <w:marRight w:val="0"/>
          <w:marTop w:val="0"/>
          <w:marBottom w:val="0"/>
          <w:divBdr>
            <w:top w:val="none" w:sz="0" w:space="0" w:color="auto"/>
            <w:left w:val="none" w:sz="0" w:space="0" w:color="auto"/>
            <w:bottom w:val="none" w:sz="0" w:space="0" w:color="auto"/>
            <w:right w:val="none" w:sz="0" w:space="0" w:color="auto"/>
          </w:divBdr>
        </w:div>
        <w:div w:id="288752371">
          <w:marLeft w:val="0"/>
          <w:marRight w:val="0"/>
          <w:marTop w:val="0"/>
          <w:marBottom w:val="0"/>
          <w:divBdr>
            <w:top w:val="none" w:sz="0" w:space="0" w:color="auto"/>
            <w:left w:val="none" w:sz="0" w:space="0" w:color="auto"/>
            <w:bottom w:val="none" w:sz="0" w:space="0" w:color="auto"/>
            <w:right w:val="none" w:sz="0" w:space="0" w:color="auto"/>
          </w:divBdr>
        </w:div>
        <w:div w:id="993529679">
          <w:marLeft w:val="0"/>
          <w:marRight w:val="0"/>
          <w:marTop w:val="0"/>
          <w:marBottom w:val="0"/>
          <w:divBdr>
            <w:top w:val="none" w:sz="0" w:space="0" w:color="auto"/>
            <w:left w:val="none" w:sz="0" w:space="0" w:color="auto"/>
            <w:bottom w:val="none" w:sz="0" w:space="0" w:color="auto"/>
            <w:right w:val="none" w:sz="0" w:space="0" w:color="auto"/>
          </w:divBdr>
        </w:div>
        <w:div w:id="1532063651">
          <w:marLeft w:val="0"/>
          <w:marRight w:val="0"/>
          <w:marTop w:val="0"/>
          <w:marBottom w:val="0"/>
          <w:divBdr>
            <w:top w:val="none" w:sz="0" w:space="0" w:color="auto"/>
            <w:left w:val="none" w:sz="0" w:space="0" w:color="auto"/>
            <w:bottom w:val="none" w:sz="0" w:space="0" w:color="auto"/>
            <w:right w:val="none" w:sz="0" w:space="0" w:color="auto"/>
          </w:divBdr>
        </w:div>
        <w:div w:id="1920214314">
          <w:marLeft w:val="0"/>
          <w:marRight w:val="0"/>
          <w:marTop w:val="0"/>
          <w:marBottom w:val="0"/>
          <w:divBdr>
            <w:top w:val="none" w:sz="0" w:space="0" w:color="auto"/>
            <w:left w:val="none" w:sz="0" w:space="0" w:color="auto"/>
            <w:bottom w:val="none" w:sz="0" w:space="0" w:color="auto"/>
            <w:right w:val="none" w:sz="0" w:space="0" w:color="auto"/>
          </w:divBdr>
        </w:div>
        <w:div w:id="1025062897">
          <w:marLeft w:val="0"/>
          <w:marRight w:val="0"/>
          <w:marTop w:val="0"/>
          <w:marBottom w:val="0"/>
          <w:divBdr>
            <w:top w:val="none" w:sz="0" w:space="0" w:color="auto"/>
            <w:left w:val="none" w:sz="0" w:space="0" w:color="auto"/>
            <w:bottom w:val="none" w:sz="0" w:space="0" w:color="auto"/>
            <w:right w:val="none" w:sz="0" w:space="0" w:color="auto"/>
          </w:divBdr>
        </w:div>
        <w:div w:id="650451000">
          <w:marLeft w:val="0"/>
          <w:marRight w:val="0"/>
          <w:marTop w:val="0"/>
          <w:marBottom w:val="0"/>
          <w:divBdr>
            <w:top w:val="none" w:sz="0" w:space="0" w:color="auto"/>
            <w:left w:val="none" w:sz="0" w:space="0" w:color="auto"/>
            <w:bottom w:val="none" w:sz="0" w:space="0" w:color="auto"/>
            <w:right w:val="none" w:sz="0" w:space="0" w:color="auto"/>
          </w:divBdr>
        </w:div>
        <w:div w:id="534083424">
          <w:marLeft w:val="0"/>
          <w:marRight w:val="0"/>
          <w:marTop w:val="0"/>
          <w:marBottom w:val="0"/>
          <w:divBdr>
            <w:top w:val="none" w:sz="0" w:space="0" w:color="auto"/>
            <w:left w:val="none" w:sz="0" w:space="0" w:color="auto"/>
            <w:bottom w:val="none" w:sz="0" w:space="0" w:color="auto"/>
            <w:right w:val="none" w:sz="0" w:space="0" w:color="auto"/>
          </w:divBdr>
        </w:div>
        <w:div w:id="1115562741">
          <w:marLeft w:val="0"/>
          <w:marRight w:val="0"/>
          <w:marTop w:val="0"/>
          <w:marBottom w:val="0"/>
          <w:divBdr>
            <w:top w:val="none" w:sz="0" w:space="0" w:color="auto"/>
            <w:left w:val="none" w:sz="0" w:space="0" w:color="auto"/>
            <w:bottom w:val="none" w:sz="0" w:space="0" w:color="auto"/>
            <w:right w:val="none" w:sz="0" w:space="0" w:color="auto"/>
          </w:divBdr>
        </w:div>
        <w:div w:id="684408162">
          <w:marLeft w:val="0"/>
          <w:marRight w:val="0"/>
          <w:marTop w:val="0"/>
          <w:marBottom w:val="0"/>
          <w:divBdr>
            <w:top w:val="none" w:sz="0" w:space="0" w:color="auto"/>
            <w:left w:val="none" w:sz="0" w:space="0" w:color="auto"/>
            <w:bottom w:val="none" w:sz="0" w:space="0" w:color="auto"/>
            <w:right w:val="none" w:sz="0" w:space="0" w:color="auto"/>
          </w:divBdr>
        </w:div>
        <w:div w:id="2003316212">
          <w:marLeft w:val="0"/>
          <w:marRight w:val="0"/>
          <w:marTop w:val="0"/>
          <w:marBottom w:val="0"/>
          <w:divBdr>
            <w:top w:val="none" w:sz="0" w:space="0" w:color="auto"/>
            <w:left w:val="none" w:sz="0" w:space="0" w:color="auto"/>
            <w:bottom w:val="none" w:sz="0" w:space="0" w:color="auto"/>
            <w:right w:val="none" w:sz="0" w:space="0" w:color="auto"/>
          </w:divBdr>
        </w:div>
        <w:div w:id="131143337">
          <w:marLeft w:val="0"/>
          <w:marRight w:val="0"/>
          <w:marTop w:val="0"/>
          <w:marBottom w:val="0"/>
          <w:divBdr>
            <w:top w:val="none" w:sz="0" w:space="0" w:color="auto"/>
            <w:left w:val="none" w:sz="0" w:space="0" w:color="auto"/>
            <w:bottom w:val="none" w:sz="0" w:space="0" w:color="auto"/>
            <w:right w:val="none" w:sz="0" w:space="0" w:color="auto"/>
          </w:divBdr>
        </w:div>
        <w:div w:id="1295671281">
          <w:marLeft w:val="0"/>
          <w:marRight w:val="0"/>
          <w:marTop w:val="0"/>
          <w:marBottom w:val="0"/>
          <w:divBdr>
            <w:top w:val="none" w:sz="0" w:space="0" w:color="auto"/>
            <w:left w:val="none" w:sz="0" w:space="0" w:color="auto"/>
            <w:bottom w:val="none" w:sz="0" w:space="0" w:color="auto"/>
            <w:right w:val="none" w:sz="0" w:space="0" w:color="auto"/>
          </w:divBdr>
        </w:div>
        <w:div w:id="1039012589">
          <w:marLeft w:val="0"/>
          <w:marRight w:val="0"/>
          <w:marTop w:val="0"/>
          <w:marBottom w:val="0"/>
          <w:divBdr>
            <w:top w:val="none" w:sz="0" w:space="0" w:color="auto"/>
            <w:left w:val="none" w:sz="0" w:space="0" w:color="auto"/>
            <w:bottom w:val="none" w:sz="0" w:space="0" w:color="auto"/>
            <w:right w:val="none" w:sz="0" w:space="0" w:color="auto"/>
          </w:divBdr>
        </w:div>
        <w:div w:id="388768726">
          <w:marLeft w:val="0"/>
          <w:marRight w:val="0"/>
          <w:marTop w:val="0"/>
          <w:marBottom w:val="0"/>
          <w:divBdr>
            <w:top w:val="none" w:sz="0" w:space="0" w:color="auto"/>
            <w:left w:val="none" w:sz="0" w:space="0" w:color="auto"/>
            <w:bottom w:val="none" w:sz="0" w:space="0" w:color="auto"/>
            <w:right w:val="none" w:sz="0" w:space="0" w:color="auto"/>
          </w:divBdr>
        </w:div>
        <w:div w:id="1457020783">
          <w:marLeft w:val="0"/>
          <w:marRight w:val="0"/>
          <w:marTop w:val="0"/>
          <w:marBottom w:val="0"/>
          <w:divBdr>
            <w:top w:val="none" w:sz="0" w:space="0" w:color="auto"/>
            <w:left w:val="none" w:sz="0" w:space="0" w:color="auto"/>
            <w:bottom w:val="none" w:sz="0" w:space="0" w:color="auto"/>
            <w:right w:val="none" w:sz="0" w:space="0" w:color="auto"/>
          </w:divBdr>
        </w:div>
        <w:div w:id="1235435798">
          <w:marLeft w:val="0"/>
          <w:marRight w:val="0"/>
          <w:marTop w:val="0"/>
          <w:marBottom w:val="0"/>
          <w:divBdr>
            <w:top w:val="none" w:sz="0" w:space="0" w:color="auto"/>
            <w:left w:val="none" w:sz="0" w:space="0" w:color="auto"/>
            <w:bottom w:val="none" w:sz="0" w:space="0" w:color="auto"/>
            <w:right w:val="none" w:sz="0" w:space="0" w:color="auto"/>
          </w:divBdr>
        </w:div>
        <w:div w:id="355160246">
          <w:marLeft w:val="0"/>
          <w:marRight w:val="0"/>
          <w:marTop w:val="0"/>
          <w:marBottom w:val="0"/>
          <w:divBdr>
            <w:top w:val="none" w:sz="0" w:space="0" w:color="auto"/>
            <w:left w:val="none" w:sz="0" w:space="0" w:color="auto"/>
            <w:bottom w:val="none" w:sz="0" w:space="0" w:color="auto"/>
            <w:right w:val="none" w:sz="0" w:space="0" w:color="auto"/>
          </w:divBdr>
        </w:div>
        <w:div w:id="87698624">
          <w:marLeft w:val="0"/>
          <w:marRight w:val="0"/>
          <w:marTop w:val="0"/>
          <w:marBottom w:val="0"/>
          <w:divBdr>
            <w:top w:val="none" w:sz="0" w:space="0" w:color="auto"/>
            <w:left w:val="none" w:sz="0" w:space="0" w:color="auto"/>
            <w:bottom w:val="none" w:sz="0" w:space="0" w:color="auto"/>
            <w:right w:val="none" w:sz="0" w:space="0" w:color="auto"/>
          </w:divBdr>
        </w:div>
        <w:div w:id="1507793620">
          <w:marLeft w:val="0"/>
          <w:marRight w:val="0"/>
          <w:marTop w:val="0"/>
          <w:marBottom w:val="0"/>
          <w:divBdr>
            <w:top w:val="none" w:sz="0" w:space="0" w:color="auto"/>
            <w:left w:val="none" w:sz="0" w:space="0" w:color="auto"/>
            <w:bottom w:val="none" w:sz="0" w:space="0" w:color="auto"/>
            <w:right w:val="none" w:sz="0" w:space="0" w:color="auto"/>
          </w:divBdr>
        </w:div>
        <w:div w:id="1370717169">
          <w:marLeft w:val="0"/>
          <w:marRight w:val="0"/>
          <w:marTop w:val="0"/>
          <w:marBottom w:val="0"/>
          <w:divBdr>
            <w:top w:val="none" w:sz="0" w:space="0" w:color="auto"/>
            <w:left w:val="none" w:sz="0" w:space="0" w:color="auto"/>
            <w:bottom w:val="none" w:sz="0" w:space="0" w:color="auto"/>
            <w:right w:val="none" w:sz="0" w:space="0" w:color="auto"/>
          </w:divBdr>
        </w:div>
        <w:div w:id="155610562">
          <w:marLeft w:val="0"/>
          <w:marRight w:val="0"/>
          <w:marTop w:val="0"/>
          <w:marBottom w:val="0"/>
          <w:divBdr>
            <w:top w:val="none" w:sz="0" w:space="0" w:color="auto"/>
            <w:left w:val="none" w:sz="0" w:space="0" w:color="auto"/>
            <w:bottom w:val="none" w:sz="0" w:space="0" w:color="auto"/>
            <w:right w:val="none" w:sz="0" w:space="0" w:color="auto"/>
          </w:divBdr>
        </w:div>
        <w:div w:id="1216161490">
          <w:marLeft w:val="0"/>
          <w:marRight w:val="0"/>
          <w:marTop w:val="0"/>
          <w:marBottom w:val="0"/>
          <w:divBdr>
            <w:top w:val="none" w:sz="0" w:space="0" w:color="auto"/>
            <w:left w:val="none" w:sz="0" w:space="0" w:color="auto"/>
            <w:bottom w:val="none" w:sz="0" w:space="0" w:color="auto"/>
            <w:right w:val="none" w:sz="0" w:space="0" w:color="auto"/>
          </w:divBdr>
        </w:div>
        <w:div w:id="1454405295">
          <w:marLeft w:val="0"/>
          <w:marRight w:val="0"/>
          <w:marTop w:val="0"/>
          <w:marBottom w:val="0"/>
          <w:divBdr>
            <w:top w:val="none" w:sz="0" w:space="0" w:color="auto"/>
            <w:left w:val="none" w:sz="0" w:space="0" w:color="auto"/>
            <w:bottom w:val="none" w:sz="0" w:space="0" w:color="auto"/>
            <w:right w:val="none" w:sz="0" w:space="0" w:color="auto"/>
          </w:divBdr>
        </w:div>
        <w:div w:id="1332833021">
          <w:marLeft w:val="0"/>
          <w:marRight w:val="0"/>
          <w:marTop w:val="0"/>
          <w:marBottom w:val="0"/>
          <w:divBdr>
            <w:top w:val="none" w:sz="0" w:space="0" w:color="auto"/>
            <w:left w:val="none" w:sz="0" w:space="0" w:color="auto"/>
            <w:bottom w:val="none" w:sz="0" w:space="0" w:color="auto"/>
            <w:right w:val="none" w:sz="0" w:space="0" w:color="auto"/>
          </w:divBdr>
        </w:div>
        <w:div w:id="603196069">
          <w:marLeft w:val="0"/>
          <w:marRight w:val="0"/>
          <w:marTop w:val="0"/>
          <w:marBottom w:val="0"/>
          <w:divBdr>
            <w:top w:val="none" w:sz="0" w:space="0" w:color="auto"/>
            <w:left w:val="none" w:sz="0" w:space="0" w:color="auto"/>
            <w:bottom w:val="none" w:sz="0" w:space="0" w:color="auto"/>
            <w:right w:val="none" w:sz="0" w:space="0" w:color="auto"/>
          </w:divBdr>
        </w:div>
        <w:div w:id="1419137132">
          <w:marLeft w:val="0"/>
          <w:marRight w:val="0"/>
          <w:marTop w:val="0"/>
          <w:marBottom w:val="0"/>
          <w:divBdr>
            <w:top w:val="none" w:sz="0" w:space="0" w:color="auto"/>
            <w:left w:val="none" w:sz="0" w:space="0" w:color="auto"/>
            <w:bottom w:val="none" w:sz="0" w:space="0" w:color="auto"/>
            <w:right w:val="none" w:sz="0" w:space="0" w:color="auto"/>
          </w:divBdr>
        </w:div>
        <w:div w:id="1569730626">
          <w:marLeft w:val="0"/>
          <w:marRight w:val="0"/>
          <w:marTop w:val="0"/>
          <w:marBottom w:val="0"/>
          <w:divBdr>
            <w:top w:val="none" w:sz="0" w:space="0" w:color="auto"/>
            <w:left w:val="none" w:sz="0" w:space="0" w:color="auto"/>
            <w:bottom w:val="none" w:sz="0" w:space="0" w:color="auto"/>
            <w:right w:val="none" w:sz="0" w:space="0" w:color="auto"/>
          </w:divBdr>
        </w:div>
        <w:div w:id="1935434038">
          <w:marLeft w:val="0"/>
          <w:marRight w:val="0"/>
          <w:marTop w:val="0"/>
          <w:marBottom w:val="0"/>
          <w:divBdr>
            <w:top w:val="none" w:sz="0" w:space="0" w:color="auto"/>
            <w:left w:val="none" w:sz="0" w:space="0" w:color="auto"/>
            <w:bottom w:val="none" w:sz="0" w:space="0" w:color="auto"/>
            <w:right w:val="none" w:sz="0" w:space="0" w:color="auto"/>
          </w:divBdr>
        </w:div>
        <w:div w:id="1835680889">
          <w:marLeft w:val="0"/>
          <w:marRight w:val="0"/>
          <w:marTop w:val="0"/>
          <w:marBottom w:val="0"/>
          <w:divBdr>
            <w:top w:val="none" w:sz="0" w:space="0" w:color="auto"/>
            <w:left w:val="none" w:sz="0" w:space="0" w:color="auto"/>
            <w:bottom w:val="none" w:sz="0" w:space="0" w:color="auto"/>
            <w:right w:val="none" w:sz="0" w:space="0" w:color="auto"/>
          </w:divBdr>
        </w:div>
        <w:div w:id="1861432360">
          <w:marLeft w:val="0"/>
          <w:marRight w:val="0"/>
          <w:marTop w:val="0"/>
          <w:marBottom w:val="0"/>
          <w:divBdr>
            <w:top w:val="none" w:sz="0" w:space="0" w:color="auto"/>
            <w:left w:val="none" w:sz="0" w:space="0" w:color="auto"/>
            <w:bottom w:val="none" w:sz="0" w:space="0" w:color="auto"/>
            <w:right w:val="none" w:sz="0" w:space="0" w:color="auto"/>
          </w:divBdr>
        </w:div>
        <w:div w:id="2046103251">
          <w:marLeft w:val="0"/>
          <w:marRight w:val="0"/>
          <w:marTop w:val="0"/>
          <w:marBottom w:val="0"/>
          <w:divBdr>
            <w:top w:val="none" w:sz="0" w:space="0" w:color="auto"/>
            <w:left w:val="none" w:sz="0" w:space="0" w:color="auto"/>
            <w:bottom w:val="none" w:sz="0" w:space="0" w:color="auto"/>
            <w:right w:val="none" w:sz="0" w:space="0" w:color="auto"/>
          </w:divBdr>
        </w:div>
        <w:div w:id="1406342175">
          <w:marLeft w:val="0"/>
          <w:marRight w:val="0"/>
          <w:marTop w:val="0"/>
          <w:marBottom w:val="0"/>
          <w:divBdr>
            <w:top w:val="none" w:sz="0" w:space="0" w:color="auto"/>
            <w:left w:val="none" w:sz="0" w:space="0" w:color="auto"/>
            <w:bottom w:val="none" w:sz="0" w:space="0" w:color="auto"/>
            <w:right w:val="none" w:sz="0" w:space="0" w:color="auto"/>
          </w:divBdr>
        </w:div>
        <w:div w:id="152452889">
          <w:marLeft w:val="0"/>
          <w:marRight w:val="0"/>
          <w:marTop w:val="0"/>
          <w:marBottom w:val="0"/>
          <w:divBdr>
            <w:top w:val="none" w:sz="0" w:space="0" w:color="auto"/>
            <w:left w:val="none" w:sz="0" w:space="0" w:color="auto"/>
            <w:bottom w:val="none" w:sz="0" w:space="0" w:color="auto"/>
            <w:right w:val="none" w:sz="0" w:space="0" w:color="auto"/>
          </w:divBdr>
        </w:div>
        <w:div w:id="1083068378">
          <w:marLeft w:val="0"/>
          <w:marRight w:val="0"/>
          <w:marTop w:val="0"/>
          <w:marBottom w:val="0"/>
          <w:divBdr>
            <w:top w:val="none" w:sz="0" w:space="0" w:color="auto"/>
            <w:left w:val="none" w:sz="0" w:space="0" w:color="auto"/>
            <w:bottom w:val="none" w:sz="0" w:space="0" w:color="auto"/>
            <w:right w:val="none" w:sz="0" w:space="0" w:color="auto"/>
          </w:divBdr>
        </w:div>
        <w:div w:id="1941910738">
          <w:marLeft w:val="0"/>
          <w:marRight w:val="0"/>
          <w:marTop w:val="0"/>
          <w:marBottom w:val="0"/>
          <w:divBdr>
            <w:top w:val="none" w:sz="0" w:space="0" w:color="auto"/>
            <w:left w:val="none" w:sz="0" w:space="0" w:color="auto"/>
            <w:bottom w:val="none" w:sz="0" w:space="0" w:color="auto"/>
            <w:right w:val="none" w:sz="0" w:space="0" w:color="auto"/>
          </w:divBdr>
        </w:div>
        <w:div w:id="1682006171">
          <w:marLeft w:val="0"/>
          <w:marRight w:val="0"/>
          <w:marTop w:val="0"/>
          <w:marBottom w:val="0"/>
          <w:divBdr>
            <w:top w:val="none" w:sz="0" w:space="0" w:color="auto"/>
            <w:left w:val="none" w:sz="0" w:space="0" w:color="auto"/>
            <w:bottom w:val="none" w:sz="0" w:space="0" w:color="auto"/>
            <w:right w:val="none" w:sz="0" w:space="0" w:color="auto"/>
          </w:divBdr>
        </w:div>
        <w:div w:id="1049035534">
          <w:marLeft w:val="0"/>
          <w:marRight w:val="0"/>
          <w:marTop w:val="0"/>
          <w:marBottom w:val="0"/>
          <w:divBdr>
            <w:top w:val="none" w:sz="0" w:space="0" w:color="auto"/>
            <w:left w:val="none" w:sz="0" w:space="0" w:color="auto"/>
            <w:bottom w:val="none" w:sz="0" w:space="0" w:color="auto"/>
            <w:right w:val="none" w:sz="0" w:space="0" w:color="auto"/>
          </w:divBdr>
        </w:div>
        <w:div w:id="905990274">
          <w:marLeft w:val="0"/>
          <w:marRight w:val="0"/>
          <w:marTop w:val="0"/>
          <w:marBottom w:val="0"/>
          <w:divBdr>
            <w:top w:val="none" w:sz="0" w:space="0" w:color="auto"/>
            <w:left w:val="none" w:sz="0" w:space="0" w:color="auto"/>
            <w:bottom w:val="none" w:sz="0" w:space="0" w:color="auto"/>
            <w:right w:val="none" w:sz="0" w:space="0" w:color="auto"/>
          </w:divBdr>
        </w:div>
        <w:div w:id="750391533">
          <w:marLeft w:val="0"/>
          <w:marRight w:val="0"/>
          <w:marTop w:val="0"/>
          <w:marBottom w:val="0"/>
          <w:divBdr>
            <w:top w:val="none" w:sz="0" w:space="0" w:color="auto"/>
            <w:left w:val="none" w:sz="0" w:space="0" w:color="auto"/>
            <w:bottom w:val="none" w:sz="0" w:space="0" w:color="auto"/>
            <w:right w:val="none" w:sz="0" w:space="0" w:color="auto"/>
          </w:divBdr>
        </w:div>
        <w:div w:id="1501851882">
          <w:marLeft w:val="0"/>
          <w:marRight w:val="0"/>
          <w:marTop w:val="0"/>
          <w:marBottom w:val="0"/>
          <w:divBdr>
            <w:top w:val="none" w:sz="0" w:space="0" w:color="auto"/>
            <w:left w:val="none" w:sz="0" w:space="0" w:color="auto"/>
            <w:bottom w:val="none" w:sz="0" w:space="0" w:color="auto"/>
            <w:right w:val="none" w:sz="0" w:space="0" w:color="auto"/>
          </w:divBdr>
        </w:div>
        <w:div w:id="1537694494">
          <w:marLeft w:val="0"/>
          <w:marRight w:val="0"/>
          <w:marTop w:val="0"/>
          <w:marBottom w:val="0"/>
          <w:divBdr>
            <w:top w:val="none" w:sz="0" w:space="0" w:color="auto"/>
            <w:left w:val="none" w:sz="0" w:space="0" w:color="auto"/>
            <w:bottom w:val="none" w:sz="0" w:space="0" w:color="auto"/>
            <w:right w:val="none" w:sz="0" w:space="0" w:color="auto"/>
          </w:divBdr>
        </w:div>
        <w:div w:id="901797110">
          <w:marLeft w:val="0"/>
          <w:marRight w:val="0"/>
          <w:marTop w:val="0"/>
          <w:marBottom w:val="0"/>
          <w:divBdr>
            <w:top w:val="none" w:sz="0" w:space="0" w:color="auto"/>
            <w:left w:val="none" w:sz="0" w:space="0" w:color="auto"/>
            <w:bottom w:val="none" w:sz="0" w:space="0" w:color="auto"/>
            <w:right w:val="none" w:sz="0" w:space="0" w:color="auto"/>
          </w:divBdr>
        </w:div>
        <w:div w:id="3939312">
          <w:marLeft w:val="0"/>
          <w:marRight w:val="0"/>
          <w:marTop w:val="0"/>
          <w:marBottom w:val="0"/>
          <w:divBdr>
            <w:top w:val="none" w:sz="0" w:space="0" w:color="auto"/>
            <w:left w:val="none" w:sz="0" w:space="0" w:color="auto"/>
            <w:bottom w:val="none" w:sz="0" w:space="0" w:color="auto"/>
            <w:right w:val="none" w:sz="0" w:space="0" w:color="auto"/>
          </w:divBdr>
        </w:div>
        <w:div w:id="1503548625">
          <w:marLeft w:val="0"/>
          <w:marRight w:val="0"/>
          <w:marTop w:val="0"/>
          <w:marBottom w:val="0"/>
          <w:divBdr>
            <w:top w:val="none" w:sz="0" w:space="0" w:color="auto"/>
            <w:left w:val="none" w:sz="0" w:space="0" w:color="auto"/>
            <w:bottom w:val="none" w:sz="0" w:space="0" w:color="auto"/>
            <w:right w:val="none" w:sz="0" w:space="0" w:color="auto"/>
          </w:divBdr>
        </w:div>
        <w:div w:id="1876035876">
          <w:marLeft w:val="0"/>
          <w:marRight w:val="0"/>
          <w:marTop w:val="0"/>
          <w:marBottom w:val="0"/>
          <w:divBdr>
            <w:top w:val="none" w:sz="0" w:space="0" w:color="auto"/>
            <w:left w:val="none" w:sz="0" w:space="0" w:color="auto"/>
            <w:bottom w:val="none" w:sz="0" w:space="0" w:color="auto"/>
            <w:right w:val="none" w:sz="0" w:space="0" w:color="auto"/>
          </w:divBdr>
        </w:div>
        <w:div w:id="1202742992">
          <w:marLeft w:val="0"/>
          <w:marRight w:val="0"/>
          <w:marTop w:val="0"/>
          <w:marBottom w:val="0"/>
          <w:divBdr>
            <w:top w:val="none" w:sz="0" w:space="0" w:color="auto"/>
            <w:left w:val="none" w:sz="0" w:space="0" w:color="auto"/>
            <w:bottom w:val="none" w:sz="0" w:space="0" w:color="auto"/>
            <w:right w:val="none" w:sz="0" w:space="0" w:color="auto"/>
          </w:divBdr>
        </w:div>
        <w:div w:id="1650666198">
          <w:marLeft w:val="0"/>
          <w:marRight w:val="0"/>
          <w:marTop w:val="0"/>
          <w:marBottom w:val="0"/>
          <w:divBdr>
            <w:top w:val="none" w:sz="0" w:space="0" w:color="auto"/>
            <w:left w:val="none" w:sz="0" w:space="0" w:color="auto"/>
            <w:bottom w:val="none" w:sz="0" w:space="0" w:color="auto"/>
            <w:right w:val="none" w:sz="0" w:space="0" w:color="auto"/>
          </w:divBdr>
        </w:div>
        <w:div w:id="1744060522">
          <w:marLeft w:val="0"/>
          <w:marRight w:val="0"/>
          <w:marTop w:val="0"/>
          <w:marBottom w:val="0"/>
          <w:divBdr>
            <w:top w:val="none" w:sz="0" w:space="0" w:color="auto"/>
            <w:left w:val="none" w:sz="0" w:space="0" w:color="auto"/>
            <w:bottom w:val="none" w:sz="0" w:space="0" w:color="auto"/>
            <w:right w:val="none" w:sz="0" w:space="0" w:color="auto"/>
          </w:divBdr>
        </w:div>
        <w:div w:id="1163737545">
          <w:marLeft w:val="0"/>
          <w:marRight w:val="0"/>
          <w:marTop w:val="0"/>
          <w:marBottom w:val="0"/>
          <w:divBdr>
            <w:top w:val="none" w:sz="0" w:space="0" w:color="auto"/>
            <w:left w:val="none" w:sz="0" w:space="0" w:color="auto"/>
            <w:bottom w:val="none" w:sz="0" w:space="0" w:color="auto"/>
            <w:right w:val="none" w:sz="0" w:space="0" w:color="auto"/>
          </w:divBdr>
        </w:div>
        <w:div w:id="1687561015">
          <w:marLeft w:val="0"/>
          <w:marRight w:val="0"/>
          <w:marTop w:val="0"/>
          <w:marBottom w:val="0"/>
          <w:divBdr>
            <w:top w:val="none" w:sz="0" w:space="0" w:color="auto"/>
            <w:left w:val="none" w:sz="0" w:space="0" w:color="auto"/>
            <w:bottom w:val="none" w:sz="0" w:space="0" w:color="auto"/>
            <w:right w:val="none" w:sz="0" w:space="0" w:color="auto"/>
          </w:divBdr>
        </w:div>
        <w:div w:id="1991401603">
          <w:marLeft w:val="0"/>
          <w:marRight w:val="0"/>
          <w:marTop w:val="0"/>
          <w:marBottom w:val="0"/>
          <w:divBdr>
            <w:top w:val="none" w:sz="0" w:space="0" w:color="auto"/>
            <w:left w:val="none" w:sz="0" w:space="0" w:color="auto"/>
            <w:bottom w:val="none" w:sz="0" w:space="0" w:color="auto"/>
            <w:right w:val="none" w:sz="0" w:space="0" w:color="auto"/>
          </w:divBdr>
        </w:div>
        <w:div w:id="656300900">
          <w:marLeft w:val="0"/>
          <w:marRight w:val="0"/>
          <w:marTop w:val="0"/>
          <w:marBottom w:val="0"/>
          <w:divBdr>
            <w:top w:val="none" w:sz="0" w:space="0" w:color="auto"/>
            <w:left w:val="none" w:sz="0" w:space="0" w:color="auto"/>
            <w:bottom w:val="none" w:sz="0" w:space="0" w:color="auto"/>
            <w:right w:val="none" w:sz="0" w:space="0" w:color="auto"/>
          </w:divBdr>
        </w:div>
        <w:div w:id="472530091">
          <w:marLeft w:val="0"/>
          <w:marRight w:val="0"/>
          <w:marTop w:val="0"/>
          <w:marBottom w:val="0"/>
          <w:divBdr>
            <w:top w:val="none" w:sz="0" w:space="0" w:color="auto"/>
            <w:left w:val="none" w:sz="0" w:space="0" w:color="auto"/>
            <w:bottom w:val="none" w:sz="0" w:space="0" w:color="auto"/>
            <w:right w:val="none" w:sz="0" w:space="0" w:color="auto"/>
          </w:divBdr>
        </w:div>
        <w:div w:id="239289356">
          <w:marLeft w:val="0"/>
          <w:marRight w:val="0"/>
          <w:marTop w:val="0"/>
          <w:marBottom w:val="0"/>
          <w:divBdr>
            <w:top w:val="none" w:sz="0" w:space="0" w:color="auto"/>
            <w:left w:val="none" w:sz="0" w:space="0" w:color="auto"/>
            <w:bottom w:val="none" w:sz="0" w:space="0" w:color="auto"/>
            <w:right w:val="none" w:sz="0" w:space="0" w:color="auto"/>
          </w:divBdr>
        </w:div>
        <w:div w:id="647708003">
          <w:marLeft w:val="0"/>
          <w:marRight w:val="0"/>
          <w:marTop w:val="0"/>
          <w:marBottom w:val="0"/>
          <w:divBdr>
            <w:top w:val="none" w:sz="0" w:space="0" w:color="auto"/>
            <w:left w:val="none" w:sz="0" w:space="0" w:color="auto"/>
            <w:bottom w:val="none" w:sz="0" w:space="0" w:color="auto"/>
            <w:right w:val="none" w:sz="0" w:space="0" w:color="auto"/>
          </w:divBdr>
        </w:div>
        <w:div w:id="590434537">
          <w:marLeft w:val="0"/>
          <w:marRight w:val="0"/>
          <w:marTop w:val="0"/>
          <w:marBottom w:val="0"/>
          <w:divBdr>
            <w:top w:val="none" w:sz="0" w:space="0" w:color="auto"/>
            <w:left w:val="none" w:sz="0" w:space="0" w:color="auto"/>
            <w:bottom w:val="none" w:sz="0" w:space="0" w:color="auto"/>
            <w:right w:val="none" w:sz="0" w:space="0" w:color="auto"/>
          </w:divBdr>
        </w:div>
        <w:div w:id="198323554">
          <w:marLeft w:val="0"/>
          <w:marRight w:val="0"/>
          <w:marTop w:val="0"/>
          <w:marBottom w:val="0"/>
          <w:divBdr>
            <w:top w:val="none" w:sz="0" w:space="0" w:color="auto"/>
            <w:left w:val="none" w:sz="0" w:space="0" w:color="auto"/>
            <w:bottom w:val="none" w:sz="0" w:space="0" w:color="auto"/>
            <w:right w:val="none" w:sz="0" w:space="0" w:color="auto"/>
          </w:divBdr>
        </w:div>
        <w:div w:id="413014554">
          <w:marLeft w:val="0"/>
          <w:marRight w:val="0"/>
          <w:marTop w:val="0"/>
          <w:marBottom w:val="0"/>
          <w:divBdr>
            <w:top w:val="none" w:sz="0" w:space="0" w:color="auto"/>
            <w:left w:val="none" w:sz="0" w:space="0" w:color="auto"/>
            <w:bottom w:val="none" w:sz="0" w:space="0" w:color="auto"/>
            <w:right w:val="none" w:sz="0" w:space="0" w:color="auto"/>
          </w:divBdr>
        </w:div>
        <w:div w:id="2014525218">
          <w:marLeft w:val="0"/>
          <w:marRight w:val="0"/>
          <w:marTop w:val="0"/>
          <w:marBottom w:val="0"/>
          <w:divBdr>
            <w:top w:val="none" w:sz="0" w:space="0" w:color="auto"/>
            <w:left w:val="none" w:sz="0" w:space="0" w:color="auto"/>
            <w:bottom w:val="none" w:sz="0" w:space="0" w:color="auto"/>
            <w:right w:val="none" w:sz="0" w:space="0" w:color="auto"/>
          </w:divBdr>
        </w:div>
        <w:div w:id="423841531">
          <w:marLeft w:val="0"/>
          <w:marRight w:val="0"/>
          <w:marTop w:val="0"/>
          <w:marBottom w:val="0"/>
          <w:divBdr>
            <w:top w:val="none" w:sz="0" w:space="0" w:color="auto"/>
            <w:left w:val="none" w:sz="0" w:space="0" w:color="auto"/>
            <w:bottom w:val="none" w:sz="0" w:space="0" w:color="auto"/>
            <w:right w:val="none" w:sz="0" w:space="0" w:color="auto"/>
          </w:divBdr>
        </w:div>
        <w:div w:id="253710127">
          <w:marLeft w:val="0"/>
          <w:marRight w:val="0"/>
          <w:marTop w:val="0"/>
          <w:marBottom w:val="0"/>
          <w:divBdr>
            <w:top w:val="none" w:sz="0" w:space="0" w:color="auto"/>
            <w:left w:val="none" w:sz="0" w:space="0" w:color="auto"/>
            <w:bottom w:val="none" w:sz="0" w:space="0" w:color="auto"/>
            <w:right w:val="none" w:sz="0" w:space="0" w:color="auto"/>
          </w:divBdr>
        </w:div>
        <w:div w:id="1854297994">
          <w:marLeft w:val="0"/>
          <w:marRight w:val="0"/>
          <w:marTop w:val="0"/>
          <w:marBottom w:val="0"/>
          <w:divBdr>
            <w:top w:val="none" w:sz="0" w:space="0" w:color="auto"/>
            <w:left w:val="none" w:sz="0" w:space="0" w:color="auto"/>
            <w:bottom w:val="none" w:sz="0" w:space="0" w:color="auto"/>
            <w:right w:val="none" w:sz="0" w:space="0" w:color="auto"/>
          </w:divBdr>
        </w:div>
        <w:div w:id="1757675576">
          <w:marLeft w:val="0"/>
          <w:marRight w:val="0"/>
          <w:marTop w:val="0"/>
          <w:marBottom w:val="0"/>
          <w:divBdr>
            <w:top w:val="none" w:sz="0" w:space="0" w:color="auto"/>
            <w:left w:val="none" w:sz="0" w:space="0" w:color="auto"/>
            <w:bottom w:val="none" w:sz="0" w:space="0" w:color="auto"/>
            <w:right w:val="none" w:sz="0" w:space="0" w:color="auto"/>
          </w:divBdr>
        </w:div>
        <w:div w:id="1965117601">
          <w:marLeft w:val="0"/>
          <w:marRight w:val="0"/>
          <w:marTop w:val="0"/>
          <w:marBottom w:val="0"/>
          <w:divBdr>
            <w:top w:val="none" w:sz="0" w:space="0" w:color="auto"/>
            <w:left w:val="none" w:sz="0" w:space="0" w:color="auto"/>
            <w:bottom w:val="none" w:sz="0" w:space="0" w:color="auto"/>
            <w:right w:val="none" w:sz="0" w:space="0" w:color="auto"/>
          </w:divBdr>
        </w:div>
        <w:div w:id="1127430201">
          <w:marLeft w:val="0"/>
          <w:marRight w:val="0"/>
          <w:marTop w:val="0"/>
          <w:marBottom w:val="0"/>
          <w:divBdr>
            <w:top w:val="none" w:sz="0" w:space="0" w:color="auto"/>
            <w:left w:val="none" w:sz="0" w:space="0" w:color="auto"/>
            <w:bottom w:val="none" w:sz="0" w:space="0" w:color="auto"/>
            <w:right w:val="none" w:sz="0" w:space="0" w:color="auto"/>
          </w:divBdr>
        </w:div>
        <w:div w:id="26218244">
          <w:marLeft w:val="0"/>
          <w:marRight w:val="0"/>
          <w:marTop w:val="0"/>
          <w:marBottom w:val="0"/>
          <w:divBdr>
            <w:top w:val="none" w:sz="0" w:space="0" w:color="auto"/>
            <w:left w:val="none" w:sz="0" w:space="0" w:color="auto"/>
            <w:bottom w:val="none" w:sz="0" w:space="0" w:color="auto"/>
            <w:right w:val="none" w:sz="0" w:space="0" w:color="auto"/>
          </w:divBdr>
        </w:div>
        <w:div w:id="99108192">
          <w:marLeft w:val="0"/>
          <w:marRight w:val="0"/>
          <w:marTop w:val="0"/>
          <w:marBottom w:val="0"/>
          <w:divBdr>
            <w:top w:val="none" w:sz="0" w:space="0" w:color="auto"/>
            <w:left w:val="none" w:sz="0" w:space="0" w:color="auto"/>
            <w:bottom w:val="none" w:sz="0" w:space="0" w:color="auto"/>
            <w:right w:val="none" w:sz="0" w:space="0" w:color="auto"/>
          </w:divBdr>
        </w:div>
        <w:div w:id="570048273">
          <w:marLeft w:val="0"/>
          <w:marRight w:val="0"/>
          <w:marTop w:val="0"/>
          <w:marBottom w:val="0"/>
          <w:divBdr>
            <w:top w:val="none" w:sz="0" w:space="0" w:color="auto"/>
            <w:left w:val="none" w:sz="0" w:space="0" w:color="auto"/>
            <w:bottom w:val="none" w:sz="0" w:space="0" w:color="auto"/>
            <w:right w:val="none" w:sz="0" w:space="0" w:color="auto"/>
          </w:divBdr>
        </w:div>
        <w:div w:id="221790942">
          <w:marLeft w:val="0"/>
          <w:marRight w:val="0"/>
          <w:marTop w:val="0"/>
          <w:marBottom w:val="0"/>
          <w:divBdr>
            <w:top w:val="none" w:sz="0" w:space="0" w:color="auto"/>
            <w:left w:val="none" w:sz="0" w:space="0" w:color="auto"/>
            <w:bottom w:val="none" w:sz="0" w:space="0" w:color="auto"/>
            <w:right w:val="none" w:sz="0" w:space="0" w:color="auto"/>
          </w:divBdr>
        </w:div>
        <w:div w:id="1684554417">
          <w:marLeft w:val="0"/>
          <w:marRight w:val="0"/>
          <w:marTop w:val="0"/>
          <w:marBottom w:val="0"/>
          <w:divBdr>
            <w:top w:val="none" w:sz="0" w:space="0" w:color="auto"/>
            <w:left w:val="none" w:sz="0" w:space="0" w:color="auto"/>
            <w:bottom w:val="none" w:sz="0" w:space="0" w:color="auto"/>
            <w:right w:val="none" w:sz="0" w:space="0" w:color="auto"/>
          </w:divBdr>
        </w:div>
        <w:div w:id="379477259">
          <w:marLeft w:val="0"/>
          <w:marRight w:val="0"/>
          <w:marTop w:val="0"/>
          <w:marBottom w:val="0"/>
          <w:divBdr>
            <w:top w:val="none" w:sz="0" w:space="0" w:color="auto"/>
            <w:left w:val="none" w:sz="0" w:space="0" w:color="auto"/>
            <w:bottom w:val="none" w:sz="0" w:space="0" w:color="auto"/>
            <w:right w:val="none" w:sz="0" w:space="0" w:color="auto"/>
          </w:divBdr>
        </w:div>
        <w:div w:id="331178972">
          <w:marLeft w:val="0"/>
          <w:marRight w:val="0"/>
          <w:marTop w:val="0"/>
          <w:marBottom w:val="0"/>
          <w:divBdr>
            <w:top w:val="none" w:sz="0" w:space="0" w:color="auto"/>
            <w:left w:val="none" w:sz="0" w:space="0" w:color="auto"/>
            <w:bottom w:val="none" w:sz="0" w:space="0" w:color="auto"/>
            <w:right w:val="none" w:sz="0" w:space="0" w:color="auto"/>
          </w:divBdr>
        </w:div>
        <w:div w:id="319775938">
          <w:marLeft w:val="0"/>
          <w:marRight w:val="0"/>
          <w:marTop w:val="0"/>
          <w:marBottom w:val="0"/>
          <w:divBdr>
            <w:top w:val="none" w:sz="0" w:space="0" w:color="auto"/>
            <w:left w:val="none" w:sz="0" w:space="0" w:color="auto"/>
            <w:bottom w:val="none" w:sz="0" w:space="0" w:color="auto"/>
            <w:right w:val="none" w:sz="0" w:space="0" w:color="auto"/>
          </w:divBdr>
        </w:div>
        <w:div w:id="419104566">
          <w:marLeft w:val="0"/>
          <w:marRight w:val="0"/>
          <w:marTop w:val="0"/>
          <w:marBottom w:val="0"/>
          <w:divBdr>
            <w:top w:val="none" w:sz="0" w:space="0" w:color="auto"/>
            <w:left w:val="none" w:sz="0" w:space="0" w:color="auto"/>
            <w:bottom w:val="none" w:sz="0" w:space="0" w:color="auto"/>
            <w:right w:val="none" w:sz="0" w:space="0" w:color="auto"/>
          </w:divBdr>
        </w:div>
        <w:div w:id="843663017">
          <w:marLeft w:val="0"/>
          <w:marRight w:val="0"/>
          <w:marTop w:val="0"/>
          <w:marBottom w:val="0"/>
          <w:divBdr>
            <w:top w:val="none" w:sz="0" w:space="0" w:color="auto"/>
            <w:left w:val="none" w:sz="0" w:space="0" w:color="auto"/>
            <w:bottom w:val="none" w:sz="0" w:space="0" w:color="auto"/>
            <w:right w:val="none" w:sz="0" w:space="0" w:color="auto"/>
          </w:divBdr>
        </w:div>
        <w:div w:id="1643776198">
          <w:marLeft w:val="0"/>
          <w:marRight w:val="0"/>
          <w:marTop w:val="0"/>
          <w:marBottom w:val="0"/>
          <w:divBdr>
            <w:top w:val="none" w:sz="0" w:space="0" w:color="auto"/>
            <w:left w:val="none" w:sz="0" w:space="0" w:color="auto"/>
            <w:bottom w:val="none" w:sz="0" w:space="0" w:color="auto"/>
            <w:right w:val="none" w:sz="0" w:space="0" w:color="auto"/>
          </w:divBdr>
        </w:div>
        <w:div w:id="465398216">
          <w:marLeft w:val="0"/>
          <w:marRight w:val="0"/>
          <w:marTop w:val="0"/>
          <w:marBottom w:val="0"/>
          <w:divBdr>
            <w:top w:val="none" w:sz="0" w:space="0" w:color="auto"/>
            <w:left w:val="none" w:sz="0" w:space="0" w:color="auto"/>
            <w:bottom w:val="none" w:sz="0" w:space="0" w:color="auto"/>
            <w:right w:val="none" w:sz="0" w:space="0" w:color="auto"/>
          </w:divBdr>
        </w:div>
        <w:div w:id="1008020338">
          <w:marLeft w:val="0"/>
          <w:marRight w:val="0"/>
          <w:marTop w:val="0"/>
          <w:marBottom w:val="0"/>
          <w:divBdr>
            <w:top w:val="none" w:sz="0" w:space="0" w:color="auto"/>
            <w:left w:val="none" w:sz="0" w:space="0" w:color="auto"/>
            <w:bottom w:val="none" w:sz="0" w:space="0" w:color="auto"/>
            <w:right w:val="none" w:sz="0" w:space="0" w:color="auto"/>
          </w:divBdr>
        </w:div>
        <w:div w:id="1313025865">
          <w:marLeft w:val="0"/>
          <w:marRight w:val="0"/>
          <w:marTop w:val="0"/>
          <w:marBottom w:val="0"/>
          <w:divBdr>
            <w:top w:val="none" w:sz="0" w:space="0" w:color="auto"/>
            <w:left w:val="none" w:sz="0" w:space="0" w:color="auto"/>
            <w:bottom w:val="none" w:sz="0" w:space="0" w:color="auto"/>
            <w:right w:val="none" w:sz="0" w:space="0" w:color="auto"/>
          </w:divBdr>
        </w:div>
        <w:div w:id="277762099">
          <w:marLeft w:val="0"/>
          <w:marRight w:val="0"/>
          <w:marTop w:val="0"/>
          <w:marBottom w:val="0"/>
          <w:divBdr>
            <w:top w:val="none" w:sz="0" w:space="0" w:color="auto"/>
            <w:left w:val="none" w:sz="0" w:space="0" w:color="auto"/>
            <w:bottom w:val="none" w:sz="0" w:space="0" w:color="auto"/>
            <w:right w:val="none" w:sz="0" w:space="0" w:color="auto"/>
          </w:divBdr>
        </w:div>
        <w:div w:id="1112435671">
          <w:marLeft w:val="0"/>
          <w:marRight w:val="0"/>
          <w:marTop w:val="0"/>
          <w:marBottom w:val="0"/>
          <w:divBdr>
            <w:top w:val="none" w:sz="0" w:space="0" w:color="auto"/>
            <w:left w:val="none" w:sz="0" w:space="0" w:color="auto"/>
            <w:bottom w:val="none" w:sz="0" w:space="0" w:color="auto"/>
            <w:right w:val="none" w:sz="0" w:space="0" w:color="auto"/>
          </w:divBdr>
        </w:div>
        <w:div w:id="883249920">
          <w:marLeft w:val="0"/>
          <w:marRight w:val="0"/>
          <w:marTop w:val="0"/>
          <w:marBottom w:val="0"/>
          <w:divBdr>
            <w:top w:val="none" w:sz="0" w:space="0" w:color="auto"/>
            <w:left w:val="none" w:sz="0" w:space="0" w:color="auto"/>
            <w:bottom w:val="none" w:sz="0" w:space="0" w:color="auto"/>
            <w:right w:val="none" w:sz="0" w:space="0" w:color="auto"/>
          </w:divBdr>
        </w:div>
        <w:div w:id="1097798278">
          <w:marLeft w:val="0"/>
          <w:marRight w:val="0"/>
          <w:marTop w:val="0"/>
          <w:marBottom w:val="0"/>
          <w:divBdr>
            <w:top w:val="none" w:sz="0" w:space="0" w:color="auto"/>
            <w:left w:val="none" w:sz="0" w:space="0" w:color="auto"/>
            <w:bottom w:val="none" w:sz="0" w:space="0" w:color="auto"/>
            <w:right w:val="none" w:sz="0" w:space="0" w:color="auto"/>
          </w:divBdr>
        </w:div>
        <w:div w:id="916398531">
          <w:marLeft w:val="0"/>
          <w:marRight w:val="0"/>
          <w:marTop w:val="0"/>
          <w:marBottom w:val="0"/>
          <w:divBdr>
            <w:top w:val="none" w:sz="0" w:space="0" w:color="auto"/>
            <w:left w:val="none" w:sz="0" w:space="0" w:color="auto"/>
            <w:bottom w:val="none" w:sz="0" w:space="0" w:color="auto"/>
            <w:right w:val="none" w:sz="0" w:space="0" w:color="auto"/>
          </w:divBdr>
        </w:div>
        <w:div w:id="995186315">
          <w:marLeft w:val="0"/>
          <w:marRight w:val="0"/>
          <w:marTop w:val="0"/>
          <w:marBottom w:val="0"/>
          <w:divBdr>
            <w:top w:val="none" w:sz="0" w:space="0" w:color="auto"/>
            <w:left w:val="none" w:sz="0" w:space="0" w:color="auto"/>
            <w:bottom w:val="none" w:sz="0" w:space="0" w:color="auto"/>
            <w:right w:val="none" w:sz="0" w:space="0" w:color="auto"/>
          </w:divBdr>
        </w:div>
        <w:div w:id="804275834">
          <w:marLeft w:val="0"/>
          <w:marRight w:val="0"/>
          <w:marTop w:val="0"/>
          <w:marBottom w:val="0"/>
          <w:divBdr>
            <w:top w:val="none" w:sz="0" w:space="0" w:color="auto"/>
            <w:left w:val="none" w:sz="0" w:space="0" w:color="auto"/>
            <w:bottom w:val="none" w:sz="0" w:space="0" w:color="auto"/>
            <w:right w:val="none" w:sz="0" w:space="0" w:color="auto"/>
          </w:divBdr>
        </w:div>
        <w:div w:id="1483083282">
          <w:marLeft w:val="0"/>
          <w:marRight w:val="0"/>
          <w:marTop w:val="0"/>
          <w:marBottom w:val="0"/>
          <w:divBdr>
            <w:top w:val="none" w:sz="0" w:space="0" w:color="auto"/>
            <w:left w:val="none" w:sz="0" w:space="0" w:color="auto"/>
            <w:bottom w:val="none" w:sz="0" w:space="0" w:color="auto"/>
            <w:right w:val="none" w:sz="0" w:space="0" w:color="auto"/>
          </w:divBdr>
        </w:div>
        <w:div w:id="1300375609">
          <w:marLeft w:val="0"/>
          <w:marRight w:val="0"/>
          <w:marTop w:val="0"/>
          <w:marBottom w:val="0"/>
          <w:divBdr>
            <w:top w:val="none" w:sz="0" w:space="0" w:color="auto"/>
            <w:left w:val="none" w:sz="0" w:space="0" w:color="auto"/>
            <w:bottom w:val="none" w:sz="0" w:space="0" w:color="auto"/>
            <w:right w:val="none" w:sz="0" w:space="0" w:color="auto"/>
          </w:divBdr>
        </w:div>
        <w:div w:id="392580848">
          <w:marLeft w:val="0"/>
          <w:marRight w:val="0"/>
          <w:marTop w:val="0"/>
          <w:marBottom w:val="0"/>
          <w:divBdr>
            <w:top w:val="none" w:sz="0" w:space="0" w:color="auto"/>
            <w:left w:val="none" w:sz="0" w:space="0" w:color="auto"/>
            <w:bottom w:val="none" w:sz="0" w:space="0" w:color="auto"/>
            <w:right w:val="none" w:sz="0" w:space="0" w:color="auto"/>
          </w:divBdr>
        </w:div>
        <w:div w:id="1827747203">
          <w:marLeft w:val="0"/>
          <w:marRight w:val="0"/>
          <w:marTop w:val="0"/>
          <w:marBottom w:val="0"/>
          <w:divBdr>
            <w:top w:val="none" w:sz="0" w:space="0" w:color="auto"/>
            <w:left w:val="none" w:sz="0" w:space="0" w:color="auto"/>
            <w:bottom w:val="none" w:sz="0" w:space="0" w:color="auto"/>
            <w:right w:val="none" w:sz="0" w:space="0" w:color="auto"/>
          </w:divBdr>
        </w:div>
        <w:div w:id="2087992102">
          <w:marLeft w:val="0"/>
          <w:marRight w:val="0"/>
          <w:marTop w:val="0"/>
          <w:marBottom w:val="0"/>
          <w:divBdr>
            <w:top w:val="none" w:sz="0" w:space="0" w:color="auto"/>
            <w:left w:val="none" w:sz="0" w:space="0" w:color="auto"/>
            <w:bottom w:val="none" w:sz="0" w:space="0" w:color="auto"/>
            <w:right w:val="none" w:sz="0" w:space="0" w:color="auto"/>
          </w:divBdr>
        </w:div>
        <w:div w:id="1047803807">
          <w:marLeft w:val="0"/>
          <w:marRight w:val="0"/>
          <w:marTop w:val="0"/>
          <w:marBottom w:val="0"/>
          <w:divBdr>
            <w:top w:val="none" w:sz="0" w:space="0" w:color="auto"/>
            <w:left w:val="none" w:sz="0" w:space="0" w:color="auto"/>
            <w:bottom w:val="none" w:sz="0" w:space="0" w:color="auto"/>
            <w:right w:val="none" w:sz="0" w:space="0" w:color="auto"/>
          </w:divBdr>
        </w:div>
        <w:div w:id="1914926538">
          <w:marLeft w:val="0"/>
          <w:marRight w:val="0"/>
          <w:marTop w:val="0"/>
          <w:marBottom w:val="0"/>
          <w:divBdr>
            <w:top w:val="none" w:sz="0" w:space="0" w:color="auto"/>
            <w:left w:val="none" w:sz="0" w:space="0" w:color="auto"/>
            <w:bottom w:val="none" w:sz="0" w:space="0" w:color="auto"/>
            <w:right w:val="none" w:sz="0" w:space="0" w:color="auto"/>
          </w:divBdr>
        </w:div>
        <w:div w:id="2127694838">
          <w:marLeft w:val="0"/>
          <w:marRight w:val="0"/>
          <w:marTop w:val="0"/>
          <w:marBottom w:val="0"/>
          <w:divBdr>
            <w:top w:val="none" w:sz="0" w:space="0" w:color="auto"/>
            <w:left w:val="none" w:sz="0" w:space="0" w:color="auto"/>
            <w:bottom w:val="none" w:sz="0" w:space="0" w:color="auto"/>
            <w:right w:val="none" w:sz="0" w:space="0" w:color="auto"/>
          </w:divBdr>
        </w:div>
        <w:div w:id="1953856077">
          <w:marLeft w:val="0"/>
          <w:marRight w:val="0"/>
          <w:marTop w:val="0"/>
          <w:marBottom w:val="0"/>
          <w:divBdr>
            <w:top w:val="none" w:sz="0" w:space="0" w:color="auto"/>
            <w:left w:val="none" w:sz="0" w:space="0" w:color="auto"/>
            <w:bottom w:val="none" w:sz="0" w:space="0" w:color="auto"/>
            <w:right w:val="none" w:sz="0" w:space="0" w:color="auto"/>
          </w:divBdr>
        </w:div>
        <w:div w:id="418406297">
          <w:marLeft w:val="0"/>
          <w:marRight w:val="0"/>
          <w:marTop w:val="0"/>
          <w:marBottom w:val="0"/>
          <w:divBdr>
            <w:top w:val="none" w:sz="0" w:space="0" w:color="auto"/>
            <w:left w:val="none" w:sz="0" w:space="0" w:color="auto"/>
            <w:bottom w:val="none" w:sz="0" w:space="0" w:color="auto"/>
            <w:right w:val="none" w:sz="0" w:space="0" w:color="auto"/>
          </w:divBdr>
        </w:div>
        <w:div w:id="556086000">
          <w:marLeft w:val="0"/>
          <w:marRight w:val="0"/>
          <w:marTop w:val="0"/>
          <w:marBottom w:val="0"/>
          <w:divBdr>
            <w:top w:val="none" w:sz="0" w:space="0" w:color="auto"/>
            <w:left w:val="none" w:sz="0" w:space="0" w:color="auto"/>
            <w:bottom w:val="none" w:sz="0" w:space="0" w:color="auto"/>
            <w:right w:val="none" w:sz="0" w:space="0" w:color="auto"/>
          </w:divBdr>
        </w:div>
        <w:div w:id="1002052481">
          <w:marLeft w:val="0"/>
          <w:marRight w:val="0"/>
          <w:marTop w:val="0"/>
          <w:marBottom w:val="0"/>
          <w:divBdr>
            <w:top w:val="none" w:sz="0" w:space="0" w:color="auto"/>
            <w:left w:val="none" w:sz="0" w:space="0" w:color="auto"/>
            <w:bottom w:val="none" w:sz="0" w:space="0" w:color="auto"/>
            <w:right w:val="none" w:sz="0" w:space="0" w:color="auto"/>
          </w:divBdr>
        </w:div>
        <w:div w:id="636569440">
          <w:marLeft w:val="0"/>
          <w:marRight w:val="0"/>
          <w:marTop w:val="0"/>
          <w:marBottom w:val="0"/>
          <w:divBdr>
            <w:top w:val="none" w:sz="0" w:space="0" w:color="auto"/>
            <w:left w:val="none" w:sz="0" w:space="0" w:color="auto"/>
            <w:bottom w:val="none" w:sz="0" w:space="0" w:color="auto"/>
            <w:right w:val="none" w:sz="0" w:space="0" w:color="auto"/>
          </w:divBdr>
        </w:div>
        <w:div w:id="1343362899">
          <w:marLeft w:val="0"/>
          <w:marRight w:val="0"/>
          <w:marTop w:val="0"/>
          <w:marBottom w:val="0"/>
          <w:divBdr>
            <w:top w:val="none" w:sz="0" w:space="0" w:color="auto"/>
            <w:left w:val="none" w:sz="0" w:space="0" w:color="auto"/>
            <w:bottom w:val="none" w:sz="0" w:space="0" w:color="auto"/>
            <w:right w:val="none" w:sz="0" w:space="0" w:color="auto"/>
          </w:divBdr>
        </w:div>
        <w:div w:id="1421826255">
          <w:marLeft w:val="0"/>
          <w:marRight w:val="0"/>
          <w:marTop w:val="0"/>
          <w:marBottom w:val="0"/>
          <w:divBdr>
            <w:top w:val="none" w:sz="0" w:space="0" w:color="auto"/>
            <w:left w:val="none" w:sz="0" w:space="0" w:color="auto"/>
            <w:bottom w:val="none" w:sz="0" w:space="0" w:color="auto"/>
            <w:right w:val="none" w:sz="0" w:space="0" w:color="auto"/>
          </w:divBdr>
        </w:div>
        <w:div w:id="422607235">
          <w:marLeft w:val="0"/>
          <w:marRight w:val="0"/>
          <w:marTop w:val="0"/>
          <w:marBottom w:val="0"/>
          <w:divBdr>
            <w:top w:val="none" w:sz="0" w:space="0" w:color="auto"/>
            <w:left w:val="none" w:sz="0" w:space="0" w:color="auto"/>
            <w:bottom w:val="none" w:sz="0" w:space="0" w:color="auto"/>
            <w:right w:val="none" w:sz="0" w:space="0" w:color="auto"/>
          </w:divBdr>
        </w:div>
        <w:div w:id="941061817">
          <w:marLeft w:val="0"/>
          <w:marRight w:val="0"/>
          <w:marTop w:val="0"/>
          <w:marBottom w:val="0"/>
          <w:divBdr>
            <w:top w:val="none" w:sz="0" w:space="0" w:color="auto"/>
            <w:left w:val="none" w:sz="0" w:space="0" w:color="auto"/>
            <w:bottom w:val="none" w:sz="0" w:space="0" w:color="auto"/>
            <w:right w:val="none" w:sz="0" w:space="0" w:color="auto"/>
          </w:divBdr>
        </w:div>
        <w:div w:id="1383990081">
          <w:marLeft w:val="0"/>
          <w:marRight w:val="0"/>
          <w:marTop w:val="0"/>
          <w:marBottom w:val="0"/>
          <w:divBdr>
            <w:top w:val="none" w:sz="0" w:space="0" w:color="auto"/>
            <w:left w:val="none" w:sz="0" w:space="0" w:color="auto"/>
            <w:bottom w:val="none" w:sz="0" w:space="0" w:color="auto"/>
            <w:right w:val="none" w:sz="0" w:space="0" w:color="auto"/>
          </w:divBdr>
        </w:div>
        <w:div w:id="1458793638">
          <w:marLeft w:val="0"/>
          <w:marRight w:val="0"/>
          <w:marTop w:val="0"/>
          <w:marBottom w:val="0"/>
          <w:divBdr>
            <w:top w:val="none" w:sz="0" w:space="0" w:color="auto"/>
            <w:left w:val="none" w:sz="0" w:space="0" w:color="auto"/>
            <w:bottom w:val="none" w:sz="0" w:space="0" w:color="auto"/>
            <w:right w:val="none" w:sz="0" w:space="0" w:color="auto"/>
          </w:divBdr>
        </w:div>
        <w:div w:id="1090349325">
          <w:marLeft w:val="0"/>
          <w:marRight w:val="0"/>
          <w:marTop w:val="0"/>
          <w:marBottom w:val="0"/>
          <w:divBdr>
            <w:top w:val="none" w:sz="0" w:space="0" w:color="auto"/>
            <w:left w:val="none" w:sz="0" w:space="0" w:color="auto"/>
            <w:bottom w:val="none" w:sz="0" w:space="0" w:color="auto"/>
            <w:right w:val="none" w:sz="0" w:space="0" w:color="auto"/>
          </w:divBdr>
        </w:div>
        <w:div w:id="970863685">
          <w:marLeft w:val="0"/>
          <w:marRight w:val="0"/>
          <w:marTop w:val="0"/>
          <w:marBottom w:val="0"/>
          <w:divBdr>
            <w:top w:val="none" w:sz="0" w:space="0" w:color="auto"/>
            <w:left w:val="none" w:sz="0" w:space="0" w:color="auto"/>
            <w:bottom w:val="none" w:sz="0" w:space="0" w:color="auto"/>
            <w:right w:val="none" w:sz="0" w:space="0" w:color="auto"/>
          </w:divBdr>
        </w:div>
        <w:div w:id="1065104671">
          <w:marLeft w:val="0"/>
          <w:marRight w:val="0"/>
          <w:marTop w:val="0"/>
          <w:marBottom w:val="0"/>
          <w:divBdr>
            <w:top w:val="none" w:sz="0" w:space="0" w:color="auto"/>
            <w:left w:val="none" w:sz="0" w:space="0" w:color="auto"/>
            <w:bottom w:val="none" w:sz="0" w:space="0" w:color="auto"/>
            <w:right w:val="none" w:sz="0" w:space="0" w:color="auto"/>
          </w:divBdr>
        </w:div>
        <w:div w:id="2088309331">
          <w:marLeft w:val="0"/>
          <w:marRight w:val="0"/>
          <w:marTop w:val="0"/>
          <w:marBottom w:val="0"/>
          <w:divBdr>
            <w:top w:val="none" w:sz="0" w:space="0" w:color="auto"/>
            <w:left w:val="none" w:sz="0" w:space="0" w:color="auto"/>
            <w:bottom w:val="none" w:sz="0" w:space="0" w:color="auto"/>
            <w:right w:val="none" w:sz="0" w:space="0" w:color="auto"/>
          </w:divBdr>
        </w:div>
        <w:div w:id="321933356">
          <w:marLeft w:val="0"/>
          <w:marRight w:val="0"/>
          <w:marTop w:val="0"/>
          <w:marBottom w:val="0"/>
          <w:divBdr>
            <w:top w:val="none" w:sz="0" w:space="0" w:color="auto"/>
            <w:left w:val="none" w:sz="0" w:space="0" w:color="auto"/>
            <w:bottom w:val="none" w:sz="0" w:space="0" w:color="auto"/>
            <w:right w:val="none" w:sz="0" w:space="0" w:color="auto"/>
          </w:divBdr>
        </w:div>
        <w:div w:id="922564586">
          <w:marLeft w:val="0"/>
          <w:marRight w:val="0"/>
          <w:marTop w:val="0"/>
          <w:marBottom w:val="0"/>
          <w:divBdr>
            <w:top w:val="none" w:sz="0" w:space="0" w:color="auto"/>
            <w:left w:val="none" w:sz="0" w:space="0" w:color="auto"/>
            <w:bottom w:val="none" w:sz="0" w:space="0" w:color="auto"/>
            <w:right w:val="none" w:sz="0" w:space="0" w:color="auto"/>
          </w:divBdr>
        </w:div>
        <w:div w:id="745155025">
          <w:marLeft w:val="0"/>
          <w:marRight w:val="0"/>
          <w:marTop w:val="0"/>
          <w:marBottom w:val="0"/>
          <w:divBdr>
            <w:top w:val="none" w:sz="0" w:space="0" w:color="auto"/>
            <w:left w:val="none" w:sz="0" w:space="0" w:color="auto"/>
            <w:bottom w:val="none" w:sz="0" w:space="0" w:color="auto"/>
            <w:right w:val="none" w:sz="0" w:space="0" w:color="auto"/>
          </w:divBdr>
        </w:div>
        <w:div w:id="958412028">
          <w:marLeft w:val="0"/>
          <w:marRight w:val="0"/>
          <w:marTop w:val="0"/>
          <w:marBottom w:val="0"/>
          <w:divBdr>
            <w:top w:val="none" w:sz="0" w:space="0" w:color="auto"/>
            <w:left w:val="none" w:sz="0" w:space="0" w:color="auto"/>
            <w:bottom w:val="none" w:sz="0" w:space="0" w:color="auto"/>
            <w:right w:val="none" w:sz="0" w:space="0" w:color="auto"/>
          </w:divBdr>
        </w:div>
        <w:div w:id="1282300960">
          <w:marLeft w:val="0"/>
          <w:marRight w:val="0"/>
          <w:marTop w:val="0"/>
          <w:marBottom w:val="0"/>
          <w:divBdr>
            <w:top w:val="none" w:sz="0" w:space="0" w:color="auto"/>
            <w:left w:val="none" w:sz="0" w:space="0" w:color="auto"/>
            <w:bottom w:val="none" w:sz="0" w:space="0" w:color="auto"/>
            <w:right w:val="none" w:sz="0" w:space="0" w:color="auto"/>
          </w:divBdr>
        </w:div>
        <w:div w:id="1504709703">
          <w:marLeft w:val="0"/>
          <w:marRight w:val="0"/>
          <w:marTop w:val="0"/>
          <w:marBottom w:val="0"/>
          <w:divBdr>
            <w:top w:val="none" w:sz="0" w:space="0" w:color="auto"/>
            <w:left w:val="none" w:sz="0" w:space="0" w:color="auto"/>
            <w:bottom w:val="none" w:sz="0" w:space="0" w:color="auto"/>
            <w:right w:val="none" w:sz="0" w:space="0" w:color="auto"/>
          </w:divBdr>
        </w:div>
        <w:div w:id="2107991521">
          <w:marLeft w:val="0"/>
          <w:marRight w:val="0"/>
          <w:marTop w:val="0"/>
          <w:marBottom w:val="0"/>
          <w:divBdr>
            <w:top w:val="none" w:sz="0" w:space="0" w:color="auto"/>
            <w:left w:val="none" w:sz="0" w:space="0" w:color="auto"/>
            <w:bottom w:val="none" w:sz="0" w:space="0" w:color="auto"/>
            <w:right w:val="none" w:sz="0" w:space="0" w:color="auto"/>
          </w:divBdr>
        </w:div>
        <w:div w:id="2135904321">
          <w:marLeft w:val="0"/>
          <w:marRight w:val="0"/>
          <w:marTop w:val="0"/>
          <w:marBottom w:val="0"/>
          <w:divBdr>
            <w:top w:val="none" w:sz="0" w:space="0" w:color="auto"/>
            <w:left w:val="none" w:sz="0" w:space="0" w:color="auto"/>
            <w:bottom w:val="none" w:sz="0" w:space="0" w:color="auto"/>
            <w:right w:val="none" w:sz="0" w:space="0" w:color="auto"/>
          </w:divBdr>
        </w:div>
        <w:div w:id="1532255585">
          <w:marLeft w:val="0"/>
          <w:marRight w:val="0"/>
          <w:marTop w:val="0"/>
          <w:marBottom w:val="0"/>
          <w:divBdr>
            <w:top w:val="none" w:sz="0" w:space="0" w:color="auto"/>
            <w:left w:val="none" w:sz="0" w:space="0" w:color="auto"/>
            <w:bottom w:val="none" w:sz="0" w:space="0" w:color="auto"/>
            <w:right w:val="none" w:sz="0" w:space="0" w:color="auto"/>
          </w:divBdr>
        </w:div>
        <w:div w:id="81538251">
          <w:marLeft w:val="0"/>
          <w:marRight w:val="0"/>
          <w:marTop w:val="0"/>
          <w:marBottom w:val="0"/>
          <w:divBdr>
            <w:top w:val="none" w:sz="0" w:space="0" w:color="auto"/>
            <w:left w:val="none" w:sz="0" w:space="0" w:color="auto"/>
            <w:bottom w:val="none" w:sz="0" w:space="0" w:color="auto"/>
            <w:right w:val="none" w:sz="0" w:space="0" w:color="auto"/>
          </w:divBdr>
        </w:div>
        <w:div w:id="2037072406">
          <w:marLeft w:val="0"/>
          <w:marRight w:val="0"/>
          <w:marTop w:val="0"/>
          <w:marBottom w:val="0"/>
          <w:divBdr>
            <w:top w:val="none" w:sz="0" w:space="0" w:color="auto"/>
            <w:left w:val="none" w:sz="0" w:space="0" w:color="auto"/>
            <w:bottom w:val="none" w:sz="0" w:space="0" w:color="auto"/>
            <w:right w:val="none" w:sz="0" w:space="0" w:color="auto"/>
          </w:divBdr>
        </w:div>
        <w:div w:id="1708875794">
          <w:marLeft w:val="0"/>
          <w:marRight w:val="0"/>
          <w:marTop w:val="0"/>
          <w:marBottom w:val="0"/>
          <w:divBdr>
            <w:top w:val="none" w:sz="0" w:space="0" w:color="auto"/>
            <w:left w:val="none" w:sz="0" w:space="0" w:color="auto"/>
            <w:bottom w:val="none" w:sz="0" w:space="0" w:color="auto"/>
            <w:right w:val="none" w:sz="0" w:space="0" w:color="auto"/>
          </w:divBdr>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mpleyparish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439B-397E-4EFD-A4E1-22EA9A45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3</cp:revision>
  <cp:lastPrinted>2019-02-05T16:57:00Z</cp:lastPrinted>
  <dcterms:created xsi:type="dcterms:W3CDTF">2019-01-30T20:31:00Z</dcterms:created>
  <dcterms:modified xsi:type="dcterms:W3CDTF">2019-02-05T16:57:00Z</dcterms:modified>
</cp:coreProperties>
</file>