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C07F0" w14:textId="3BB11944" w:rsidR="005F2E6B" w:rsidRDefault="005F2E6B" w:rsidP="005F2E6B">
      <w:pPr>
        <w:spacing w:after="200" w:line="276" w:lineRule="auto"/>
        <w:jc w:val="both"/>
        <w:rPr>
          <w:rFonts w:ascii="Arial" w:hAnsi="Arial" w:cs="Arial"/>
          <w:b/>
          <w:sz w:val="100"/>
          <w:szCs w:val="100"/>
        </w:rPr>
      </w:pPr>
      <w:r w:rsidRPr="00D97A83">
        <w:rPr>
          <w:rFonts w:ascii="Arial" w:hAnsi="Arial" w:cs="Arial"/>
          <w:noProof/>
          <w:color w:val="000000"/>
          <w:sz w:val="28"/>
          <w:szCs w:val="28"/>
        </w:rPr>
        <w:drawing>
          <wp:anchor distT="0" distB="0" distL="114300" distR="114300" simplePos="0" relativeHeight="251659264" behindDoc="0" locked="0" layoutInCell="1" allowOverlap="1" wp14:anchorId="3D50A2CB" wp14:editId="14231043">
            <wp:simplePos x="0" y="0"/>
            <wp:positionH relativeFrom="margin">
              <wp:align>center</wp:align>
            </wp:positionH>
            <wp:positionV relativeFrom="paragraph">
              <wp:posOffset>1175385</wp:posOffset>
            </wp:positionV>
            <wp:extent cx="2571750" cy="1488440"/>
            <wp:effectExtent l="0" t="0" r="0" b="0"/>
            <wp:wrapTopAndBottom/>
            <wp:docPr id="2" name="Picture 2" descr="C:\Users\kempl\Documents\KEMPLEY PARISH COUNCIL\LOGO\181114 K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mpl\Documents\KEMPLEY PARISH COUNCIL\LOGO\181114 KP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9525D" w14:textId="5706EBC6" w:rsidR="005F2E6B" w:rsidRDefault="005F2E6B" w:rsidP="005F2E6B">
      <w:pPr>
        <w:spacing w:after="200" w:line="276" w:lineRule="auto"/>
        <w:rPr>
          <w:rFonts w:ascii="Arial" w:hAnsi="Arial" w:cs="Arial"/>
          <w:b/>
          <w:sz w:val="28"/>
          <w:szCs w:val="28"/>
        </w:rPr>
      </w:pPr>
    </w:p>
    <w:p w14:paraId="3F8FED50" w14:textId="77777777" w:rsidR="005F2E6B" w:rsidRPr="005F2E6B" w:rsidRDefault="005F2E6B" w:rsidP="005F2E6B">
      <w:pPr>
        <w:spacing w:after="200" w:line="276" w:lineRule="auto"/>
        <w:rPr>
          <w:rFonts w:ascii="Arial" w:hAnsi="Arial" w:cs="Arial"/>
          <w:b/>
          <w:sz w:val="28"/>
          <w:szCs w:val="28"/>
        </w:rPr>
      </w:pPr>
    </w:p>
    <w:p w14:paraId="3FB97AE6" w14:textId="77777777" w:rsidR="005F2E6B" w:rsidRDefault="005F2E6B" w:rsidP="005F2E6B">
      <w:pPr>
        <w:spacing w:after="200"/>
        <w:jc w:val="center"/>
        <w:rPr>
          <w:rFonts w:ascii="Arial" w:hAnsi="Arial" w:cs="Arial"/>
          <w:b/>
          <w:sz w:val="28"/>
          <w:szCs w:val="28"/>
        </w:rPr>
      </w:pPr>
      <w:r w:rsidRPr="00D92D5D">
        <w:rPr>
          <w:rFonts w:ascii="Arial" w:hAnsi="Arial" w:cs="Arial"/>
          <w:b/>
          <w:sz w:val="28"/>
          <w:szCs w:val="28"/>
        </w:rPr>
        <w:t>Working with the community for the community</w:t>
      </w:r>
    </w:p>
    <w:p w14:paraId="49AC9D79" w14:textId="77777777" w:rsidR="005F2E6B" w:rsidRDefault="005F2E6B" w:rsidP="005F2E6B">
      <w:pPr>
        <w:spacing w:after="200"/>
        <w:jc w:val="center"/>
        <w:rPr>
          <w:rFonts w:ascii="Arial" w:hAnsi="Arial" w:cs="Arial"/>
          <w:b/>
          <w:sz w:val="28"/>
          <w:szCs w:val="28"/>
        </w:rPr>
      </w:pPr>
    </w:p>
    <w:p w14:paraId="7E221594" w14:textId="77777777" w:rsidR="005F2E6B" w:rsidRDefault="005F2E6B" w:rsidP="005F2E6B">
      <w:pPr>
        <w:spacing w:after="200"/>
        <w:jc w:val="center"/>
        <w:rPr>
          <w:rFonts w:ascii="Arial" w:hAnsi="Arial" w:cs="Arial"/>
          <w:b/>
          <w:sz w:val="28"/>
          <w:szCs w:val="28"/>
        </w:rPr>
      </w:pPr>
    </w:p>
    <w:p w14:paraId="12D4738E" w14:textId="77777777" w:rsidR="005F2E6B" w:rsidRPr="0029078F" w:rsidRDefault="005F2E6B" w:rsidP="005F2E6B">
      <w:pPr>
        <w:spacing w:after="200"/>
        <w:jc w:val="center"/>
        <w:rPr>
          <w:rFonts w:ascii="Arial" w:hAnsi="Arial" w:cs="Arial"/>
          <w:b/>
          <w:sz w:val="28"/>
          <w:szCs w:val="28"/>
        </w:rPr>
      </w:pPr>
    </w:p>
    <w:p w14:paraId="7B61CB33" w14:textId="77777777" w:rsidR="005F2E6B" w:rsidRPr="0029078F" w:rsidRDefault="005F2E6B" w:rsidP="005F2E6B">
      <w:pPr>
        <w:spacing w:after="200"/>
        <w:jc w:val="center"/>
        <w:rPr>
          <w:rFonts w:ascii="Arial" w:hAnsi="Arial" w:cs="Arial"/>
          <w:b/>
          <w:sz w:val="28"/>
          <w:szCs w:val="28"/>
        </w:rPr>
      </w:pPr>
    </w:p>
    <w:p w14:paraId="095A321A" w14:textId="01136349" w:rsidR="005F2E6B" w:rsidRPr="0029078F" w:rsidRDefault="005F2E6B" w:rsidP="005F2E6B">
      <w:pPr>
        <w:spacing w:after="200"/>
        <w:jc w:val="center"/>
        <w:rPr>
          <w:rFonts w:ascii="Arial" w:hAnsi="Arial" w:cs="Arial"/>
          <w:b/>
          <w:sz w:val="72"/>
          <w:szCs w:val="72"/>
        </w:rPr>
      </w:pPr>
      <w:r>
        <w:rPr>
          <w:rFonts w:ascii="Arial" w:hAnsi="Arial" w:cs="Arial"/>
          <w:b/>
          <w:sz w:val="72"/>
          <w:szCs w:val="72"/>
        </w:rPr>
        <w:t>MEMBER / OFFICER PROTOCOL POLICY</w:t>
      </w:r>
    </w:p>
    <w:p w14:paraId="6440BEB9" w14:textId="77777777" w:rsidR="005F2E6B" w:rsidRPr="001C27BA" w:rsidRDefault="005F2E6B" w:rsidP="005F2E6B">
      <w:pPr>
        <w:rPr>
          <w:rFonts w:ascii="Arial" w:hAnsi="Arial" w:cs="Arial"/>
          <w:b/>
        </w:rPr>
      </w:pPr>
      <w:r w:rsidRPr="0029078F">
        <w:rPr>
          <w:rFonts w:ascii="Arial" w:hAnsi="Arial" w:cs="Arial"/>
        </w:rPr>
        <w:br w:type="page"/>
      </w:r>
      <w:r w:rsidRPr="001C27BA">
        <w:rPr>
          <w:rFonts w:ascii="Arial" w:hAnsi="Arial" w:cs="Arial"/>
          <w:b/>
        </w:rPr>
        <w:lastRenderedPageBreak/>
        <w:t>INTRODUCTION</w:t>
      </w:r>
    </w:p>
    <w:p w14:paraId="22E1B0A7" w14:textId="77777777" w:rsidR="005F2E6B" w:rsidRDefault="005F2E6B" w:rsidP="005F2E6B">
      <w:pPr>
        <w:rPr>
          <w:rFonts w:ascii="Arial" w:hAnsi="Arial" w:cs="Arial"/>
        </w:rPr>
      </w:pPr>
    </w:p>
    <w:p w14:paraId="4742AA4B" w14:textId="0B7BA872" w:rsidR="005F2E6B" w:rsidRDefault="005F2E6B" w:rsidP="005F2E6B">
      <w:pPr>
        <w:ind w:right="43"/>
        <w:jc w:val="both"/>
        <w:rPr>
          <w:rFonts w:ascii="Arial" w:hAnsi="Arial" w:cs="Arial"/>
        </w:rPr>
      </w:pPr>
      <w:r w:rsidRPr="001C27BA">
        <w:rPr>
          <w:rFonts w:ascii="Arial" w:hAnsi="Arial" w:cs="Arial"/>
        </w:rPr>
        <w:t>Th</w:t>
      </w:r>
      <w:r>
        <w:rPr>
          <w:rFonts w:ascii="Arial" w:hAnsi="Arial" w:cs="Arial"/>
        </w:rPr>
        <w:t xml:space="preserve">is document is the </w:t>
      </w:r>
      <w:r w:rsidRPr="001C27BA">
        <w:rPr>
          <w:rFonts w:ascii="Arial" w:hAnsi="Arial" w:cs="Arial"/>
        </w:rPr>
        <w:t xml:space="preserve">written </w:t>
      </w:r>
      <w:r>
        <w:rPr>
          <w:rFonts w:ascii="Arial" w:hAnsi="Arial" w:cs="Arial"/>
        </w:rPr>
        <w:t>Member / Officer Protocol policy</w:t>
      </w:r>
      <w:r w:rsidRPr="001C27BA">
        <w:rPr>
          <w:rFonts w:ascii="Arial" w:hAnsi="Arial" w:cs="Arial"/>
        </w:rPr>
        <w:t xml:space="preserve"> of Kempley Parish Council </w:t>
      </w:r>
      <w:r>
        <w:rPr>
          <w:rFonts w:ascii="Arial" w:hAnsi="Arial" w:cs="Arial"/>
        </w:rPr>
        <w:t xml:space="preserve">(the Council) regulating the interactions between members and officers of the Council.  </w:t>
      </w:r>
    </w:p>
    <w:p w14:paraId="0A45102E" w14:textId="77777777" w:rsidR="005F2E6B" w:rsidRDefault="005F2E6B" w:rsidP="005F2E6B">
      <w:pPr>
        <w:jc w:val="both"/>
        <w:rPr>
          <w:rFonts w:ascii="Arial" w:hAnsi="Arial" w:cs="Arial"/>
        </w:rPr>
      </w:pPr>
    </w:p>
    <w:p w14:paraId="07F148B6" w14:textId="21F9E14D" w:rsidR="005F2E6B" w:rsidRPr="001C27BA" w:rsidRDefault="005F2E6B" w:rsidP="005F2E6B">
      <w:pPr>
        <w:jc w:val="both"/>
        <w:rPr>
          <w:rFonts w:ascii="Arial" w:hAnsi="Arial" w:cs="Arial"/>
        </w:rPr>
      </w:pPr>
      <w:r>
        <w:rPr>
          <w:rFonts w:ascii="Arial" w:hAnsi="Arial" w:cs="Arial"/>
        </w:rPr>
        <w:t xml:space="preserve"> </w:t>
      </w:r>
    </w:p>
    <w:p w14:paraId="4E7F16BA" w14:textId="77777777" w:rsidR="005F2E6B" w:rsidRPr="001C27BA" w:rsidRDefault="005F2E6B" w:rsidP="005F2E6B">
      <w:pPr>
        <w:ind w:right="43"/>
        <w:jc w:val="both"/>
        <w:rPr>
          <w:rFonts w:ascii="Arial" w:hAnsi="Arial" w:cs="Arial"/>
        </w:rPr>
      </w:pPr>
      <w:r>
        <w:rPr>
          <w:rFonts w:ascii="Arial" w:hAnsi="Arial" w:cs="Arial"/>
        </w:rPr>
        <w:t xml:space="preserve">A Policy is not the same as the </w:t>
      </w:r>
      <w:r w:rsidRPr="001C27BA">
        <w:rPr>
          <w:rFonts w:ascii="Arial" w:hAnsi="Arial" w:cs="Arial"/>
        </w:rPr>
        <w:t xml:space="preserve">Standing Orders </w:t>
      </w:r>
      <w:r>
        <w:rPr>
          <w:rFonts w:ascii="Arial" w:hAnsi="Arial" w:cs="Arial"/>
        </w:rPr>
        <w:t>adopted by the Council</w:t>
      </w:r>
      <w:r w:rsidRPr="001C27BA">
        <w:rPr>
          <w:rFonts w:ascii="Arial" w:hAnsi="Arial" w:cs="Arial"/>
        </w:rPr>
        <w:t xml:space="preserve">. </w:t>
      </w:r>
    </w:p>
    <w:p w14:paraId="7C97C8A4" w14:textId="77777777" w:rsidR="005F2E6B" w:rsidRDefault="005F2E6B" w:rsidP="005F2E6B">
      <w:pPr>
        <w:ind w:right="43"/>
        <w:jc w:val="both"/>
        <w:rPr>
          <w:rFonts w:ascii="Arial" w:hAnsi="Arial" w:cs="Arial"/>
        </w:rPr>
      </w:pPr>
    </w:p>
    <w:p w14:paraId="65F92B12" w14:textId="77777777" w:rsidR="005F2E6B" w:rsidRDefault="005F2E6B" w:rsidP="005F2E6B">
      <w:pPr>
        <w:ind w:right="43"/>
        <w:jc w:val="both"/>
        <w:rPr>
          <w:rFonts w:ascii="Arial" w:hAnsi="Arial" w:cs="Arial"/>
        </w:rPr>
      </w:pPr>
      <w:r>
        <w:rPr>
          <w:rFonts w:ascii="Arial" w:hAnsi="Arial" w:cs="Arial"/>
        </w:rPr>
        <w:t>This Policy was adopted or modified by the Council:</w:t>
      </w:r>
    </w:p>
    <w:p w14:paraId="22F6362B" w14:textId="77777777" w:rsidR="005F2E6B" w:rsidRDefault="005F2E6B" w:rsidP="005F2E6B">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gridCol w:w="6379"/>
      </w:tblGrid>
      <w:tr w:rsidR="005F2E6B" w14:paraId="25DAE507" w14:textId="77777777" w:rsidTr="008E5449">
        <w:tc>
          <w:tcPr>
            <w:tcW w:w="1384" w:type="dxa"/>
            <w:tcBorders>
              <w:bottom w:val="single" w:sz="4" w:space="0" w:color="auto"/>
            </w:tcBorders>
          </w:tcPr>
          <w:p w14:paraId="5A88E749" w14:textId="77777777" w:rsidR="005F2E6B" w:rsidRPr="009B7526" w:rsidRDefault="005F2E6B" w:rsidP="008E5449">
            <w:pPr>
              <w:jc w:val="both"/>
              <w:rPr>
                <w:rFonts w:ascii="Arial" w:hAnsi="Arial" w:cs="Arial"/>
                <w:b/>
                <w:sz w:val="20"/>
              </w:rPr>
            </w:pPr>
            <w:r w:rsidRPr="009B7526">
              <w:rPr>
                <w:rFonts w:ascii="Arial" w:hAnsi="Arial" w:cs="Arial"/>
                <w:b/>
                <w:sz w:val="20"/>
              </w:rPr>
              <w:t>Action</w:t>
            </w:r>
          </w:p>
        </w:tc>
        <w:tc>
          <w:tcPr>
            <w:tcW w:w="1559" w:type="dxa"/>
            <w:tcBorders>
              <w:bottom w:val="single" w:sz="4" w:space="0" w:color="auto"/>
            </w:tcBorders>
          </w:tcPr>
          <w:p w14:paraId="511DC94A" w14:textId="77777777" w:rsidR="005F2E6B" w:rsidRPr="009B7526" w:rsidRDefault="005F2E6B" w:rsidP="008E5449">
            <w:pPr>
              <w:jc w:val="both"/>
              <w:rPr>
                <w:rFonts w:ascii="Arial" w:hAnsi="Arial" w:cs="Arial"/>
                <w:b/>
                <w:sz w:val="20"/>
              </w:rPr>
            </w:pPr>
            <w:r w:rsidRPr="009B7526">
              <w:rPr>
                <w:rFonts w:ascii="Arial" w:hAnsi="Arial" w:cs="Arial"/>
                <w:b/>
                <w:sz w:val="20"/>
              </w:rPr>
              <w:t>Date</w:t>
            </w:r>
          </w:p>
        </w:tc>
        <w:tc>
          <w:tcPr>
            <w:tcW w:w="6379" w:type="dxa"/>
            <w:tcBorders>
              <w:bottom w:val="single" w:sz="4" w:space="0" w:color="auto"/>
            </w:tcBorders>
          </w:tcPr>
          <w:p w14:paraId="7EBFF9B1" w14:textId="77777777" w:rsidR="005F2E6B" w:rsidRPr="009B7526" w:rsidRDefault="005F2E6B" w:rsidP="008E5449">
            <w:pPr>
              <w:jc w:val="both"/>
              <w:rPr>
                <w:rFonts w:ascii="Arial" w:hAnsi="Arial" w:cs="Arial"/>
                <w:b/>
                <w:sz w:val="20"/>
              </w:rPr>
            </w:pPr>
            <w:r>
              <w:rPr>
                <w:rFonts w:ascii="Arial" w:hAnsi="Arial" w:cs="Arial"/>
                <w:b/>
                <w:sz w:val="20"/>
              </w:rPr>
              <w:t>Comment</w:t>
            </w:r>
          </w:p>
        </w:tc>
      </w:tr>
      <w:tr w:rsidR="005F2E6B" w14:paraId="2ABC7785" w14:textId="77777777" w:rsidTr="008E5449">
        <w:tc>
          <w:tcPr>
            <w:tcW w:w="1384" w:type="dxa"/>
            <w:tcBorders>
              <w:top w:val="single" w:sz="4" w:space="0" w:color="auto"/>
            </w:tcBorders>
          </w:tcPr>
          <w:p w14:paraId="5990FC68" w14:textId="77777777" w:rsidR="005F2E6B" w:rsidRDefault="005F2E6B" w:rsidP="008E5449">
            <w:pPr>
              <w:jc w:val="both"/>
              <w:rPr>
                <w:rFonts w:ascii="Arial" w:hAnsi="Arial" w:cs="Arial"/>
              </w:rPr>
            </w:pPr>
            <w:r>
              <w:rPr>
                <w:rFonts w:ascii="Arial" w:hAnsi="Arial" w:cs="Arial"/>
              </w:rPr>
              <w:t>Adopted:</w:t>
            </w:r>
          </w:p>
        </w:tc>
        <w:tc>
          <w:tcPr>
            <w:tcW w:w="1559" w:type="dxa"/>
            <w:tcBorders>
              <w:top w:val="single" w:sz="4" w:space="0" w:color="auto"/>
            </w:tcBorders>
          </w:tcPr>
          <w:p w14:paraId="2A300AD5" w14:textId="156A836F" w:rsidR="005F2E6B" w:rsidRPr="00213CB1" w:rsidRDefault="005F2E6B" w:rsidP="008E5449">
            <w:pPr>
              <w:jc w:val="both"/>
              <w:rPr>
                <w:rFonts w:ascii="Arial" w:hAnsi="Arial" w:cs="Arial"/>
                <w:color w:val="000000" w:themeColor="text1"/>
              </w:rPr>
            </w:pPr>
          </w:p>
        </w:tc>
        <w:tc>
          <w:tcPr>
            <w:tcW w:w="6379" w:type="dxa"/>
            <w:tcBorders>
              <w:top w:val="single" w:sz="4" w:space="0" w:color="auto"/>
            </w:tcBorders>
          </w:tcPr>
          <w:p w14:paraId="101C5A2F" w14:textId="74B5CCD1" w:rsidR="005F2E6B" w:rsidRDefault="005F2E6B" w:rsidP="008E5449">
            <w:pPr>
              <w:jc w:val="both"/>
              <w:rPr>
                <w:rFonts w:ascii="Arial" w:hAnsi="Arial" w:cs="Arial"/>
              </w:rPr>
            </w:pPr>
            <w:r>
              <w:rPr>
                <w:rFonts w:ascii="Arial" w:hAnsi="Arial" w:cs="Arial"/>
              </w:rPr>
              <w:t>For annual review.</w:t>
            </w:r>
          </w:p>
        </w:tc>
      </w:tr>
      <w:tr w:rsidR="005F2E6B" w14:paraId="4E032A21" w14:textId="77777777" w:rsidTr="008E5449">
        <w:tc>
          <w:tcPr>
            <w:tcW w:w="1384" w:type="dxa"/>
          </w:tcPr>
          <w:p w14:paraId="1B41F6DF" w14:textId="77777777" w:rsidR="005F2E6B" w:rsidRDefault="005F2E6B" w:rsidP="008E5449">
            <w:pPr>
              <w:jc w:val="both"/>
              <w:rPr>
                <w:rFonts w:ascii="Arial" w:hAnsi="Arial" w:cs="Arial"/>
              </w:rPr>
            </w:pPr>
            <w:r>
              <w:rPr>
                <w:rFonts w:ascii="Arial" w:hAnsi="Arial" w:cs="Arial"/>
              </w:rPr>
              <w:t>Modified:</w:t>
            </w:r>
          </w:p>
        </w:tc>
        <w:tc>
          <w:tcPr>
            <w:tcW w:w="1559" w:type="dxa"/>
          </w:tcPr>
          <w:p w14:paraId="4CA87C69" w14:textId="77777777" w:rsidR="005F2E6B" w:rsidRDefault="005F2E6B" w:rsidP="008E5449">
            <w:pPr>
              <w:jc w:val="both"/>
              <w:rPr>
                <w:rFonts w:ascii="Arial" w:hAnsi="Arial" w:cs="Arial"/>
              </w:rPr>
            </w:pPr>
            <w:r>
              <w:rPr>
                <w:rFonts w:ascii="Arial" w:hAnsi="Arial" w:cs="Arial"/>
              </w:rPr>
              <w:t>None</w:t>
            </w:r>
          </w:p>
        </w:tc>
        <w:tc>
          <w:tcPr>
            <w:tcW w:w="6379" w:type="dxa"/>
          </w:tcPr>
          <w:p w14:paraId="76B9B935" w14:textId="77777777" w:rsidR="005F2E6B" w:rsidRDefault="005F2E6B" w:rsidP="008E5449">
            <w:pPr>
              <w:jc w:val="both"/>
              <w:rPr>
                <w:rFonts w:ascii="Arial" w:hAnsi="Arial" w:cs="Arial"/>
              </w:rPr>
            </w:pPr>
          </w:p>
        </w:tc>
      </w:tr>
    </w:tbl>
    <w:p w14:paraId="6A7401D6" w14:textId="77777777" w:rsidR="005F2E6B" w:rsidRPr="001C27BA" w:rsidRDefault="005F2E6B" w:rsidP="005F2E6B">
      <w:pPr>
        <w:rPr>
          <w:rFonts w:ascii="Arial" w:hAnsi="Arial" w:cs="Arial"/>
        </w:rPr>
      </w:pPr>
      <w:r>
        <w:rPr>
          <w:rFonts w:ascii="Arial" w:hAnsi="Arial" w:cs="Arial"/>
        </w:rPr>
        <w:t xml:space="preserve"> </w:t>
      </w:r>
    </w:p>
    <w:p w14:paraId="7F776460" w14:textId="77777777" w:rsidR="005F2E6B" w:rsidRPr="00CB1D1A" w:rsidRDefault="005F2E6B" w:rsidP="005F2E6B">
      <w:pPr>
        <w:spacing w:before="240" w:after="120"/>
        <w:jc w:val="both"/>
        <w:rPr>
          <w:rFonts w:ascii="Arial" w:hAnsi="Arial" w:cs="Arial"/>
          <w:szCs w:val="24"/>
        </w:rPr>
      </w:pPr>
      <w:r w:rsidRPr="0029078F">
        <w:rPr>
          <w:rFonts w:ascii="Arial" w:hAnsi="Arial" w:cs="Arial"/>
          <w:b/>
          <w:szCs w:val="24"/>
        </w:rPr>
        <w:t>Changes to th</w:t>
      </w:r>
      <w:r>
        <w:rPr>
          <w:rFonts w:ascii="Arial" w:hAnsi="Arial" w:cs="Arial"/>
          <w:b/>
          <w:szCs w:val="24"/>
        </w:rPr>
        <w:t>is Policy</w:t>
      </w:r>
    </w:p>
    <w:p w14:paraId="2252BDD3" w14:textId="77777777" w:rsidR="005F2E6B" w:rsidRDefault="005F2E6B" w:rsidP="005F2E6B">
      <w:pPr>
        <w:spacing w:after="240"/>
        <w:jc w:val="both"/>
        <w:rPr>
          <w:rFonts w:ascii="Arial" w:hAnsi="Arial" w:cs="Arial"/>
          <w:szCs w:val="24"/>
        </w:rPr>
      </w:pPr>
      <w:r w:rsidRPr="0029078F">
        <w:rPr>
          <w:rFonts w:ascii="Arial" w:hAnsi="Arial" w:cs="Arial"/>
          <w:szCs w:val="24"/>
        </w:rPr>
        <w:t>We keep th</w:t>
      </w:r>
      <w:r>
        <w:rPr>
          <w:rFonts w:ascii="Arial" w:hAnsi="Arial" w:cs="Arial"/>
          <w:szCs w:val="24"/>
        </w:rPr>
        <w:t>is</w:t>
      </w:r>
      <w:r w:rsidRPr="0029078F">
        <w:rPr>
          <w:rFonts w:ascii="Arial" w:hAnsi="Arial" w:cs="Arial"/>
          <w:szCs w:val="24"/>
        </w:rPr>
        <w:t xml:space="preserve"> </w:t>
      </w:r>
      <w:r>
        <w:rPr>
          <w:rFonts w:ascii="Arial" w:hAnsi="Arial" w:cs="Arial"/>
          <w:szCs w:val="24"/>
        </w:rPr>
        <w:t xml:space="preserve">Risk Assessment Policy </w:t>
      </w:r>
      <w:r w:rsidRPr="0029078F">
        <w:rPr>
          <w:rFonts w:ascii="Arial" w:hAnsi="Arial" w:cs="Arial"/>
          <w:szCs w:val="24"/>
        </w:rPr>
        <w:t xml:space="preserve">under regular review and we will place any updates on </w:t>
      </w:r>
      <w:r>
        <w:rPr>
          <w:rFonts w:ascii="Arial" w:hAnsi="Arial" w:cs="Arial"/>
          <w:szCs w:val="24"/>
        </w:rPr>
        <w:t xml:space="preserve">our website </w:t>
      </w:r>
      <w:hyperlink r:id="rId8" w:history="1">
        <w:r w:rsidRPr="001A5E12">
          <w:rPr>
            <w:rStyle w:val="Hyperlink"/>
            <w:rFonts w:ascii="Arial" w:hAnsi="Arial" w:cs="Arial"/>
            <w:szCs w:val="24"/>
          </w:rPr>
          <w:t>www.kempleyparishcouncil.org</w:t>
        </w:r>
      </w:hyperlink>
      <w:r w:rsidRPr="00CB1D1A">
        <w:rPr>
          <w:rFonts w:ascii="Arial" w:hAnsi="Arial" w:cs="Arial"/>
          <w:szCs w:val="24"/>
        </w:rPr>
        <w:t>.</w:t>
      </w:r>
    </w:p>
    <w:p w14:paraId="5B49005F" w14:textId="77777777" w:rsidR="005F2E6B" w:rsidRDefault="005F2E6B" w:rsidP="005F2E6B">
      <w:pPr>
        <w:keepNext/>
        <w:spacing w:before="240" w:after="120"/>
        <w:jc w:val="both"/>
        <w:rPr>
          <w:rFonts w:ascii="Arial" w:hAnsi="Arial" w:cs="Arial"/>
          <w:b/>
          <w:szCs w:val="24"/>
        </w:rPr>
      </w:pPr>
    </w:p>
    <w:p w14:paraId="1AA0299C" w14:textId="77777777" w:rsidR="005F2E6B" w:rsidRPr="0029078F" w:rsidRDefault="005F2E6B" w:rsidP="005F2E6B">
      <w:pPr>
        <w:keepNext/>
        <w:spacing w:before="240" w:after="120"/>
        <w:jc w:val="both"/>
        <w:rPr>
          <w:rFonts w:ascii="Arial" w:hAnsi="Arial" w:cs="Arial"/>
          <w:b/>
          <w:szCs w:val="24"/>
        </w:rPr>
      </w:pPr>
      <w:r w:rsidRPr="0029078F">
        <w:rPr>
          <w:rFonts w:ascii="Arial" w:hAnsi="Arial" w:cs="Arial"/>
          <w:b/>
          <w:szCs w:val="24"/>
        </w:rPr>
        <w:t>Contact Details</w:t>
      </w:r>
    </w:p>
    <w:p w14:paraId="0D690B22" w14:textId="399804CE" w:rsidR="005F2E6B" w:rsidRDefault="005F2E6B" w:rsidP="005F2E6B">
      <w:pPr>
        <w:jc w:val="both"/>
        <w:rPr>
          <w:rFonts w:ascii="Arial" w:hAnsi="Arial" w:cs="Arial"/>
          <w:szCs w:val="24"/>
        </w:rPr>
      </w:pPr>
      <w:r w:rsidRPr="0029078F">
        <w:rPr>
          <w:rFonts w:ascii="Arial" w:hAnsi="Arial" w:cs="Arial"/>
          <w:szCs w:val="24"/>
        </w:rPr>
        <w:t xml:space="preserve">Please contact </w:t>
      </w:r>
      <w:r w:rsidR="001D0F77">
        <w:rPr>
          <w:rFonts w:ascii="Arial" w:hAnsi="Arial" w:cs="Arial"/>
          <w:szCs w:val="24"/>
        </w:rPr>
        <w:t>the Clerk if there are any questions about this policy</w:t>
      </w:r>
      <w:bookmarkStart w:id="0" w:name="_GoBack"/>
      <w:bookmarkEnd w:id="0"/>
      <w:r w:rsidRPr="0029078F">
        <w:rPr>
          <w:rFonts w:ascii="Arial" w:hAnsi="Arial" w:cs="Arial"/>
          <w:szCs w:val="24"/>
        </w:rPr>
        <w:t>:</w:t>
      </w:r>
    </w:p>
    <w:p w14:paraId="11DCD971" w14:textId="77777777" w:rsidR="005F2E6B" w:rsidRPr="0029078F" w:rsidRDefault="005F2E6B" w:rsidP="005F2E6B">
      <w:pPr>
        <w:jc w:val="both"/>
        <w:rPr>
          <w:rFonts w:ascii="Arial" w:hAnsi="Arial" w:cs="Arial"/>
          <w:szCs w:val="24"/>
        </w:rPr>
      </w:pPr>
    </w:p>
    <w:p w14:paraId="608E7F78" w14:textId="77777777" w:rsidR="005F2E6B" w:rsidRPr="005F2E6B" w:rsidRDefault="005F2E6B" w:rsidP="005F2E6B">
      <w:pPr>
        <w:autoSpaceDE w:val="0"/>
        <w:autoSpaceDN w:val="0"/>
        <w:adjustRightInd w:val="0"/>
        <w:rPr>
          <w:rFonts w:ascii="Arial" w:hAnsi="Arial" w:cs="Arial"/>
          <w:color w:val="000000"/>
          <w:lang w:eastAsia="en-GB"/>
        </w:rPr>
      </w:pPr>
      <w:r w:rsidRPr="005F2E6B">
        <w:rPr>
          <w:rFonts w:ascii="Arial" w:hAnsi="Arial" w:cs="Arial"/>
          <w:color w:val="000000"/>
          <w:lang w:eastAsia="en-GB"/>
        </w:rPr>
        <w:t xml:space="preserve">Kempley Parish Clerk </w:t>
      </w:r>
    </w:p>
    <w:p w14:paraId="55BCFA01" w14:textId="77777777" w:rsidR="005F2E6B" w:rsidRPr="005F2E6B" w:rsidRDefault="005F2E6B" w:rsidP="005F2E6B">
      <w:pPr>
        <w:autoSpaceDE w:val="0"/>
        <w:autoSpaceDN w:val="0"/>
        <w:adjustRightInd w:val="0"/>
        <w:rPr>
          <w:rFonts w:ascii="Arial" w:hAnsi="Arial" w:cs="Arial"/>
          <w:color w:val="000000"/>
          <w:lang w:eastAsia="en-GB"/>
        </w:rPr>
      </w:pPr>
      <w:r w:rsidRPr="005F2E6B">
        <w:rPr>
          <w:rFonts w:ascii="Arial" w:hAnsi="Arial" w:cs="Arial"/>
          <w:color w:val="000000"/>
          <w:lang w:eastAsia="en-GB"/>
        </w:rPr>
        <w:t xml:space="preserve">The Croft, Kempley, GL18 2BU </w:t>
      </w:r>
    </w:p>
    <w:p w14:paraId="4DCFE948" w14:textId="18F94478" w:rsidR="005F2E6B" w:rsidRPr="005F2E6B" w:rsidRDefault="005F2E6B" w:rsidP="005F2E6B">
      <w:pPr>
        <w:rPr>
          <w:rFonts w:ascii="Arial" w:hAnsi="Arial" w:cs="Arial"/>
          <w:color w:val="FF0000"/>
        </w:rPr>
      </w:pPr>
      <w:r w:rsidRPr="005F2E6B">
        <w:rPr>
          <w:rFonts w:ascii="Arial" w:hAnsi="Arial" w:cs="Arial"/>
          <w:color w:val="000000"/>
          <w:lang w:eastAsia="en-GB"/>
        </w:rPr>
        <w:t>Email: kempleyparishclerk@gmail.com</w:t>
      </w:r>
    </w:p>
    <w:p w14:paraId="3C353EBB" w14:textId="77777777" w:rsidR="005F2E6B" w:rsidRDefault="005F2E6B" w:rsidP="005F2E6B">
      <w:pPr>
        <w:rPr>
          <w:rFonts w:ascii="Arial" w:hAnsi="Arial" w:cs="Arial"/>
          <w:szCs w:val="24"/>
          <w:lang w:val="en-US" w:eastAsia="ar-SA"/>
        </w:rPr>
      </w:pPr>
    </w:p>
    <w:p w14:paraId="61B46206" w14:textId="77777777" w:rsidR="005F2E6B" w:rsidRDefault="005F2E6B" w:rsidP="005F2E6B">
      <w:pPr>
        <w:rPr>
          <w:rFonts w:ascii="Arial" w:hAnsi="Arial" w:cs="Arial"/>
          <w:b/>
          <w:szCs w:val="24"/>
          <w:lang w:val="en-US" w:eastAsia="ar-SA"/>
        </w:rPr>
      </w:pPr>
      <w:r>
        <w:rPr>
          <w:rFonts w:ascii="Arial" w:hAnsi="Arial" w:cs="Arial"/>
          <w:b/>
        </w:rPr>
        <w:br w:type="page"/>
      </w:r>
    </w:p>
    <w:p w14:paraId="05CBFD7C" w14:textId="437F24A4" w:rsidR="00D97A83" w:rsidRPr="00D97A83" w:rsidRDefault="00D97A83" w:rsidP="00830C7F">
      <w:pPr>
        <w:jc w:val="both"/>
        <w:rPr>
          <w:rFonts w:ascii="Arial" w:hAnsi="Arial" w:cs="Arial"/>
        </w:rPr>
      </w:pPr>
    </w:p>
    <w:p w14:paraId="3E219368" w14:textId="55681569" w:rsidR="00D97A83" w:rsidRPr="00D97A83" w:rsidRDefault="002816A4" w:rsidP="00830C7F">
      <w:pPr>
        <w:spacing w:after="0" w:line="288" w:lineRule="auto"/>
        <w:jc w:val="center"/>
        <w:rPr>
          <w:rFonts w:ascii="Arial" w:hAnsi="Arial" w:cs="Arial"/>
          <w:b/>
          <w:sz w:val="24"/>
          <w:szCs w:val="24"/>
        </w:rPr>
      </w:pPr>
      <w:r>
        <w:rPr>
          <w:rFonts w:ascii="Arial" w:hAnsi="Arial" w:cs="Arial"/>
          <w:b/>
          <w:sz w:val="28"/>
          <w:szCs w:val="28"/>
        </w:rPr>
        <w:t>MEMBER/OFFICER PROTOCOL POLICY</w:t>
      </w:r>
    </w:p>
    <w:p w14:paraId="5FB54416" w14:textId="3F061DCA" w:rsidR="00D97A83" w:rsidRDefault="00D97A83" w:rsidP="00830C7F">
      <w:pPr>
        <w:spacing w:after="0" w:line="288" w:lineRule="auto"/>
        <w:jc w:val="both"/>
        <w:rPr>
          <w:rFonts w:ascii="Arial" w:hAnsi="Arial" w:cs="Arial"/>
          <w:sz w:val="24"/>
          <w:szCs w:val="24"/>
        </w:rPr>
      </w:pPr>
    </w:p>
    <w:p w14:paraId="68B1A932" w14:textId="459F70DF" w:rsidR="002816A4" w:rsidRPr="002816A4" w:rsidRDefault="002816A4" w:rsidP="00830C7F">
      <w:pPr>
        <w:pStyle w:val="ListParagraph"/>
        <w:numPr>
          <w:ilvl w:val="0"/>
          <w:numId w:val="9"/>
        </w:numPr>
        <w:spacing w:after="120" w:line="288" w:lineRule="auto"/>
        <w:ind w:left="709" w:hanging="709"/>
        <w:contextualSpacing w:val="0"/>
        <w:jc w:val="both"/>
        <w:rPr>
          <w:rFonts w:ascii="Arial" w:hAnsi="Arial" w:cs="Arial"/>
          <w:b/>
          <w:sz w:val="24"/>
          <w:szCs w:val="24"/>
        </w:rPr>
      </w:pPr>
      <w:r w:rsidRPr="002816A4">
        <w:rPr>
          <w:rFonts w:ascii="Arial" w:hAnsi="Arial" w:cs="Arial"/>
          <w:b/>
          <w:sz w:val="24"/>
          <w:szCs w:val="24"/>
        </w:rPr>
        <w:t>Reason for policy</w:t>
      </w:r>
    </w:p>
    <w:p w14:paraId="10BA01BE" w14:textId="18ACEFC2" w:rsidR="002816A4" w:rsidRDefault="002816A4"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t xml:space="preserve">Mutual trust and respect between </w:t>
      </w:r>
      <w:r w:rsidR="0087268A">
        <w:rPr>
          <w:rFonts w:ascii="Arial" w:hAnsi="Arial" w:cs="Arial"/>
          <w:sz w:val="24"/>
          <w:szCs w:val="24"/>
        </w:rPr>
        <w:t>Council</w:t>
      </w:r>
      <w:r w:rsidRPr="002816A4">
        <w:rPr>
          <w:rFonts w:ascii="Arial" w:hAnsi="Arial" w:cs="Arial"/>
          <w:sz w:val="24"/>
          <w:szCs w:val="24"/>
        </w:rPr>
        <w:t xml:space="preserve">lors and Officers </w:t>
      </w:r>
      <w:proofErr w:type="gramStart"/>
      <w:r w:rsidRPr="002816A4">
        <w:rPr>
          <w:rFonts w:ascii="Arial" w:hAnsi="Arial" w:cs="Arial"/>
          <w:sz w:val="24"/>
          <w:szCs w:val="24"/>
        </w:rPr>
        <w:t>is</w:t>
      </w:r>
      <w:proofErr w:type="gramEnd"/>
      <w:r w:rsidRPr="002816A4">
        <w:rPr>
          <w:rFonts w:ascii="Arial" w:hAnsi="Arial" w:cs="Arial"/>
          <w:sz w:val="24"/>
          <w:szCs w:val="24"/>
        </w:rPr>
        <w:t xml:space="preserve"> essential to ensure good governance and the effective running of a </w:t>
      </w:r>
      <w:r w:rsidR="00830C7F">
        <w:rPr>
          <w:rFonts w:ascii="Arial" w:hAnsi="Arial" w:cs="Arial"/>
          <w:sz w:val="24"/>
          <w:szCs w:val="24"/>
        </w:rPr>
        <w:t>c</w:t>
      </w:r>
      <w:r w:rsidR="0087268A">
        <w:rPr>
          <w:rFonts w:ascii="Arial" w:hAnsi="Arial" w:cs="Arial"/>
          <w:sz w:val="24"/>
          <w:szCs w:val="24"/>
        </w:rPr>
        <w:t>ouncil</w:t>
      </w:r>
      <w:r w:rsidRPr="002816A4">
        <w:rPr>
          <w:rFonts w:ascii="Arial" w:hAnsi="Arial" w:cs="Arial"/>
          <w:sz w:val="24"/>
          <w:szCs w:val="24"/>
        </w:rPr>
        <w:t xml:space="preserve">. To help ensure that relationships do not go awry, it is advisable to have a written protocol, which can cover the respective roles and responsibilities of the </w:t>
      </w:r>
      <w:r w:rsidR="0087268A">
        <w:rPr>
          <w:rFonts w:ascii="Arial" w:hAnsi="Arial" w:cs="Arial"/>
          <w:sz w:val="24"/>
          <w:szCs w:val="24"/>
        </w:rPr>
        <w:t>Council</w:t>
      </w:r>
      <w:r w:rsidRPr="002816A4">
        <w:rPr>
          <w:rFonts w:ascii="Arial" w:hAnsi="Arial" w:cs="Arial"/>
          <w:sz w:val="24"/>
          <w:szCs w:val="24"/>
        </w:rPr>
        <w:t xml:space="preserve">lors and the Clerk (and any other staff employees); the relationships between </w:t>
      </w:r>
      <w:r w:rsidR="0087268A">
        <w:rPr>
          <w:rFonts w:ascii="Arial" w:hAnsi="Arial" w:cs="Arial"/>
          <w:sz w:val="24"/>
          <w:szCs w:val="24"/>
        </w:rPr>
        <w:t>Council</w:t>
      </w:r>
      <w:r w:rsidRPr="002816A4">
        <w:rPr>
          <w:rFonts w:ascii="Arial" w:hAnsi="Arial" w:cs="Arial"/>
          <w:sz w:val="24"/>
          <w:szCs w:val="24"/>
        </w:rPr>
        <w:t>lors and Officers; how concerns should be raised; and who is responsible for making decisions.</w:t>
      </w:r>
    </w:p>
    <w:p w14:paraId="1C30B856" w14:textId="095AFFE1" w:rsidR="002816A4" w:rsidRDefault="002816A4"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t xml:space="preserve">The same fundamental principles apply regardless of the nature and size of a </w:t>
      </w:r>
      <w:r w:rsidR="00830C7F">
        <w:rPr>
          <w:rFonts w:ascii="Arial" w:hAnsi="Arial" w:cs="Arial"/>
          <w:sz w:val="24"/>
          <w:szCs w:val="24"/>
        </w:rPr>
        <w:t>c</w:t>
      </w:r>
      <w:r w:rsidR="0087268A">
        <w:rPr>
          <w:rFonts w:ascii="Arial" w:hAnsi="Arial" w:cs="Arial"/>
          <w:sz w:val="24"/>
          <w:szCs w:val="24"/>
        </w:rPr>
        <w:t>ouncil</w:t>
      </w:r>
      <w:r w:rsidRPr="002816A4">
        <w:rPr>
          <w:rFonts w:ascii="Arial" w:hAnsi="Arial" w:cs="Arial"/>
          <w:sz w:val="24"/>
          <w:szCs w:val="24"/>
        </w:rPr>
        <w:t>.</w:t>
      </w:r>
    </w:p>
    <w:p w14:paraId="2DC21B8F" w14:textId="3F3399EE" w:rsidR="002816A4" w:rsidRDefault="002816A4"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t xml:space="preserve">This protocol is intended to assist </w:t>
      </w:r>
      <w:r w:rsidR="0087268A">
        <w:rPr>
          <w:rFonts w:ascii="Arial" w:hAnsi="Arial" w:cs="Arial"/>
          <w:sz w:val="24"/>
          <w:szCs w:val="24"/>
        </w:rPr>
        <w:t>Council</w:t>
      </w:r>
      <w:r w:rsidRPr="002816A4">
        <w:rPr>
          <w:rFonts w:ascii="Arial" w:hAnsi="Arial" w:cs="Arial"/>
          <w:sz w:val="24"/>
          <w:szCs w:val="24"/>
        </w:rPr>
        <w:t>lors and the Clerk, in approaching some of the sensitive circumstances which arise in a challenging working environment.</w:t>
      </w:r>
    </w:p>
    <w:p w14:paraId="1EF062BF" w14:textId="24475FA6" w:rsidR="002816A4" w:rsidRDefault="002816A4"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t xml:space="preserve">The reputation and integrity of the </w:t>
      </w:r>
      <w:r w:rsidR="00830C7F">
        <w:rPr>
          <w:rFonts w:ascii="Arial" w:hAnsi="Arial" w:cs="Arial"/>
          <w:sz w:val="24"/>
          <w:szCs w:val="24"/>
        </w:rPr>
        <w:t>c</w:t>
      </w:r>
      <w:r w:rsidR="0087268A">
        <w:rPr>
          <w:rFonts w:ascii="Arial" w:hAnsi="Arial" w:cs="Arial"/>
          <w:sz w:val="24"/>
          <w:szCs w:val="24"/>
        </w:rPr>
        <w:t>ouncil</w:t>
      </w:r>
      <w:r w:rsidRPr="002816A4">
        <w:rPr>
          <w:rFonts w:ascii="Arial" w:hAnsi="Arial" w:cs="Arial"/>
          <w:sz w:val="24"/>
          <w:szCs w:val="24"/>
        </w:rPr>
        <w:t xml:space="preserve"> is significantly influenced by the effectiveness of </w:t>
      </w:r>
      <w:r w:rsidR="0087268A">
        <w:rPr>
          <w:rFonts w:ascii="Arial" w:hAnsi="Arial" w:cs="Arial"/>
          <w:sz w:val="24"/>
          <w:szCs w:val="24"/>
        </w:rPr>
        <w:t>Council</w:t>
      </w:r>
      <w:r w:rsidRPr="002816A4">
        <w:rPr>
          <w:rFonts w:ascii="Arial" w:hAnsi="Arial" w:cs="Arial"/>
          <w:sz w:val="24"/>
          <w:szCs w:val="24"/>
        </w:rPr>
        <w:t>lors, the Clerk and other staff working together to support each other’s roles.</w:t>
      </w:r>
    </w:p>
    <w:p w14:paraId="28708C4A" w14:textId="5F9E7893" w:rsidR="002816A4" w:rsidRPr="002816A4" w:rsidRDefault="002816A4"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t>The aim is effective and professional working relationships characterised by mutual trust, respect and courtesy. Close personal familiarity should be avoided.</w:t>
      </w:r>
    </w:p>
    <w:p w14:paraId="39BDE8F9" w14:textId="18198284" w:rsidR="002816A4" w:rsidRPr="002816A4" w:rsidRDefault="002816A4" w:rsidP="00830C7F">
      <w:pPr>
        <w:pStyle w:val="ListParagraph"/>
        <w:numPr>
          <w:ilvl w:val="0"/>
          <w:numId w:val="9"/>
        </w:numPr>
        <w:spacing w:after="120" w:line="288" w:lineRule="auto"/>
        <w:ind w:left="709" w:hanging="709"/>
        <w:contextualSpacing w:val="0"/>
        <w:jc w:val="both"/>
        <w:rPr>
          <w:rFonts w:ascii="Arial" w:hAnsi="Arial" w:cs="Arial"/>
          <w:b/>
          <w:sz w:val="24"/>
          <w:szCs w:val="24"/>
        </w:rPr>
      </w:pPr>
      <w:r w:rsidRPr="002816A4">
        <w:rPr>
          <w:rFonts w:ascii="Arial" w:hAnsi="Arial" w:cs="Arial"/>
          <w:b/>
          <w:sz w:val="24"/>
          <w:szCs w:val="24"/>
        </w:rPr>
        <w:t>Respective Roles</w:t>
      </w:r>
    </w:p>
    <w:p w14:paraId="25B0D161" w14:textId="373307DB" w:rsidR="002816A4" w:rsidRDefault="002816A4"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t xml:space="preserve">The respective roles of </w:t>
      </w:r>
      <w:r w:rsidR="0087268A">
        <w:rPr>
          <w:rFonts w:ascii="Arial" w:hAnsi="Arial" w:cs="Arial"/>
          <w:sz w:val="24"/>
          <w:szCs w:val="24"/>
        </w:rPr>
        <w:t>Council</w:t>
      </w:r>
      <w:r w:rsidRPr="002816A4">
        <w:rPr>
          <w:rFonts w:ascii="Arial" w:hAnsi="Arial" w:cs="Arial"/>
          <w:sz w:val="24"/>
          <w:szCs w:val="24"/>
        </w:rPr>
        <w:t>lors and employees can be summarised as follows:</w:t>
      </w:r>
    </w:p>
    <w:p w14:paraId="6F23F2E1" w14:textId="04E32DCE" w:rsidR="002816A4" w:rsidRDefault="0087268A" w:rsidP="00830C7F">
      <w:pPr>
        <w:pStyle w:val="ListParagraph"/>
        <w:spacing w:after="120" w:line="288" w:lineRule="auto"/>
        <w:ind w:left="709"/>
        <w:contextualSpacing w:val="0"/>
        <w:jc w:val="both"/>
        <w:rPr>
          <w:rFonts w:ascii="Arial" w:hAnsi="Arial" w:cs="Arial"/>
          <w:sz w:val="24"/>
          <w:szCs w:val="24"/>
        </w:rPr>
      </w:pPr>
      <w:r>
        <w:rPr>
          <w:rFonts w:ascii="Arial" w:hAnsi="Arial" w:cs="Arial"/>
          <w:sz w:val="24"/>
          <w:szCs w:val="24"/>
        </w:rPr>
        <w:t>Council</w:t>
      </w:r>
      <w:r w:rsidR="002816A4">
        <w:rPr>
          <w:rFonts w:ascii="Arial" w:hAnsi="Arial" w:cs="Arial"/>
          <w:sz w:val="24"/>
          <w:szCs w:val="24"/>
        </w:rPr>
        <w:t xml:space="preserve">lors and Officers are servants of the public and they are indispensable to one another, </w:t>
      </w:r>
      <w:r w:rsidR="002816A4" w:rsidRPr="002816A4">
        <w:rPr>
          <w:rFonts w:ascii="Arial" w:hAnsi="Arial" w:cs="Arial"/>
          <w:sz w:val="24"/>
          <w:szCs w:val="24"/>
        </w:rPr>
        <w:t xml:space="preserve">but their responsibilities are distinct. </w:t>
      </w:r>
      <w:r>
        <w:rPr>
          <w:rFonts w:ascii="Arial" w:hAnsi="Arial" w:cs="Arial"/>
          <w:sz w:val="24"/>
          <w:szCs w:val="24"/>
        </w:rPr>
        <w:t>Council</w:t>
      </w:r>
      <w:r w:rsidR="002816A4" w:rsidRPr="002816A4">
        <w:rPr>
          <w:rFonts w:ascii="Arial" w:hAnsi="Arial" w:cs="Arial"/>
          <w:sz w:val="24"/>
          <w:szCs w:val="24"/>
        </w:rPr>
        <w:t xml:space="preserve">lors are responsible to the electorate and serve only so long as their term of office lasts. Officers are responsible to the </w:t>
      </w:r>
      <w:r>
        <w:rPr>
          <w:rFonts w:ascii="Arial" w:hAnsi="Arial" w:cs="Arial"/>
          <w:sz w:val="24"/>
          <w:szCs w:val="24"/>
        </w:rPr>
        <w:t>Council</w:t>
      </w:r>
      <w:r w:rsidR="002816A4" w:rsidRPr="002816A4">
        <w:rPr>
          <w:rFonts w:ascii="Arial" w:hAnsi="Arial" w:cs="Arial"/>
          <w:sz w:val="24"/>
          <w:szCs w:val="24"/>
        </w:rPr>
        <w:t xml:space="preserve">. Their job is to give advice to </w:t>
      </w:r>
      <w:r>
        <w:rPr>
          <w:rFonts w:ascii="Arial" w:hAnsi="Arial" w:cs="Arial"/>
          <w:sz w:val="24"/>
          <w:szCs w:val="24"/>
        </w:rPr>
        <w:t>Council</w:t>
      </w:r>
      <w:r w:rsidR="002816A4" w:rsidRPr="002816A4">
        <w:rPr>
          <w:rFonts w:ascii="Arial" w:hAnsi="Arial" w:cs="Arial"/>
          <w:sz w:val="24"/>
          <w:szCs w:val="24"/>
        </w:rPr>
        <w:t xml:space="preserve">lors and to the </w:t>
      </w:r>
      <w:r>
        <w:rPr>
          <w:rFonts w:ascii="Arial" w:hAnsi="Arial" w:cs="Arial"/>
          <w:sz w:val="24"/>
          <w:szCs w:val="24"/>
        </w:rPr>
        <w:t>Council</w:t>
      </w:r>
      <w:r w:rsidR="002816A4" w:rsidRPr="002816A4">
        <w:rPr>
          <w:rFonts w:ascii="Arial" w:hAnsi="Arial" w:cs="Arial"/>
          <w:sz w:val="24"/>
          <w:szCs w:val="24"/>
        </w:rPr>
        <w:t xml:space="preserve">, and to carry out the </w:t>
      </w:r>
      <w:r>
        <w:rPr>
          <w:rFonts w:ascii="Arial" w:hAnsi="Arial" w:cs="Arial"/>
          <w:sz w:val="24"/>
          <w:szCs w:val="24"/>
        </w:rPr>
        <w:t>Council</w:t>
      </w:r>
      <w:r w:rsidR="002816A4" w:rsidRPr="002816A4">
        <w:rPr>
          <w:rFonts w:ascii="Arial" w:hAnsi="Arial" w:cs="Arial"/>
          <w:sz w:val="24"/>
          <w:szCs w:val="24"/>
        </w:rPr>
        <w:t xml:space="preserve">’s work under the direction and control of the </w:t>
      </w:r>
      <w:r>
        <w:rPr>
          <w:rFonts w:ascii="Arial" w:hAnsi="Arial" w:cs="Arial"/>
          <w:sz w:val="24"/>
          <w:szCs w:val="24"/>
        </w:rPr>
        <w:t>Council</w:t>
      </w:r>
      <w:r w:rsidR="002816A4" w:rsidRPr="002816A4">
        <w:rPr>
          <w:rFonts w:ascii="Arial" w:hAnsi="Arial" w:cs="Arial"/>
          <w:sz w:val="24"/>
          <w:szCs w:val="24"/>
        </w:rPr>
        <w:t xml:space="preserve"> and relevant committees.</w:t>
      </w:r>
    </w:p>
    <w:p w14:paraId="647E3CB7" w14:textId="1455608C" w:rsidR="002816A4" w:rsidRPr="002816A4" w:rsidRDefault="0087268A" w:rsidP="00830C7F">
      <w:pPr>
        <w:pStyle w:val="ListParagraph"/>
        <w:numPr>
          <w:ilvl w:val="0"/>
          <w:numId w:val="9"/>
        </w:numPr>
        <w:spacing w:after="120" w:line="288" w:lineRule="auto"/>
        <w:ind w:left="709" w:hanging="709"/>
        <w:contextualSpacing w:val="0"/>
        <w:jc w:val="both"/>
        <w:rPr>
          <w:rFonts w:ascii="Arial" w:hAnsi="Arial" w:cs="Arial"/>
          <w:b/>
          <w:sz w:val="24"/>
          <w:szCs w:val="24"/>
        </w:rPr>
      </w:pPr>
      <w:r>
        <w:rPr>
          <w:rFonts w:ascii="Arial" w:hAnsi="Arial" w:cs="Arial"/>
          <w:b/>
          <w:sz w:val="24"/>
          <w:szCs w:val="24"/>
        </w:rPr>
        <w:t>Council</w:t>
      </w:r>
      <w:r w:rsidR="002816A4" w:rsidRPr="002816A4">
        <w:rPr>
          <w:rFonts w:ascii="Arial" w:hAnsi="Arial" w:cs="Arial"/>
          <w:b/>
          <w:sz w:val="24"/>
          <w:szCs w:val="24"/>
        </w:rPr>
        <w:t>lors</w:t>
      </w:r>
    </w:p>
    <w:p w14:paraId="27ADD4F7" w14:textId="154048D9" w:rsidR="002816A4" w:rsidRDefault="0087268A" w:rsidP="00830C7F">
      <w:pPr>
        <w:pStyle w:val="ListParagraph"/>
        <w:numPr>
          <w:ilvl w:val="1"/>
          <w:numId w:val="9"/>
        </w:numPr>
        <w:spacing w:after="120" w:line="288" w:lineRule="auto"/>
        <w:ind w:left="709" w:hanging="709"/>
        <w:contextualSpacing w:val="0"/>
        <w:jc w:val="both"/>
        <w:rPr>
          <w:rFonts w:ascii="Arial" w:hAnsi="Arial" w:cs="Arial"/>
          <w:sz w:val="24"/>
          <w:szCs w:val="24"/>
        </w:rPr>
      </w:pPr>
      <w:r>
        <w:rPr>
          <w:rFonts w:ascii="Arial" w:hAnsi="Arial" w:cs="Arial"/>
          <w:sz w:val="24"/>
          <w:szCs w:val="24"/>
        </w:rPr>
        <w:t>Council</w:t>
      </w:r>
      <w:r w:rsidR="002816A4" w:rsidRPr="002816A4">
        <w:rPr>
          <w:rFonts w:ascii="Arial" w:hAnsi="Arial" w:cs="Arial"/>
          <w:sz w:val="24"/>
          <w:szCs w:val="24"/>
        </w:rPr>
        <w:t>lors have four main areas of responsibility:</w:t>
      </w:r>
    </w:p>
    <w:p w14:paraId="2C510049" w14:textId="0F033687" w:rsidR="002816A4" w:rsidRDefault="002816A4"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 xml:space="preserve">To determine </w:t>
      </w:r>
      <w:r w:rsidR="0087268A">
        <w:rPr>
          <w:rFonts w:ascii="Arial" w:hAnsi="Arial" w:cs="Arial"/>
          <w:sz w:val="24"/>
          <w:szCs w:val="24"/>
        </w:rPr>
        <w:t>Council</w:t>
      </w:r>
      <w:r w:rsidRPr="002816A4">
        <w:rPr>
          <w:rFonts w:ascii="Arial" w:hAnsi="Arial" w:cs="Arial"/>
          <w:sz w:val="24"/>
          <w:szCs w:val="24"/>
        </w:rPr>
        <w:t xml:space="preserve"> policy and provide community leadership;</w:t>
      </w:r>
    </w:p>
    <w:p w14:paraId="61B198EE" w14:textId="4CC01120" w:rsidR="002816A4" w:rsidRDefault="002816A4"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 xml:space="preserve">To monitor and review </w:t>
      </w:r>
      <w:r w:rsidR="0087268A">
        <w:rPr>
          <w:rFonts w:ascii="Arial" w:hAnsi="Arial" w:cs="Arial"/>
          <w:sz w:val="24"/>
          <w:szCs w:val="24"/>
        </w:rPr>
        <w:t>Council</w:t>
      </w:r>
      <w:r w:rsidRPr="002816A4">
        <w:rPr>
          <w:rFonts w:ascii="Arial" w:hAnsi="Arial" w:cs="Arial"/>
          <w:sz w:val="24"/>
          <w:szCs w:val="24"/>
        </w:rPr>
        <w:t xml:space="preserve"> performance in delivering services;</w:t>
      </w:r>
    </w:p>
    <w:p w14:paraId="2696DD54" w14:textId="4D2C333B" w:rsidR="002816A4" w:rsidRDefault="002816A4"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 xml:space="preserve">To represent the </w:t>
      </w:r>
      <w:r w:rsidR="0087268A">
        <w:rPr>
          <w:rFonts w:ascii="Arial" w:hAnsi="Arial" w:cs="Arial"/>
          <w:sz w:val="24"/>
          <w:szCs w:val="24"/>
        </w:rPr>
        <w:t>Council</w:t>
      </w:r>
      <w:r w:rsidRPr="002816A4">
        <w:rPr>
          <w:rFonts w:ascii="Arial" w:hAnsi="Arial" w:cs="Arial"/>
          <w:sz w:val="24"/>
          <w:szCs w:val="24"/>
        </w:rPr>
        <w:t xml:space="preserve"> externally; and</w:t>
      </w:r>
    </w:p>
    <w:p w14:paraId="3308F9DA" w14:textId="4099D329" w:rsidR="002816A4" w:rsidRDefault="002816A4"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To act as advocates for their constituents.</w:t>
      </w:r>
    </w:p>
    <w:p w14:paraId="5599C95E" w14:textId="7026AC46" w:rsidR="002816A4" w:rsidRDefault="002816A4"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t xml:space="preserve">All </w:t>
      </w:r>
      <w:r w:rsidR="0087268A">
        <w:rPr>
          <w:rFonts w:ascii="Arial" w:hAnsi="Arial" w:cs="Arial"/>
          <w:sz w:val="24"/>
          <w:szCs w:val="24"/>
        </w:rPr>
        <w:t>Council</w:t>
      </w:r>
      <w:r w:rsidRPr="002816A4">
        <w:rPr>
          <w:rFonts w:ascii="Arial" w:hAnsi="Arial" w:cs="Arial"/>
          <w:sz w:val="24"/>
          <w:szCs w:val="24"/>
        </w:rPr>
        <w:t>lors have the same rights and obligations in their relationship with the Clerk and other employees, regardless of their status or political party, and should be treated equally.</w:t>
      </w:r>
    </w:p>
    <w:p w14:paraId="5DBC5E85" w14:textId="786E3797" w:rsidR="002816A4" w:rsidRDefault="0087268A" w:rsidP="00830C7F">
      <w:pPr>
        <w:pStyle w:val="ListParagraph"/>
        <w:numPr>
          <w:ilvl w:val="1"/>
          <w:numId w:val="9"/>
        </w:numPr>
        <w:spacing w:after="120" w:line="288" w:lineRule="auto"/>
        <w:ind w:left="709" w:hanging="709"/>
        <w:contextualSpacing w:val="0"/>
        <w:jc w:val="both"/>
        <w:rPr>
          <w:rFonts w:ascii="Arial" w:hAnsi="Arial" w:cs="Arial"/>
          <w:sz w:val="24"/>
          <w:szCs w:val="24"/>
        </w:rPr>
      </w:pPr>
      <w:r>
        <w:rPr>
          <w:rFonts w:ascii="Arial" w:hAnsi="Arial" w:cs="Arial"/>
          <w:sz w:val="24"/>
          <w:szCs w:val="24"/>
        </w:rPr>
        <w:t>Council</w:t>
      </w:r>
      <w:r w:rsidR="002816A4" w:rsidRPr="002816A4">
        <w:rPr>
          <w:rFonts w:ascii="Arial" w:hAnsi="Arial" w:cs="Arial"/>
          <w:sz w:val="24"/>
          <w:szCs w:val="24"/>
        </w:rPr>
        <w:t xml:space="preserve">lors should not involve themselves in the day to day running of the </w:t>
      </w:r>
      <w:r>
        <w:rPr>
          <w:rFonts w:ascii="Arial" w:hAnsi="Arial" w:cs="Arial"/>
          <w:sz w:val="24"/>
          <w:szCs w:val="24"/>
        </w:rPr>
        <w:t>Council</w:t>
      </w:r>
      <w:r w:rsidR="002816A4" w:rsidRPr="002816A4">
        <w:rPr>
          <w:rFonts w:ascii="Arial" w:hAnsi="Arial" w:cs="Arial"/>
          <w:sz w:val="24"/>
          <w:szCs w:val="24"/>
        </w:rPr>
        <w:t xml:space="preserve">. This is the Clerk’s responsibility, and the Clerk will be acting on instructions from the </w:t>
      </w:r>
      <w:r>
        <w:rPr>
          <w:rFonts w:ascii="Arial" w:hAnsi="Arial" w:cs="Arial"/>
          <w:sz w:val="24"/>
          <w:szCs w:val="24"/>
        </w:rPr>
        <w:t>Council</w:t>
      </w:r>
      <w:r w:rsidR="002816A4" w:rsidRPr="002816A4">
        <w:rPr>
          <w:rFonts w:ascii="Arial" w:hAnsi="Arial" w:cs="Arial"/>
          <w:sz w:val="24"/>
          <w:szCs w:val="24"/>
        </w:rPr>
        <w:t xml:space="preserve"> or its Committees, within an agreed job description.</w:t>
      </w:r>
    </w:p>
    <w:p w14:paraId="749CBCC1" w14:textId="71CB7E93" w:rsidR="002816A4" w:rsidRPr="002816A4" w:rsidRDefault="002816A4"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lastRenderedPageBreak/>
        <w:t xml:space="preserve">Committee Chairs and Vice-Chairs have additional responsibilities. These responsibilities mean that their relationships with employees may be different and more complex than those of other </w:t>
      </w:r>
      <w:r w:rsidR="0087268A">
        <w:rPr>
          <w:rFonts w:ascii="Arial" w:hAnsi="Arial" w:cs="Arial"/>
          <w:sz w:val="24"/>
          <w:szCs w:val="24"/>
        </w:rPr>
        <w:t>Council</w:t>
      </w:r>
      <w:r w:rsidRPr="002816A4">
        <w:rPr>
          <w:rFonts w:ascii="Arial" w:hAnsi="Arial" w:cs="Arial"/>
          <w:sz w:val="24"/>
          <w:szCs w:val="24"/>
        </w:rPr>
        <w:t xml:space="preserve">lors. However, they must still respect the impartiality of Officers and must not ask them to undertake work of a </w:t>
      </w:r>
      <w:proofErr w:type="gramStart"/>
      <w:r w:rsidR="00830C7F">
        <w:rPr>
          <w:rFonts w:ascii="Arial" w:hAnsi="Arial" w:cs="Arial"/>
          <w:sz w:val="24"/>
          <w:szCs w:val="24"/>
        </w:rPr>
        <w:t>party political</w:t>
      </w:r>
      <w:proofErr w:type="gramEnd"/>
      <w:r w:rsidRPr="002816A4">
        <w:rPr>
          <w:rFonts w:ascii="Arial" w:hAnsi="Arial" w:cs="Arial"/>
          <w:sz w:val="24"/>
          <w:szCs w:val="24"/>
        </w:rPr>
        <w:t xml:space="preserve"> nature, or to do anything which would prejudice their impartiality. </w:t>
      </w:r>
    </w:p>
    <w:p w14:paraId="6B7F9A66" w14:textId="7E3A3229" w:rsidR="002816A4" w:rsidRPr="002816A4" w:rsidRDefault="002816A4" w:rsidP="00830C7F">
      <w:pPr>
        <w:pStyle w:val="ListParagraph"/>
        <w:numPr>
          <w:ilvl w:val="0"/>
          <w:numId w:val="9"/>
        </w:numPr>
        <w:spacing w:after="120" w:line="288" w:lineRule="auto"/>
        <w:ind w:left="709" w:hanging="709"/>
        <w:contextualSpacing w:val="0"/>
        <w:jc w:val="both"/>
        <w:rPr>
          <w:rFonts w:ascii="Arial" w:hAnsi="Arial" w:cs="Arial"/>
          <w:b/>
          <w:sz w:val="24"/>
          <w:szCs w:val="24"/>
        </w:rPr>
      </w:pPr>
      <w:r w:rsidRPr="002816A4">
        <w:rPr>
          <w:rFonts w:ascii="Arial" w:hAnsi="Arial" w:cs="Arial"/>
          <w:b/>
          <w:sz w:val="24"/>
          <w:szCs w:val="24"/>
        </w:rPr>
        <w:t>Officers</w:t>
      </w:r>
    </w:p>
    <w:p w14:paraId="19A35073" w14:textId="4B5464A6" w:rsidR="002816A4" w:rsidRDefault="002816A4"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t xml:space="preserve">The role of Officers is to give advice and information to </w:t>
      </w:r>
      <w:r w:rsidR="0087268A">
        <w:rPr>
          <w:rFonts w:ascii="Arial" w:hAnsi="Arial" w:cs="Arial"/>
          <w:sz w:val="24"/>
          <w:szCs w:val="24"/>
        </w:rPr>
        <w:t>Council</w:t>
      </w:r>
      <w:r w:rsidRPr="002816A4">
        <w:rPr>
          <w:rFonts w:ascii="Arial" w:hAnsi="Arial" w:cs="Arial"/>
          <w:sz w:val="24"/>
          <w:szCs w:val="24"/>
        </w:rPr>
        <w:t xml:space="preserve">lors and to implement the policies determined by the </w:t>
      </w:r>
      <w:r w:rsidR="0087268A">
        <w:rPr>
          <w:rFonts w:ascii="Arial" w:hAnsi="Arial" w:cs="Arial"/>
          <w:sz w:val="24"/>
          <w:szCs w:val="24"/>
        </w:rPr>
        <w:t>Council</w:t>
      </w:r>
      <w:r w:rsidRPr="002816A4">
        <w:rPr>
          <w:rFonts w:ascii="Arial" w:hAnsi="Arial" w:cs="Arial"/>
          <w:sz w:val="24"/>
          <w:szCs w:val="24"/>
        </w:rPr>
        <w:t>.</w:t>
      </w:r>
    </w:p>
    <w:p w14:paraId="642E0924" w14:textId="264AD1A8" w:rsidR="002816A4" w:rsidRDefault="002816A4"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t xml:space="preserve">In giving such advice to </w:t>
      </w:r>
      <w:r w:rsidR="0087268A">
        <w:rPr>
          <w:rFonts w:ascii="Arial" w:hAnsi="Arial" w:cs="Arial"/>
          <w:sz w:val="24"/>
          <w:szCs w:val="24"/>
        </w:rPr>
        <w:t>Council</w:t>
      </w:r>
      <w:r w:rsidRPr="002816A4">
        <w:rPr>
          <w:rFonts w:ascii="Arial" w:hAnsi="Arial" w:cs="Arial"/>
          <w:sz w:val="24"/>
          <w:szCs w:val="24"/>
        </w:rPr>
        <w:t xml:space="preserve">lors, and in preparing and presenting reports, it is the responsibility of the Officer to express his/her own professional views and recommendations. An Officer may report the views of individual </w:t>
      </w:r>
      <w:r w:rsidR="0087268A">
        <w:rPr>
          <w:rFonts w:ascii="Arial" w:hAnsi="Arial" w:cs="Arial"/>
          <w:sz w:val="24"/>
          <w:szCs w:val="24"/>
        </w:rPr>
        <w:t>Council</w:t>
      </w:r>
      <w:r w:rsidRPr="002816A4">
        <w:rPr>
          <w:rFonts w:ascii="Arial" w:hAnsi="Arial" w:cs="Arial"/>
          <w:sz w:val="24"/>
          <w:szCs w:val="24"/>
        </w:rPr>
        <w:t xml:space="preserve">lors on an issue, but the recommendation should be the Officer’s own. If a </w:t>
      </w:r>
      <w:r w:rsidR="0087268A">
        <w:rPr>
          <w:rFonts w:ascii="Arial" w:hAnsi="Arial" w:cs="Arial"/>
          <w:sz w:val="24"/>
          <w:szCs w:val="24"/>
        </w:rPr>
        <w:t>Council</w:t>
      </w:r>
      <w:r w:rsidRPr="002816A4">
        <w:rPr>
          <w:rFonts w:ascii="Arial" w:hAnsi="Arial" w:cs="Arial"/>
          <w:sz w:val="24"/>
          <w:szCs w:val="24"/>
        </w:rPr>
        <w:t xml:space="preserve">lor wishes to express a contrary </w:t>
      </w:r>
      <w:r w:rsidR="00830C7F" w:rsidRPr="002816A4">
        <w:rPr>
          <w:rFonts w:ascii="Arial" w:hAnsi="Arial" w:cs="Arial"/>
          <w:sz w:val="24"/>
          <w:szCs w:val="24"/>
        </w:rPr>
        <w:t>view,</w:t>
      </w:r>
      <w:r w:rsidRPr="002816A4">
        <w:rPr>
          <w:rFonts w:ascii="Arial" w:hAnsi="Arial" w:cs="Arial"/>
          <w:sz w:val="24"/>
          <w:szCs w:val="24"/>
        </w:rPr>
        <w:t xml:space="preserve"> they should not pressurise the officer to make a recommendation contrary to the officer’s professional view.</w:t>
      </w:r>
    </w:p>
    <w:p w14:paraId="0B66B4FE" w14:textId="55B8DF57" w:rsidR="002816A4" w:rsidRPr="002816A4" w:rsidRDefault="002816A4" w:rsidP="00830C7F">
      <w:pPr>
        <w:pStyle w:val="ListParagraph"/>
        <w:numPr>
          <w:ilvl w:val="0"/>
          <w:numId w:val="9"/>
        </w:numPr>
        <w:spacing w:after="120" w:line="288" w:lineRule="auto"/>
        <w:ind w:left="709" w:hanging="709"/>
        <w:contextualSpacing w:val="0"/>
        <w:jc w:val="both"/>
        <w:rPr>
          <w:rFonts w:ascii="Arial" w:hAnsi="Arial" w:cs="Arial"/>
          <w:b/>
          <w:sz w:val="24"/>
          <w:szCs w:val="24"/>
        </w:rPr>
      </w:pPr>
      <w:r w:rsidRPr="002816A4">
        <w:rPr>
          <w:rFonts w:ascii="Arial" w:hAnsi="Arial" w:cs="Arial"/>
          <w:b/>
          <w:sz w:val="24"/>
          <w:szCs w:val="24"/>
        </w:rPr>
        <w:t>Respective expectations</w:t>
      </w:r>
    </w:p>
    <w:p w14:paraId="305CF655" w14:textId="2BAA54B7" w:rsidR="002816A4" w:rsidRDefault="002816A4"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t xml:space="preserve">All </w:t>
      </w:r>
      <w:r w:rsidR="0087268A">
        <w:rPr>
          <w:rFonts w:ascii="Arial" w:hAnsi="Arial" w:cs="Arial"/>
          <w:sz w:val="24"/>
          <w:szCs w:val="24"/>
        </w:rPr>
        <w:t>Council</w:t>
      </w:r>
      <w:r w:rsidRPr="002816A4">
        <w:rPr>
          <w:rFonts w:ascii="Arial" w:hAnsi="Arial" w:cs="Arial"/>
          <w:sz w:val="24"/>
          <w:szCs w:val="24"/>
        </w:rPr>
        <w:t>lors can expect:</w:t>
      </w:r>
    </w:p>
    <w:p w14:paraId="45CED0B2" w14:textId="118481C9" w:rsidR="002816A4" w:rsidRDefault="002816A4"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 xml:space="preserve">a commitment from Officers to the </w:t>
      </w:r>
      <w:r w:rsidR="0087268A">
        <w:rPr>
          <w:rFonts w:ascii="Arial" w:hAnsi="Arial" w:cs="Arial"/>
          <w:sz w:val="24"/>
          <w:szCs w:val="24"/>
        </w:rPr>
        <w:t>Council</w:t>
      </w:r>
      <w:r w:rsidRPr="002816A4">
        <w:rPr>
          <w:rFonts w:ascii="Arial" w:hAnsi="Arial" w:cs="Arial"/>
          <w:sz w:val="24"/>
          <w:szCs w:val="24"/>
        </w:rPr>
        <w:t xml:space="preserve"> as a whole, and not to any individual </w:t>
      </w:r>
      <w:r w:rsidR="0087268A">
        <w:rPr>
          <w:rFonts w:ascii="Arial" w:hAnsi="Arial" w:cs="Arial"/>
          <w:sz w:val="24"/>
          <w:szCs w:val="24"/>
        </w:rPr>
        <w:t>Council</w:t>
      </w:r>
      <w:r w:rsidRPr="002816A4">
        <w:rPr>
          <w:rFonts w:ascii="Arial" w:hAnsi="Arial" w:cs="Arial"/>
          <w:sz w:val="24"/>
          <w:szCs w:val="24"/>
        </w:rPr>
        <w:t xml:space="preserve">lor, group of </w:t>
      </w:r>
      <w:r w:rsidR="0087268A">
        <w:rPr>
          <w:rFonts w:ascii="Arial" w:hAnsi="Arial" w:cs="Arial"/>
          <w:sz w:val="24"/>
          <w:szCs w:val="24"/>
        </w:rPr>
        <w:t>Council</w:t>
      </w:r>
      <w:r w:rsidRPr="002816A4">
        <w:rPr>
          <w:rFonts w:ascii="Arial" w:hAnsi="Arial" w:cs="Arial"/>
          <w:sz w:val="24"/>
          <w:szCs w:val="24"/>
        </w:rPr>
        <w:t>lor’s or political group;</w:t>
      </w:r>
    </w:p>
    <w:p w14:paraId="7BE11C18" w14:textId="47D7A714" w:rsidR="002816A4" w:rsidRDefault="002816A4"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a working partnership;</w:t>
      </w:r>
    </w:p>
    <w:p w14:paraId="373176C5" w14:textId="3B0BF37F" w:rsidR="002816A4" w:rsidRDefault="002816A4"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Officers to understand and support respective roles, workloads and pressures;</w:t>
      </w:r>
    </w:p>
    <w:p w14:paraId="54892CDF" w14:textId="21DE5B4D" w:rsidR="002816A4" w:rsidRDefault="002816A4"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A timely response from Officers to enquiries and complaints;</w:t>
      </w:r>
    </w:p>
    <w:p w14:paraId="6A615596" w14:textId="1713F278" w:rsidR="002816A4" w:rsidRDefault="002816A4"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Officer’s professional advice, not influenced by political views or personal preferences;</w:t>
      </w:r>
    </w:p>
    <w:p w14:paraId="73499BD7" w14:textId="6F66706B" w:rsidR="002816A4" w:rsidRDefault="002816A4"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Regular, up to date, information on matters that can reasonably be considered appropriate and relevant to their needs, having regard to any individual responsibilities or positions that they hold</w:t>
      </w:r>
      <w:r>
        <w:rPr>
          <w:rFonts w:ascii="Arial" w:hAnsi="Arial" w:cs="Arial"/>
          <w:sz w:val="24"/>
          <w:szCs w:val="24"/>
        </w:rPr>
        <w:t>;</w:t>
      </w:r>
    </w:p>
    <w:p w14:paraId="47F3B600" w14:textId="64B137DE" w:rsidR="002816A4" w:rsidRDefault="002816A4"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Officers to be aware of and sensitive to the public and political environment locally;</w:t>
      </w:r>
    </w:p>
    <w:p w14:paraId="7DB92639" w14:textId="4AA26D7A" w:rsidR="002816A4" w:rsidRDefault="002816A4"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Respect, courtesy, integrity and appropriate confidentiality from Officers;</w:t>
      </w:r>
    </w:p>
    <w:p w14:paraId="544EC7E5" w14:textId="5CBE2DF2" w:rsidR="002816A4" w:rsidRDefault="002816A4"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training and development opportunities to help them carry out their role effectively;</w:t>
      </w:r>
    </w:p>
    <w:p w14:paraId="06F589B7" w14:textId="27CFF06E" w:rsidR="002816A4" w:rsidRDefault="002816A4"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 xml:space="preserve">not to have personal issues raised with them by Officers outside the </w:t>
      </w:r>
      <w:r w:rsidR="0087268A">
        <w:rPr>
          <w:rFonts w:ascii="Arial" w:hAnsi="Arial" w:cs="Arial"/>
          <w:sz w:val="24"/>
          <w:szCs w:val="24"/>
        </w:rPr>
        <w:t>Council</w:t>
      </w:r>
      <w:r w:rsidRPr="002816A4">
        <w:rPr>
          <w:rFonts w:ascii="Arial" w:hAnsi="Arial" w:cs="Arial"/>
          <w:sz w:val="24"/>
          <w:szCs w:val="24"/>
        </w:rPr>
        <w:t>’s agreed procedures;</w:t>
      </w:r>
    </w:p>
    <w:p w14:paraId="6C0F583E" w14:textId="25DF1B68" w:rsidR="002816A4" w:rsidRDefault="002816A4" w:rsidP="00830C7F">
      <w:pPr>
        <w:pStyle w:val="ListParagraph"/>
        <w:numPr>
          <w:ilvl w:val="0"/>
          <w:numId w:val="10"/>
        </w:numPr>
        <w:spacing w:after="120" w:line="288" w:lineRule="auto"/>
        <w:ind w:left="1134" w:hanging="425"/>
        <w:contextualSpacing w:val="0"/>
        <w:jc w:val="both"/>
        <w:rPr>
          <w:rFonts w:ascii="Arial" w:hAnsi="Arial" w:cs="Arial"/>
          <w:sz w:val="24"/>
          <w:szCs w:val="24"/>
        </w:rPr>
      </w:pPr>
      <w:r w:rsidRPr="002816A4">
        <w:rPr>
          <w:rFonts w:ascii="Arial" w:hAnsi="Arial" w:cs="Arial"/>
          <w:sz w:val="24"/>
          <w:szCs w:val="24"/>
        </w:rPr>
        <w:t xml:space="preserve">that Officers will not use their contact with </w:t>
      </w:r>
      <w:r w:rsidR="0087268A">
        <w:rPr>
          <w:rFonts w:ascii="Arial" w:hAnsi="Arial" w:cs="Arial"/>
          <w:sz w:val="24"/>
          <w:szCs w:val="24"/>
        </w:rPr>
        <w:t>Council</w:t>
      </w:r>
      <w:r w:rsidRPr="002816A4">
        <w:rPr>
          <w:rFonts w:ascii="Arial" w:hAnsi="Arial" w:cs="Arial"/>
          <w:sz w:val="24"/>
          <w:szCs w:val="24"/>
        </w:rPr>
        <w:t>lors to advance their personal interests or to influence decisions improperly;</w:t>
      </w:r>
    </w:p>
    <w:p w14:paraId="10A2C46F" w14:textId="40796033" w:rsidR="002816A4" w:rsidRDefault="0087268A"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t xml:space="preserve">Officers can expect from </w:t>
      </w:r>
      <w:r>
        <w:rPr>
          <w:rFonts w:ascii="Arial" w:hAnsi="Arial" w:cs="Arial"/>
          <w:sz w:val="24"/>
          <w:szCs w:val="24"/>
        </w:rPr>
        <w:t>Council</w:t>
      </w:r>
      <w:r w:rsidRPr="002816A4">
        <w:rPr>
          <w:rFonts w:ascii="Arial" w:hAnsi="Arial" w:cs="Arial"/>
          <w:sz w:val="24"/>
          <w:szCs w:val="24"/>
        </w:rPr>
        <w:t>lors</w:t>
      </w:r>
      <w:r>
        <w:rPr>
          <w:rFonts w:ascii="Arial" w:hAnsi="Arial" w:cs="Arial"/>
          <w:sz w:val="24"/>
          <w:szCs w:val="24"/>
        </w:rPr>
        <w:t>:</w:t>
      </w:r>
    </w:p>
    <w:p w14:paraId="6017D226" w14:textId="4EBFBE27" w:rsidR="0087268A" w:rsidRDefault="0087268A"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a working partnership;</w:t>
      </w:r>
    </w:p>
    <w:p w14:paraId="2CEEC605" w14:textId="5D808D03" w:rsidR="0087268A" w:rsidRDefault="0087268A"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an understanding of, and support for, respective roles, workloads and pressures;</w:t>
      </w:r>
    </w:p>
    <w:p w14:paraId="27AE82EF" w14:textId="305D8E63" w:rsidR="0087268A" w:rsidRDefault="0087268A"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leadership and direction;</w:t>
      </w:r>
    </w:p>
    <w:p w14:paraId="102C31BA" w14:textId="7D1850E7" w:rsidR="0087268A" w:rsidRDefault="0087268A"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respect, courtesy, integrity and appropriate confidentiality;</w:t>
      </w:r>
    </w:p>
    <w:p w14:paraId="28E4A488" w14:textId="436607E8" w:rsidR="0087268A" w:rsidRDefault="0087268A"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lastRenderedPageBreak/>
        <w:t>not to be bullied or to be put under undue pressure;</w:t>
      </w:r>
    </w:p>
    <w:p w14:paraId="3C4A1B56" w14:textId="566499B8" w:rsidR="0087268A" w:rsidRDefault="0087268A"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 xml:space="preserve">that </w:t>
      </w:r>
      <w:r>
        <w:rPr>
          <w:rFonts w:ascii="Arial" w:hAnsi="Arial" w:cs="Arial"/>
          <w:sz w:val="24"/>
          <w:szCs w:val="24"/>
        </w:rPr>
        <w:t>Council</w:t>
      </w:r>
      <w:r w:rsidRPr="002816A4">
        <w:rPr>
          <w:rFonts w:ascii="Arial" w:hAnsi="Arial" w:cs="Arial"/>
          <w:sz w:val="24"/>
          <w:szCs w:val="24"/>
        </w:rPr>
        <w:t>lors will not use their position or relationship with officers to advance their personal interests or those of others or to influence decisions improperly;</w:t>
      </w:r>
    </w:p>
    <w:p w14:paraId="3754ECC3" w14:textId="3911B0C8" w:rsidR="0087268A" w:rsidRDefault="0087268A" w:rsidP="00830C7F">
      <w:pPr>
        <w:pStyle w:val="ListParagraph"/>
        <w:numPr>
          <w:ilvl w:val="0"/>
          <w:numId w:val="10"/>
        </w:numPr>
        <w:spacing w:after="120" w:line="288" w:lineRule="auto"/>
        <w:ind w:left="1134" w:hanging="425"/>
        <w:contextualSpacing w:val="0"/>
        <w:jc w:val="both"/>
        <w:rPr>
          <w:rFonts w:ascii="Arial" w:hAnsi="Arial" w:cs="Arial"/>
          <w:sz w:val="24"/>
          <w:szCs w:val="24"/>
        </w:rPr>
      </w:pPr>
      <w:r w:rsidRPr="002816A4">
        <w:rPr>
          <w:rFonts w:ascii="Arial" w:hAnsi="Arial" w:cs="Arial"/>
          <w:sz w:val="24"/>
          <w:szCs w:val="24"/>
        </w:rPr>
        <w:t xml:space="preserve">that </w:t>
      </w:r>
      <w:r>
        <w:rPr>
          <w:rFonts w:ascii="Arial" w:hAnsi="Arial" w:cs="Arial"/>
          <w:sz w:val="24"/>
          <w:szCs w:val="24"/>
        </w:rPr>
        <w:t>Council</w:t>
      </w:r>
      <w:r w:rsidRPr="002816A4">
        <w:rPr>
          <w:rFonts w:ascii="Arial" w:hAnsi="Arial" w:cs="Arial"/>
          <w:sz w:val="24"/>
          <w:szCs w:val="24"/>
        </w:rPr>
        <w:t xml:space="preserve">lors will </w:t>
      </w:r>
      <w:proofErr w:type="gramStart"/>
      <w:r w:rsidRPr="002816A4">
        <w:rPr>
          <w:rFonts w:ascii="Arial" w:hAnsi="Arial" w:cs="Arial"/>
          <w:sz w:val="24"/>
          <w:szCs w:val="24"/>
        </w:rPr>
        <w:t>at all times</w:t>
      </w:r>
      <w:proofErr w:type="gramEnd"/>
      <w:r w:rsidRPr="002816A4">
        <w:rPr>
          <w:rFonts w:ascii="Arial" w:hAnsi="Arial" w:cs="Arial"/>
          <w:sz w:val="24"/>
          <w:szCs w:val="24"/>
        </w:rPr>
        <w:t xml:space="preserve"> comply with the </w:t>
      </w:r>
      <w:r>
        <w:rPr>
          <w:rFonts w:ascii="Arial" w:hAnsi="Arial" w:cs="Arial"/>
          <w:sz w:val="24"/>
          <w:szCs w:val="24"/>
        </w:rPr>
        <w:t>Council</w:t>
      </w:r>
      <w:r w:rsidRPr="002816A4">
        <w:rPr>
          <w:rFonts w:ascii="Arial" w:hAnsi="Arial" w:cs="Arial"/>
          <w:sz w:val="24"/>
          <w:szCs w:val="24"/>
        </w:rPr>
        <w:t>’s adopted Code of Conduct.</w:t>
      </w:r>
    </w:p>
    <w:p w14:paraId="67B8A484" w14:textId="06212742" w:rsidR="0087268A" w:rsidRDefault="0087268A"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t>Some General Principles:</w:t>
      </w:r>
    </w:p>
    <w:p w14:paraId="40EBC00E" w14:textId="04FFC9D9" w:rsidR="0087268A" w:rsidRDefault="0087268A"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 xml:space="preserve">Close personal relationships between </w:t>
      </w:r>
      <w:r>
        <w:rPr>
          <w:rFonts w:ascii="Arial" w:hAnsi="Arial" w:cs="Arial"/>
          <w:sz w:val="24"/>
          <w:szCs w:val="24"/>
        </w:rPr>
        <w:t>Council</w:t>
      </w:r>
      <w:r w:rsidRPr="002816A4">
        <w:rPr>
          <w:rFonts w:ascii="Arial" w:hAnsi="Arial" w:cs="Arial"/>
          <w:sz w:val="24"/>
          <w:szCs w:val="24"/>
        </w:rPr>
        <w:t xml:space="preserve">lors and Officers can confuse their separate roles and get in the way of the proper conduct of </w:t>
      </w:r>
      <w:r>
        <w:rPr>
          <w:rFonts w:ascii="Arial" w:hAnsi="Arial" w:cs="Arial"/>
          <w:sz w:val="24"/>
          <w:szCs w:val="24"/>
        </w:rPr>
        <w:t>Council</w:t>
      </w:r>
      <w:r w:rsidRPr="002816A4">
        <w:rPr>
          <w:rFonts w:ascii="Arial" w:hAnsi="Arial" w:cs="Arial"/>
          <w:sz w:val="24"/>
          <w:szCs w:val="24"/>
        </w:rPr>
        <w:t xml:space="preserve"> business, not least by creating a perception in others that a </w:t>
      </w:r>
      <w:proofErr w:type="gramStart"/>
      <w:r w:rsidRPr="002816A4">
        <w:rPr>
          <w:rFonts w:ascii="Arial" w:hAnsi="Arial" w:cs="Arial"/>
          <w:sz w:val="24"/>
          <w:szCs w:val="24"/>
        </w:rPr>
        <w:t xml:space="preserve">particular </w:t>
      </w:r>
      <w:r>
        <w:rPr>
          <w:rFonts w:ascii="Arial" w:hAnsi="Arial" w:cs="Arial"/>
          <w:sz w:val="24"/>
          <w:szCs w:val="24"/>
        </w:rPr>
        <w:t>Council</w:t>
      </w:r>
      <w:r w:rsidRPr="002816A4">
        <w:rPr>
          <w:rFonts w:ascii="Arial" w:hAnsi="Arial" w:cs="Arial"/>
          <w:sz w:val="24"/>
          <w:szCs w:val="24"/>
        </w:rPr>
        <w:t>lor</w:t>
      </w:r>
      <w:proofErr w:type="gramEnd"/>
      <w:r w:rsidRPr="002816A4">
        <w:rPr>
          <w:rFonts w:ascii="Arial" w:hAnsi="Arial" w:cs="Arial"/>
          <w:sz w:val="24"/>
          <w:szCs w:val="24"/>
        </w:rPr>
        <w:t xml:space="preserve"> or Officer is getting preferential treatment.</w:t>
      </w:r>
    </w:p>
    <w:p w14:paraId="517AABBC" w14:textId="7F094227" w:rsidR="0087268A" w:rsidRDefault="0087268A"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 xml:space="preserve">Special relationships with particular individuals or </w:t>
      </w:r>
      <w:proofErr w:type="gramStart"/>
      <w:r w:rsidR="00830C7F" w:rsidRPr="002816A4">
        <w:rPr>
          <w:rFonts w:ascii="Arial" w:hAnsi="Arial" w:cs="Arial"/>
          <w:sz w:val="24"/>
          <w:szCs w:val="24"/>
        </w:rPr>
        <w:t>party</w:t>
      </w:r>
      <w:r w:rsidR="00830C7F">
        <w:rPr>
          <w:rFonts w:ascii="Arial" w:hAnsi="Arial" w:cs="Arial"/>
          <w:sz w:val="24"/>
          <w:szCs w:val="24"/>
        </w:rPr>
        <w:t xml:space="preserve"> </w:t>
      </w:r>
      <w:r w:rsidR="00830C7F" w:rsidRPr="002816A4">
        <w:rPr>
          <w:rFonts w:ascii="Arial" w:hAnsi="Arial" w:cs="Arial"/>
          <w:sz w:val="24"/>
          <w:szCs w:val="24"/>
        </w:rPr>
        <w:t>political</w:t>
      </w:r>
      <w:proofErr w:type="gramEnd"/>
      <w:r w:rsidRPr="002816A4">
        <w:rPr>
          <w:rFonts w:ascii="Arial" w:hAnsi="Arial" w:cs="Arial"/>
          <w:sz w:val="24"/>
          <w:szCs w:val="24"/>
        </w:rPr>
        <w:t xml:space="preserve"> groups should be avoided as it can create suspicion that an employee favours that </w:t>
      </w:r>
      <w:r>
        <w:rPr>
          <w:rFonts w:ascii="Arial" w:hAnsi="Arial" w:cs="Arial"/>
          <w:sz w:val="24"/>
          <w:szCs w:val="24"/>
        </w:rPr>
        <w:t>Council</w:t>
      </w:r>
      <w:r w:rsidRPr="002816A4">
        <w:rPr>
          <w:rFonts w:ascii="Arial" w:hAnsi="Arial" w:cs="Arial"/>
          <w:sz w:val="24"/>
          <w:szCs w:val="24"/>
        </w:rPr>
        <w:t>lor or political group above others.</w:t>
      </w:r>
    </w:p>
    <w:p w14:paraId="1C558C71" w14:textId="030C6518" w:rsidR="0087268A" w:rsidRDefault="0087268A" w:rsidP="00830C7F">
      <w:pPr>
        <w:pStyle w:val="ListParagraph"/>
        <w:numPr>
          <w:ilvl w:val="0"/>
          <w:numId w:val="10"/>
        </w:numPr>
        <w:spacing w:after="120" w:line="288" w:lineRule="auto"/>
        <w:ind w:left="1134" w:hanging="425"/>
        <w:jc w:val="both"/>
        <w:rPr>
          <w:rFonts w:ascii="Arial" w:hAnsi="Arial" w:cs="Arial"/>
          <w:sz w:val="24"/>
          <w:szCs w:val="24"/>
        </w:rPr>
      </w:pPr>
      <w:r>
        <w:rPr>
          <w:rFonts w:ascii="Arial" w:hAnsi="Arial" w:cs="Arial"/>
          <w:sz w:val="24"/>
          <w:szCs w:val="24"/>
        </w:rPr>
        <w:t>Council</w:t>
      </w:r>
      <w:r w:rsidRPr="002816A4">
        <w:rPr>
          <w:rFonts w:ascii="Arial" w:hAnsi="Arial" w:cs="Arial"/>
          <w:sz w:val="24"/>
          <w:szCs w:val="24"/>
        </w:rPr>
        <w:t xml:space="preserve">lors should not raise matters relating to the conduct or capability of Employees at meetings held in public or before the Press, as Employees have no means of responding to the same in public, and such conduct could breach the trust and confidence the Employee is entitled to expect from the </w:t>
      </w:r>
      <w:r>
        <w:rPr>
          <w:rFonts w:ascii="Arial" w:hAnsi="Arial" w:cs="Arial"/>
          <w:sz w:val="24"/>
          <w:szCs w:val="24"/>
        </w:rPr>
        <w:t>Council</w:t>
      </w:r>
      <w:r w:rsidRPr="002816A4">
        <w:rPr>
          <w:rFonts w:ascii="Arial" w:hAnsi="Arial" w:cs="Arial"/>
          <w:sz w:val="24"/>
          <w:szCs w:val="24"/>
        </w:rPr>
        <w:t xml:space="preserve"> as their Employer.  </w:t>
      </w:r>
    </w:p>
    <w:p w14:paraId="53575E65" w14:textId="249ED23F" w:rsidR="0087268A" w:rsidRDefault="0087268A" w:rsidP="00830C7F">
      <w:pPr>
        <w:pStyle w:val="ListParagraph"/>
        <w:numPr>
          <w:ilvl w:val="0"/>
          <w:numId w:val="10"/>
        </w:numPr>
        <w:spacing w:after="120" w:line="288" w:lineRule="auto"/>
        <w:ind w:left="1134" w:hanging="425"/>
        <w:jc w:val="both"/>
        <w:rPr>
          <w:rFonts w:ascii="Arial" w:hAnsi="Arial" w:cs="Arial"/>
          <w:sz w:val="24"/>
          <w:szCs w:val="24"/>
        </w:rPr>
      </w:pPr>
      <w:r w:rsidRPr="002816A4">
        <w:rPr>
          <w:rFonts w:ascii="Arial" w:hAnsi="Arial" w:cs="Arial"/>
          <w:sz w:val="24"/>
          <w:szCs w:val="24"/>
        </w:rPr>
        <w:t xml:space="preserve">If any </w:t>
      </w:r>
      <w:r>
        <w:rPr>
          <w:rFonts w:ascii="Arial" w:hAnsi="Arial" w:cs="Arial"/>
          <w:sz w:val="24"/>
          <w:szCs w:val="24"/>
        </w:rPr>
        <w:t>Council</w:t>
      </w:r>
      <w:r w:rsidRPr="002816A4">
        <w:rPr>
          <w:rFonts w:ascii="Arial" w:hAnsi="Arial" w:cs="Arial"/>
          <w:sz w:val="24"/>
          <w:szCs w:val="24"/>
        </w:rPr>
        <w:t xml:space="preserve">lor feels that he/she has not been treated with the proper mutual trust, respect or courtesy or has any concerns about the conduct or capability of an Employee, he/she should raise the matter, in private, with the Clerk. Should the Employee in question be the Clerk, the matter should be confidentially brought to the attention of the Chair of the </w:t>
      </w:r>
      <w:r>
        <w:rPr>
          <w:rFonts w:ascii="Arial" w:hAnsi="Arial" w:cs="Arial"/>
          <w:sz w:val="24"/>
          <w:szCs w:val="24"/>
        </w:rPr>
        <w:t>Council</w:t>
      </w:r>
      <w:r w:rsidRPr="002816A4">
        <w:rPr>
          <w:rFonts w:ascii="Arial" w:hAnsi="Arial" w:cs="Arial"/>
          <w:sz w:val="24"/>
          <w:szCs w:val="24"/>
        </w:rPr>
        <w:t xml:space="preserve">.  </w:t>
      </w:r>
    </w:p>
    <w:p w14:paraId="34C15B9F" w14:textId="673190E9" w:rsidR="0087268A" w:rsidRDefault="0087268A" w:rsidP="00830C7F">
      <w:pPr>
        <w:pStyle w:val="ListParagraph"/>
        <w:numPr>
          <w:ilvl w:val="0"/>
          <w:numId w:val="10"/>
        </w:numPr>
        <w:spacing w:after="120" w:line="288" w:lineRule="auto"/>
        <w:ind w:left="1134" w:hanging="425"/>
        <w:jc w:val="both"/>
        <w:rPr>
          <w:rFonts w:ascii="Arial" w:hAnsi="Arial" w:cs="Arial"/>
          <w:sz w:val="24"/>
          <w:szCs w:val="24"/>
        </w:rPr>
      </w:pPr>
      <w:r>
        <w:rPr>
          <w:rFonts w:ascii="Arial" w:hAnsi="Arial" w:cs="Arial"/>
          <w:sz w:val="24"/>
          <w:szCs w:val="24"/>
        </w:rPr>
        <w:t>Council</w:t>
      </w:r>
      <w:r w:rsidRPr="002816A4">
        <w:rPr>
          <w:rFonts w:ascii="Arial" w:hAnsi="Arial" w:cs="Arial"/>
          <w:sz w:val="24"/>
          <w:szCs w:val="24"/>
        </w:rPr>
        <w:t xml:space="preserve">lors should be aware that Employees are constrained in the response they may make to public comment from </w:t>
      </w:r>
      <w:r>
        <w:rPr>
          <w:rFonts w:ascii="Arial" w:hAnsi="Arial" w:cs="Arial"/>
          <w:sz w:val="24"/>
          <w:szCs w:val="24"/>
        </w:rPr>
        <w:t>Council</w:t>
      </w:r>
      <w:r w:rsidRPr="002816A4">
        <w:rPr>
          <w:rFonts w:ascii="Arial" w:hAnsi="Arial" w:cs="Arial"/>
          <w:sz w:val="24"/>
          <w:szCs w:val="24"/>
        </w:rPr>
        <w:t xml:space="preserve">lors and should not abuse officers in public or through the press nor seek to undermine their position by abuse, rudeness or ridicule.  </w:t>
      </w:r>
    </w:p>
    <w:p w14:paraId="3518779E" w14:textId="397B164D" w:rsidR="0087268A" w:rsidRPr="0087268A" w:rsidRDefault="0087268A" w:rsidP="00830C7F">
      <w:pPr>
        <w:spacing w:after="120" w:line="288" w:lineRule="auto"/>
        <w:ind w:left="709"/>
        <w:jc w:val="both"/>
        <w:rPr>
          <w:rFonts w:ascii="Arial" w:hAnsi="Arial" w:cs="Arial"/>
          <w:sz w:val="24"/>
          <w:szCs w:val="24"/>
        </w:rPr>
      </w:pPr>
      <w:r w:rsidRPr="0087268A">
        <w:rPr>
          <w:rFonts w:ascii="Arial" w:hAnsi="Arial" w:cs="Arial"/>
          <w:sz w:val="24"/>
          <w:szCs w:val="24"/>
        </w:rPr>
        <w:t>In meetings, individual Chairmen should be aware of discussions which may become abusive towards an Employee and must protect that Employee</w:t>
      </w:r>
      <w:r>
        <w:rPr>
          <w:rFonts w:ascii="Arial" w:hAnsi="Arial" w:cs="Arial"/>
          <w:sz w:val="24"/>
          <w:szCs w:val="24"/>
        </w:rPr>
        <w:t>.</w:t>
      </w:r>
    </w:p>
    <w:p w14:paraId="714DEE38" w14:textId="433D1786" w:rsidR="002816A4" w:rsidRPr="00830C7F" w:rsidRDefault="0087268A" w:rsidP="00830C7F">
      <w:pPr>
        <w:pStyle w:val="ListParagraph"/>
        <w:numPr>
          <w:ilvl w:val="0"/>
          <w:numId w:val="9"/>
        </w:numPr>
        <w:spacing w:after="120" w:line="288" w:lineRule="auto"/>
        <w:ind w:left="709" w:hanging="709"/>
        <w:contextualSpacing w:val="0"/>
        <w:jc w:val="both"/>
        <w:rPr>
          <w:rFonts w:ascii="Arial" w:hAnsi="Arial" w:cs="Arial"/>
          <w:b/>
          <w:sz w:val="24"/>
          <w:szCs w:val="24"/>
        </w:rPr>
      </w:pPr>
      <w:r w:rsidRPr="00830C7F">
        <w:rPr>
          <w:rFonts w:ascii="Arial" w:hAnsi="Arial" w:cs="Arial"/>
          <w:b/>
          <w:sz w:val="24"/>
          <w:szCs w:val="24"/>
        </w:rPr>
        <w:t>Political Groups</w:t>
      </w:r>
    </w:p>
    <w:p w14:paraId="19BC379D" w14:textId="7E5687EE" w:rsidR="0087268A" w:rsidRDefault="0087268A"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t xml:space="preserve">The operation of political groups is becoming more of a feature within parish </w:t>
      </w:r>
      <w:r>
        <w:rPr>
          <w:rFonts w:ascii="Arial" w:hAnsi="Arial" w:cs="Arial"/>
          <w:sz w:val="24"/>
          <w:szCs w:val="24"/>
        </w:rPr>
        <w:t>council</w:t>
      </w:r>
      <w:r w:rsidRPr="002816A4">
        <w:rPr>
          <w:rFonts w:ascii="Arial" w:hAnsi="Arial" w:cs="Arial"/>
          <w:sz w:val="24"/>
          <w:szCs w:val="24"/>
        </w:rPr>
        <w:t xml:space="preserve">s. </w:t>
      </w:r>
      <w:r>
        <w:rPr>
          <w:rFonts w:ascii="Arial" w:hAnsi="Arial" w:cs="Arial"/>
          <w:sz w:val="24"/>
          <w:szCs w:val="24"/>
        </w:rPr>
        <w:t>Council</w:t>
      </w:r>
      <w:r w:rsidRPr="002816A4">
        <w:rPr>
          <w:rFonts w:ascii="Arial" w:hAnsi="Arial" w:cs="Arial"/>
          <w:sz w:val="24"/>
          <w:szCs w:val="24"/>
        </w:rPr>
        <w:t xml:space="preserve">lors are elected to serve their community and should ensure that is the guiding principle by which decisions are made. Party politics within a parish or town </w:t>
      </w:r>
      <w:r>
        <w:rPr>
          <w:rFonts w:ascii="Arial" w:hAnsi="Arial" w:cs="Arial"/>
          <w:sz w:val="24"/>
          <w:szCs w:val="24"/>
        </w:rPr>
        <w:t>council</w:t>
      </w:r>
      <w:r w:rsidRPr="002816A4">
        <w:rPr>
          <w:rFonts w:ascii="Arial" w:hAnsi="Arial" w:cs="Arial"/>
          <w:sz w:val="24"/>
          <w:szCs w:val="24"/>
        </w:rPr>
        <w:t xml:space="preserve"> can pose </w:t>
      </w:r>
      <w:proofErr w:type="gramStart"/>
      <w:r w:rsidRPr="002816A4">
        <w:rPr>
          <w:rFonts w:ascii="Arial" w:hAnsi="Arial" w:cs="Arial"/>
          <w:sz w:val="24"/>
          <w:szCs w:val="24"/>
        </w:rPr>
        <w:t>particular difficulties</w:t>
      </w:r>
      <w:proofErr w:type="gramEnd"/>
      <w:r w:rsidRPr="002816A4">
        <w:rPr>
          <w:rFonts w:ascii="Arial" w:hAnsi="Arial" w:cs="Arial"/>
          <w:sz w:val="24"/>
          <w:szCs w:val="24"/>
        </w:rPr>
        <w:t xml:space="preserve"> for employees in terms of accountability. The </w:t>
      </w:r>
      <w:r>
        <w:rPr>
          <w:rFonts w:ascii="Arial" w:hAnsi="Arial" w:cs="Arial"/>
          <w:sz w:val="24"/>
          <w:szCs w:val="24"/>
        </w:rPr>
        <w:t>Council</w:t>
      </w:r>
      <w:r w:rsidRPr="002816A4">
        <w:rPr>
          <w:rFonts w:ascii="Arial" w:hAnsi="Arial" w:cs="Arial"/>
          <w:sz w:val="24"/>
          <w:szCs w:val="24"/>
        </w:rPr>
        <w:t xml:space="preserve"> remains the employer and staff, via the management structure, are answerable to the </w:t>
      </w:r>
      <w:r>
        <w:rPr>
          <w:rFonts w:ascii="Arial" w:hAnsi="Arial" w:cs="Arial"/>
          <w:sz w:val="24"/>
          <w:szCs w:val="24"/>
        </w:rPr>
        <w:t>Council</w:t>
      </w:r>
      <w:r w:rsidRPr="002816A4">
        <w:rPr>
          <w:rFonts w:ascii="Arial" w:hAnsi="Arial" w:cs="Arial"/>
          <w:sz w:val="24"/>
          <w:szCs w:val="24"/>
        </w:rPr>
        <w:t xml:space="preserve"> as a whole.</w:t>
      </w:r>
    </w:p>
    <w:p w14:paraId="14A73D17" w14:textId="58F4E15F" w:rsidR="0087268A" w:rsidRDefault="0087268A"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t>Party</w:t>
      </w:r>
      <w:r w:rsidR="00830C7F">
        <w:rPr>
          <w:rFonts w:ascii="Arial" w:hAnsi="Arial" w:cs="Arial"/>
          <w:sz w:val="24"/>
          <w:szCs w:val="24"/>
        </w:rPr>
        <w:t xml:space="preserve"> </w:t>
      </w:r>
      <w:r w:rsidRPr="002816A4">
        <w:rPr>
          <w:rFonts w:ascii="Arial" w:hAnsi="Arial" w:cs="Arial"/>
          <w:sz w:val="24"/>
          <w:szCs w:val="24"/>
        </w:rPr>
        <w:t xml:space="preserve">political groups have no power to require the Clerk or any other employee to attend group meetings or to prepare written reports for them, and employees can legitimately refuse to do so. The Clerk and other Officers are responsible to the </w:t>
      </w:r>
      <w:r>
        <w:rPr>
          <w:rFonts w:ascii="Arial" w:hAnsi="Arial" w:cs="Arial"/>
          <w:sz w:val="24"/>
          <w:szCs w:val="24"/>
        </w:rPr>
        <w:t>Council</w:t>
      </w:r>
      <w:r w:rsidRPr="002816A4">
        <w:rPr>
          <w:rFonts w:ascii="Arial" w:hAnsi="Arial" w:cs="Arial"/>
          <w:sz w:val="24"/>
          <w:szCs w:val="24"/>
        </w:rPr>
        <w:t xml:space="preserve"> as a whole and should not </w:t>
      </w:r>
      <w:proofErr w:type="gramStart"/>
      <w:r w:rsidRPr="002816A4">
        <w:rPr>
          <w:rFonts w:ascii="Arial" w:hAnsi="Arial" w:cs="Arial"/>
          <w:sz w:val="24"/>
          <w:szCs w:val="24"/>
        </w:rPr>
        <w:t>take action</w:t>
      </w:r>
      <w:proofErr w:type="gramEnd"/>
      <w:r w:rsidRPr="002816A4">
        <w:rPr>
          <w:rFonts w:ascii="Arial" w:hAnsi="Arial" w:cs="Arial"/>
          <w:sz w:val="24"/>
          <w:szCs w:val="24"/>
        </w:rPr>
        <w:t xml:space="preserve"> under instructions from any individual </w:t>
      </w:r>
      <w:r>
        <w:rPr>
          <w:rFonts w:ascii="Arial" w:hAnsi="Arial" w:cs="Arial"/>
          <w:sz w:val="24"/>
          <w:szCs w:val="24"/>
        </w:rPr>
        <w:t>Council</w:t>
      </w:r>
      <w:r w:rsidRPr="002816A4">
        <w:rPr>
          <w:rFonts w:ascii="Arial" w:hAnsi="Arial" w:cs="Arial"/>
          <w:sz w:val="24"/>
          <w:szCs w:val="24"/>
        </w:rPr>
        <w:t xml:space="preserve">lor, even if he/she has been styled as ‘Leader’ of the </w:t>
      </w:r>
      <w:r>
        <w:rPr>
          <w:rFonts w:ascii="Arial" w:hAnsi="Arial" w:cs="Arial"/>
          <w:sz w:val="24"/>
          <w:szCs w:val="24"/>
        </w:rPr>
        <w:t>Council</w:t>
      </w:r>
      <w:r w:rsidRPr="002816A4">
        <w:rPr>
          <w:rFonts w:ascii="Arial" w:hAnsi="Arial" w:cs="Arial"/>
          <w:sz w:val="24"/>
          <w:szCs w:val="24"/>
        </w:rPr>
        <w:t>.</w:t>
      </w:r>
    </w:p>
    <w:p w14:paraId="03A779AE" w14:textId="5D35A02A" w:rsidR="0087268A" w:rsidRDefault="0087268A"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lastRenderedPageBreak/>
        <w:t xml:space="preserve">If the </w:t>
      </w:r>
      <w:r>
        <w:rPr>
          <w:rFonts w:ascii="Arial" w:hAnsi="Arial" w:cs="Arial"/>
          <w:sz w:val="24"/>
          <w:szCs w:val="24"/>
        </w:rPr>
        <w:t>Council</w:t>
      </w:r>
      <w:r w:rsidRPr="002816A4">
        <w:rPr>
          <w:rFonts w:ascii="Arial" w:hAnsi="Arial" w:cs="Arial"/>
          <w:sz w:val="24"/>
          <w:szCs w:val="24"/>
        </w:rPr>
        <w:t xml:space="preserve"> has adopted </w:t>
      </w:r>
      <w:r w:rsidR="00830C7F">
        <w:rPr>
          <w:rFonts w:ascii="Arial" w:hAnsi="Arial" w:cs="Arial"/>
          <w:sz w:val="24"/>
          <w:szCs w:val="24"/>
        </w:rPr>
        <w:t>party political</w:t>
      </w:r>
      <w:r w:rsidRPr="002816A4">
        <w:rPr>
          <w:rFonts w:ascii="Arial" w:hAnsi="Arial" w:cs="Arial"/>
          <w:sz w:val="24"/>
          <w:szCs w:val="24"/>
        </w:rPr>
        <w:t xml:space="preserve"> groupings, the Clerk should ensure that any reports or advice offered to a political group are statements of relevant facts, with an appraisal of options and do not deal with the political implications of the matter or </w:t>
      </w:r>
      <w:proofErr w:type="gramStart"/>
      <w:r w:rsidRPr="002816A4">
        <w:rPr>
          <w:rFonts w:ascii="Arial" w:hAnsi="Arial" w:cs="Arial"/>
          <w:sz w:val="24"/>
          <w:szCs w:val="24"/>
        </w:rPr>
        <w:t>options, or</w:t>
      </w:r>
      <w:proofErr w:type="gramEnd"/>
      <w:r w:rsidRPr="002816A4">
        <w:rPr>
          <w:rFonts w:ascii="Arial" w:hAnsi="Arial" w:cs="Arial"/>
          <w:sz w:val="24"/>
          <w:szCs w:val="24"/>
        </w:rPr>
        <w:t xml:space="preserve"> make any recommendations. It is not the Clerk’s role to make recommendations to a political group.</w:t>
      </w:r>
    </w:p>
    <w:p w14:paraId="470ED16F" w14:textId="3459BE4A" w:rsidR="0087268A" w:rsidRDefault="0087268A"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t>If a report is prepared for one political group, the Clerk should advise all other political groups that the report has been prepared, or that advice was given.</w:t>
      </w:r>
    </w:p>
    <w:p w14:paraId="71E5E629" w14:textId="53C5213B" w:rsidR="0087268A" w:rsidRDefault="0087268A"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t xml:space="preserve">Any Clerk needing advice or guidance on matters relating to party groups or how to operate within a political environment, can seek advice from the County Association, if the Parish </w:t>
      </w:r>
      <w:r>
        <w:rPr>
          <w:rFonts w:ascii="Arial" w:hAnsi="Arial" w:cs="Arial"/>
          <w:sz w:val="24"/>
          <w:szCs w:val="24"/>
        </w:rPr>
        <w:t>Council</w:t>
      </w:r>
      <w:r w:rsidRPr="002816A4">
        <w:rPr>
          <w:rFonts w:ascii="Arial" w:hAnsi="Arial" w:cs="Arial"/>
          <w:sz w:val="24"/>
          <w:szCs w:val="24"/>
        </w:rPr>
        <w:t xml:space="preserve"> is a member, or from the SLCC.</w:t>
      </w:r>
    </w:p>
    <w:p w14:paraId="33EDC220" w14:textId="1928C2F7" w:rsidR="0087268A" w:rsidRPr="0087268A" w:rsidRDefault="0087268A" w:rsidP="00830C7F">
      <w:pPr>
        <w:pStyle w:val="ListParagraph"/>
        <w:numPr>
          <w:ilvl w:val="0"/>
          <w:numId w:val="9"/>
        </w:numPr>
        <w:spacing w:after="120" w:line="288" w:lineRule="auto"/>
        <w:ind w:left="709" w:hanging="709"/>
        <w:contextualSpacing w:val="0"/>
        <w:jc w:val="both"/>
        <w:rPr>
          <w:rFonts w:ascii="Arial" w:hAnsi="Arial" w:cs="Arial"/>
          <w:b/>
          <w:sz w:val="24"/>
          <w:szCs w:val="24"/>
        </w:rPr>
      </w:pPr>
      <w:r w:rsidRPr="0087268A">
        <w:rPr>
          <w:rFonts w:ascii="Arial" w:hAnsi="Arial" w:cs="Arial"/>
          <w:b/>
          <w:sz w:val="24"/>
          <w:szCs w:val="24"/>
        </w:rPr>
        <w:t>Problem areas</w:t>
      </w:r>
    </w:p>
    <w:p w14:paraId="4BCC2F7C" w14:textId="35962DE8" w:rsidR="0087268A" w:rsidRDefault="0087268A"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t xml:space="preserve">From time to time the relationship between </w:t>
      </w:r>
      <w:r>
        <w:rPr>
          <w:rFonts w:ascii="Arial" w:hAnsi="Arial" w:cs="Arial"/>
          <w:sz w:val="24"/>
          <w:szCs w:val="24"/>
        </w:rPr>
        <w:t>Council</w:t>
      </w:r>
      <w:r w:rsidRPr="002816A4">
        <w:rPr>
          <w:rFonts w:ascii="Arial" w:hAnsi="Arial" w:cs="Arial"/>
          <w:sz w:val="24"/>
          <w:szCs w:val="24"/>
        </w:rPr>
        <w:t xml:space="preserve">lors and the Clerk (or other employees) may break down or become strained. Whilst it is always preferable to resolve matters informally, through conciliation by an appropriate third party, it is important that the </w:t>
      </w:r>
      <w:r>
        <w:rPr>
          <w:rFonts w:ascii="Arial" w:hAnsi="Arial" w:cs="Arial"/>
          <w:sz w:val="24"/>
          <w:szCs w:val="24"/>
        </w:rPr>
        <w:t>Council</w:t>
      </w:r>
      <w:r w:rsidRPr="002816A4">
        <w:rPr>
          <w:rFonts w:ascii="Arial" w:hAnsi="Arial" w:cs="Arial"/>
          <w:sz w:val="24"/>
          <w:szCs w:val="24"/>
        </w:rPr>
        <w:t xml:space="preserve"> adopts a formal grievance protocol or procedure.</w:t>
      </w:r>
    </w:p>
    <w:p w14:paraId="5D6BFC97" w14:textId="075DB6C6" w:rsidR="0087268A" w:rsidRDefault="0087268A"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t xml:space="preserve">The law requires all employers to have disciplinary and grievance procedures. Adopting a grievance procedure enables individual employees to raise concerns, problems or complaints about their employment in an open and fair way if they cannot be resolved informally. The Chair of the </w:t>
      </w:r>
      <w:r>
        <w:rPr>
          <w:rFonts w:ascii="Arial" w:hAnsi="Arial" w:cs="Arial"/>
          <w:sz w:val="24"/>
          <w:szCs w:val="24"/>
        </w:rPr>
        <w:t>Council</w:t>
      </w:r>
      <w:r w:rsidRPr="002816A4">
        <w:rPr>
          <w:rFonts w:ascii="Arial" w:hAnsi="Arial" w:cs="Arial"/>
          <w:sz w:val="24"/>
          <w:szCs w:val="24"/>
        </w:rPr>
        <w:t>, nor any individual member cannot, formally, resolve such matters by his or herself. The creation of a committee of no less than, and no more than, three members with devolved authority to resolve such matter is the appropriate mechanism.</w:t>
      </w:r>
    </w:p>
    <w:p w14:paraId="3139723E" w14:textId="47AB9176" w:rsidR="0087268A" w:rsidRPr="002816A4" w:rsidRDefault="0087268A" w:rsidP="00830C7F">
      <w:pPr>
        <w:pStyle w:val="ListParagraph"/>
        <w:numPr>
          <w:ilvl w:val="1"/>
          <w:numId w:val="9"/>
        </w:numPr>
        <w:spacing w:after="120" w:line="288" w:lineRule="auto"/>
        <w:ind w:left="709" w:hanging="709"/>
        <w:contextualSpacing w:val="0"/>
        <w:jc w:val="both"/>
        <w:rPr>
          <w:rFonts w:ascii="Arial" w:hAnsi="Arial" w:cs="Arial"/>
          <w:sz w:val="24"/>
          <w:szCs w:val="24"/>
        </w:rPr>
      </w:pPr>
      <w:r w:rsidRPr="002816A4">
        <w:rPr>
          <w:rFonts w:ascii="Arial" w:hAnsi="Arial" w:cs="Arial"/>
          <w:sz w:val="24"/>
          <w:szCs w:val="24"/>
        </w:rPr>
        <w:t xml:space="preserve">If a </w:t>
      </w:r>
      <w:r>
        <w:rPr>
          <w:rFonts w:ascii="Arial" w:hAnsi="Arial" w:cs="Arial"/>
          <w:sz w:val="24"/>
          <w:szCs w:val="24"/>
        </w:rPr>
        <w:t>Council</w:t>
      </w:r>
      <w:r w:rsidRPr="002816A4">
        <w:rPr>
          <w:rFonts w:ascii="Arial" w:hAnsi="Arial" w:cs="Arial"/>
          <w:sz w:val="24"/>
          <w:szCs w:val="24"/>
        </w:rPr>
        <w:t xml:space="preserve">lor is dissatisfied with the conduct, behaviour or performance of the Clerk or another employee, the matter should be raised in the first instance with the Clerk (if it applies to another member of staff) or the Chair of the </w:t>
      </w:r>
      <w:r>
        <w:rPr>
          <w:rFonts w:ascii="Arial" w:hAnsi="Arial" w:cs="Arial"/>
          <w:sz w:val="24"/>
          <w:szCs w:val="24"/>
        </w:rPr>
        <w:t>Council</w:t>
      </w:r>
      <w:r w:rsidRPr="002816A4">
        <w:rPr>
          <w:rFonts w:ascii="Arial" w:hAnsi="Arial" w:cs="Arial"/>
          <w:sz w:val="24"/>
          <w:szCs w:val="24"/>
        </w:rPr>
        <w:t xml:space="preserve"> (if it applies to the Clerk). If the matter cannot be resolved informally, it may be necessary to invoke the </w:t>
      </w:r>
      <w:r>
        <w:rPr>
          <w:rFonts w:ascii="Arial" w:hAnsi="Arial" w:cs="Arial"/>
          <w:sz w:val="24"/>
          <w:szCs w:val="24"/>
        </w:rPr>
        <w:t>Council</w:t>
      </w:r>
      <w:r w:rsidRPr="002816A4">
        <w:rPr>
          <w:rFonts w:ascii="Arial" w:hAnsi="Arial" w:cs="Arial"/>
          <w:sz w:val="24"/>
          <w:szCs w:val="24"/>
        </w:rPr>
        <w:t>’s disciplinary procedure.</w:t>
      </w:r>
    </w:p>
    <w:p w14:paraId="73DC171D" w14:textId="03E083BA" w:rsidR="002816A4" w:rsidRPr="002816A4" w:rsidRDefault="002816A4" w:rsidP="00830C7F">
      <w:pPr>
        <w:spacing w:after="0" w:line="288" w:lineRule="auto"/>
        <w:jc w:val="both"/>
        <w:rPr>
          <w:rFonts w:ascii="Arial" w:hAnsi="Arial" w:cs="Arial"/>
          <w:sz w:val="24"/>
          <w:szCs w:val="24"/>
        </w:rPr>
      </w:pPr>
    </w:p>
    <w:p w14:paraId="572A29D2" w14:textId="77777777" w:rsidR="0087268A" w:rsidRPr="00D97A83" w:rsidRDefault="0087268A" w:rsidP="00830C7F">
      <w:pPr>
        <w:spacing w:after="0" w:line="288" w:lineRule="auto"/>
        <w:jc w:val="both"/>
        <w:rPr>
          <w:rFonts w:ascii="Arial" w:hAnsi="Arial" w:cs="Arial"/>
          <w:sz w:val="24"/>
          <w:szCs w:val="24"/>
        </w:rPr>
      </w:pPr>
    </w:p>
    <w:sectPr w:rsidR="0087268A" w:rsidRPr="00D97A83" w:rsidSect="00F9150C">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D401C" w14:textId="77777777" w:rsidR="006F0655" w:rsidRDefault="006F0655" w:rsidP="00D97A83">
      <w:pPr>
        <w:spacing w:after="0" w:line="240" w:lineRule="auto"/>
      </w:pPr>
      <w:r>
        <w:separator/>
      </w:r>
    </w:p>
  </w:endnote>
  <w:endnote w:type="continuationSeparator" w:id="0">
    <w:p w14:paraId="0A172844" w14:textId="77777777" w:rsidR="006F0655" w:rsidRDefault="006F0655" w:rsidP="00D9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7480" w14:textId="77777777" w:rsidR="00830C7F" w:rsidRDefault="00830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986F" w14:textId="494B4859" w:rsidR="00D97A83" w:rsidRPr="00B350AF" w:rsidRDefault="00F9150C" w:rsidP="0087268A">
    <w:pPr>
      <w:pStyle w:val="Footer"/>
    </w:pPr>
    <w:r w:rsidRPr="00F9150C">
      <w:rPr>
        <w:rFonts w:cstheme="minorHAnsi"/>
      </w:rPr>
      <w:t>Kempley Parish Council</w:t>
    </w:r>
    <w:r w:rsidRPr="00F9150C">
      <w:rPr>
        <w:rFonts w:ascii="Arial" w:hAnsi="Arial" w:cs="Arial"/>
        <w:sz w:val="20"/>
        <w:szCs w:val="20"/>
      </w:rP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right" w:leader="none"/>
    </w:r>
    <w:r>
      <w:t xml:space="preserve">Adopted: </w:t>
    </w:r>
    <w:r w:rsidR="0087268A">
      <w:t>Month Year</w:t>
    </w:r>
  </w:p>
  <w:p w14:paraId="441ABB3E" w14:textId="165E961F" w:rsidR="00F9150C" w:rsidRPr="00F9150C" w:rsidRDefault="005F2E6B" w:rsidP="00F9150C">
    <w:pPr>
      <w:pStyle w:val="Footer"/>
      <w:tabs>
        <w:tab w:val="clear" w:pos="9026"/>
        <w:tab w:val="right" w:pos="9639"/>
      </w:tabs>
      <w:rPr>
        <w:i/>
      </w:rPr>
    </w:pPr>
    <w:r>
      <w:t>Member/Officer Protocol Policy</w:t>
    </w:r>
    <w:r w:rsidR="00F9150C">
      <w:rPr>
        <w:i/>
      </w:rPr>
      <w:tab/>
    </w:r>
    <w:r w:rsidR="00F9150C">
      <w:rPr>
        <w:i/>
      </w:rPr>
      <w:tab/>
    </w:r>
    <w:r w:rsidR="00F9150C">
      <w:t>Reviewed:</w:t>
    </w:r>
    <w:r w:rsidR="00B350AF">
      <w:t xml:space="preserve"> </w:t>
    </w:r>
    <w:r w:rsidR="00830C7F">
      <w:t>Month Year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45D1" w14:textId="77777777" w:rsidR="00830C7F" w:rsidRDefault="00830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3C0BD" w14:textId="77777777" w:rsidR="006F0655" w:rsidRDefault="006F0655" w:rsidP="00D97A83">
      <w:pPr>
        <w:spacing w:after="0" w:line="240" w:lineRule="auto"/>
      </w:pPr>
      <w:r>
        <w:separator/>
      </w:r>
    </w:p>
  </w:footnote>
  <w:footnote w:type="continuationSeparator" w:id="0">
    <w:p w14:paraId="62E8A128" w14:textId="77777777" w:rsidR="006F0655" w:rsidRDefault="006F0655" w:rsidP="00D9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EA80" w14:textId="6BBB07FD" w:rsidR="00830C7F" w:rsidRDefault="00830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2C5A" w14:textId="012E6B3A" w:rsidR="00830C7F" w:rsidRDefault="00830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4609" w14:textId="7DE23FEB" w:rsidR="00830C7F" w:rsidRDefault="00830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844529C"/>
    <w:lvl w:ilvl="0">
      <w:numFmt w:val="bullet"/>
      <w:lvlText w:val="*"/>
      <w:lvlJc w:val="left"/>
    </w:lvl>
  </w:abstractNum>
  <w:abstractNum w:abstractNumId="1" w15:restartNumberingAfterBreak="0">
    <w:nsid w:val="12A03184"/>
    <w:multiLevelType w:val="singleLevel"/>
    <w:tmpl w:val="2CA66BEA"/>
    <w:lvl w:ilvl="0">
      <w:start w:val="1"/>
      <w:numFmt w:val="decimal"/>
      <w:lvlText w:val="%1"/>
      <w:legacy w:legacy="1" w:legacySpace="0" w:legacyIndent="235"/>
      <w:lvlJc w:val="left"/>
      <w:rPr>
        <w:rFonts w:ascii="Arial" w:eastAsia="Times New Roman" w:hAnsi="Arial" w:cs="Arial"/>
      </w:rPr>
    </w:lvl>
  </w:abstractNum>
  <w:abstractNum w:abstractNumId="2" w15:restartNumberingAfterBreak="0">
    <w:nsid w:val="3BC124F9"/>
    <w:multiLevelType w:val="hybridMultilevel"/>
    <w:tmpl w:val="4B6CF448"/>
    <w:lvl w:ilvl="0" w:tplc="839EE00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AD5F07"/>
    <w:multiLevelType w:val="hybridMultilevel"/>
    <w:tmpl w:val="C5A6F93E"/>
    <w:lvl w:ilvl="0" w:tplc="D844529C">
      <w:start w:val="65535"/>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510207BB"/>
    <w:multiLevelType w:val="singleLevel"/>
    <w:tmpl w:val="839EE004"/>
    <w:lvl w:ilvl="0">
      <w:start w:val="1"/>
      <w:numFmt w:val="decimal"/>
      <w:lvlText w:val="%1"/>
      <w:legacy w:legacy="1" w:legacySpace="0" w:legacyIndent="245"/>
      <w:lvlJc w:val="left"/>
      <w:rPr>
        <w:rFonts w:ascii="Arial" w:eastAsia="Times New Roman" w:hAnsi="Arial" w:cs="Arial"/>
      </w:rPr>
    </w:lvl>
  </w:abstractNum>
  <w:abstractNum w:abstractNumId="5" w15:restartNumberingAfterBreak="0">
    <w:nsid w:val="59125C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3E34AC"/>
    <w:multiLevelType w:val="hybridMultilevel"/>
    <w:tmpl w:val="ED14DA12"/>
    <w:lvl w:ilvl="0" w:tplc="D844529C">
      <w:start w:val="65535"/>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80D11CF"/>
    <w:multiLevelType w:val="hybridMultilevel"/>
    <w:tmpl w:val="A6D60D56"/>
    <w:lvl w:ilvl="0" w:tplc="839EE00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35579A"/>
    <w:multiLevelType w:val="hybridMultilevel"/>
    <w:tmpl w:val="DDF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A42B2B"/>
    <w:multiLevelType w:val="hybridMultilevel"/>
    <w:tmpl w:val="88EAEAB0"/>
    <w:lvl w:ilvl="0" w:tplc="D844529C">
      <w:start w:val="65535"/>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
    <w:abstractNumId w:val="8"/>
  </w:num>
  <w:num w:numId="3">
    <w:abstractNumId w:val="9"/>
  </w:num>
  <w:num w:numId="4">
    <w:abstractNumId w:val="4"/>
  </w:num>
  <w:num w:numId="5">
    <w:abstractNumId w:val="1"/>
  </w:num>
  <w:num w:numId="6">
    <w:abstractNumId w:val="7"/>
  </w:num>
  <w:num w:numId="7">
    <w:abstractNumId w:val="6"/>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83"/>
    <w:rsid w:val="00165871"/>
    <w:rsid w:val="00182ED6"/>
    <w:rsid w:val="001D0F77"/>
    <w:rsid w:val="00230BF3"/>
    <w:rsid w:val="00236DAC"/>
    <w:rsid w:val="002816A4"/>
    <w:rsid w:val="00335E42"/>
    <w:rsid w:val="005F2E6B"/>
    <w:rsid w:val="006959D1"/>
    <w:rsid w:val="006F0655"/>
    <w:rsid w:val="00830C7F"/>
    <w:rsid w:val="0087268A"/>
    <w:rsid w:val="00B350AF"/>
    <w:rsid w:val="00D720D5"/>
    <w:rsid w:val="00D97A83"/>
    <w:rsid w:val="00DA5BE1"/>
    <w:rsid w:val="00EC3C7E"/>
    <w:rsid w:val="00F91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E6BB5"/>
  <w15:chartTrackingRefBased/>
  <w15:docId w15:val="{7CE7F2FF-1106-4006-8C3A-4B60B944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9150C"/>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A83"/>
    <w:pPr>
      <w:ind w:left="720"/>
      <w:contextualSpacing/>
    </w:pPr>
  </w:style>
  <w:style w:type="paragraph" w:styleId="Header">
    <w:name w:val="header"/>
    <w:basedOn w:val="Normal"/>
    <w:link w:val="HeaderChar"/>
    <w:uiPriority w:val="99"/>
    <w:unhideWhenUsed/>
    <w:rsid w:val="00D97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A83"/>
  </w:style>
  <w:style w:type="paragraph" w:styleId="Footer">
    <w:name w:val="footer"/>
    <w:basedOn w:val="Normal"/>
    <w:link w:val="FooterChar"/>
    <w:uiPriority w:val="99"/>
    <w:unhideWhenUsed/>
    <w:rsid w:val="00D97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A83"/>
  </w:style>
  <w:style w:type="character" w:customStyle="1" w:styleId="Heading1Char">
    <w:name w:val="Heading 1 Char"/>
    <w:basedOn w:val="DefaultParagraphFont"/>
    <w:link w:val="Heading1"/>
    <w:rsid w:val="00F9150C"/>
    <w:rPr>
      <w:rFonts w:ascii="Times New Roman" w:eastAsia="Times New Roman" w:hAnsi="Times New Roman" w:cs="Times New Roman"/>
      <w:sz w:val="24"/>
      <w:szCs w:val="20"/>
    </w:rPr>
  </w:style>
  <w:style w:type="paragraph" w:styleId="Title">
    <w:name w:val="Title"/>
    <w:basedOn w:val="Normal"/>
    <w:link w:val="TitleChar"/>
    <w:qFormat/>
    <w:rsid w:val="00F9150C"/>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9150C"/>
    <w:rPr>
      <w:rFonts w:ascii="Times New Roman" w:eastAsia="Times New Roman" w:hAnsi="Times New Roman" w:cs="Times New Roman"/>
      <w:b/>
      <w:sz w:val="28"/>
      <w:szCs w:val="20"/>
    </w:rPr>
  </w:style>
  <w:style w:type="paragraph" w:styleId="Subtitle">
    <w:name w:val="Subtitle"/>
    <w:basedOn w:val="Normal"/>
    <w:link w:val="SubtitleChar"/>
    <w:qFormat/>
    <w:rsid w:val="00F9150C"/>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9150C"/>
    <w:rPr>
      <w:rFonts w:ascii="Times New Roman" w:eastAsia="Times New Roman" w:hAnsi="Times New Roman" w:cs="Times New Roman"/>
      <w:b/>
      <w:sz w:val="24"/>
      <w:szCs w:val="20"/>
    </w:rPr>
  </w:style>
  <w:style w:type="paragraph" w:styleId="BodyText">
    <w:name w:val="Body Text"/>
    <w:basedOn w:val="Normal"/>
    <w:link w:val="BodyTextChar"/>
    <w:rsid w:val="00F9150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9150C"/>
    <w:rPr>
      <w:rFonts w:ascii="Times New Roman" w:eastAsia="Times New Roman" w:hAnsi="Times New Roman" w:cs="Times New Roman"/>
      <w:sz w:val="24"/>
      <w:szCs w:val="20"/>
    </w:rPr>
  </w:style>
  <w:style w:type="paragraph" w:styleId="BodyText2">
    <w:name w:val="Body Text 2"/>
    <w:basedOn w:val="Normal"/>
    <w:link w:val="BodyText2Char"/>
    <w:rsid w:val="00F9150C"/>
    <w:pPr>
      <w:spacing w:after="0" w:line="240" w:lineRule="auto"/>
      <w:jc w:val="both"/>
    </w:pPr>
    <w:rPr>
      <w:rFonts w:ascii="Times New Roman" w:eastAsia="Times New Roman" w:hAnsi="Times New Roman" w:cs="Times New Roman"/>
      <w:b/>
      <w:sz w:val="20"/>
      <w:szCs w:val="20"/>
    </w:rPr>
  </w:style>
  <w:style w:type="character" w:customStyle="1" w:styleId="BodyText2Char">
    <w:name w:val="Body Text 2 Char"/>
    <w:basedOn w:val="DefaultParagraphFont"/>
    <w:link w:val="BodyText2"/>
    <w:rsid w:val="00F9150C"/>
    <w:rPr>
      <w:rFonts w:ascii="Times New Roman" w:eastAsia="Times New Roman" w:hAnsi="Times New Roman" w:cs="Times New Roman"/>
      <w:b/>
      <w:sz w:val="20"/>
      <w:szCs w:val="20"/>
    </w:rPr>
  </w:style>
  <w:style w:type="table" w:styleId="TableGrid">
    <w:name w:val="Table Grid"/>
    <w:basedOn w:val="TableNormal"/>
    <w:rsid w:val="00DA5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5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0AF"/>
    <w:rPr>
      <w:rFonts w:ascii="Segoe UI" w:hAnsi="Segoe UI" w:cs="Segoe UI"/>
      <w:sz w:val="18"/>
      <w:szCs w:val="18"/>
    </w:rPr>
  </w:style>
  <w:style w:type="character" w:styleId="Hyperlink">
    <w:name w:val="Hyperlink"/>
    <w:basedOn w:val="DefaultParagraphFont"/>
    <w:uiPriority w:val="99"/>
    <w:unhideWhenUsed/>
    <w:rsid w:val="005F2E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pleyparishcounci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Kempley Parish Clerk</dc:creator>
  <cp:keywords/>
  <dc:description/>
  <cp:lastModifiedBy>Kempley Parish Clerk</cp:lastModifiedBy>
  <cp:revision>8</cp:revision>
  <cp:lastPrinted>2019-02-12T16:44:00Z</cp:lastPrinted>
  <dcterms:created xsi:type="dcterms:W3CDTF">2019-01-28T14:42:00Z</dcterms:created>
  <dcterms:modified xsi:type="dcterms:W3CDTF">2019-05-26T20:01:00Z</dcterms:modified>
</cp:coreProperties>
</file>