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2CB5A" w14:textId="0556E1EE" w:rsidR="003D1AC8" w:rsidRPr="00453058" w:rsidRDefault="003D1AC8" w:rsidP="003D1AC8">
      <w:pPr>
        <w:pStyle w:val="Title"/>
        <w:rPr>
          <w:rFonts w:asciiTheme="minorHAnsi" w:hAnsiTheme="minorHAnsi" w:cstheme="minorHAnsi"/>
          <w:sz w:val="40"/>
          <w:szCs w:val="40"/>
        </w:rPr>
      </w:pPr>
      <w:bookmarkStart w:id="0" w:name="_Hlk10477015"/>
      <w:bookmarkStart w:id="1" w:name="_Hlk528320255"/>
      <w:r w:rsidRPr="00453058">
        <w:rPr>
          <w:rFonts w:asciiTheme="minorHAnsi" w:hAnsiTheme="minorHAnsi" w:cstheme="minorHAnsi"/>
          <w:smallCaps/>
          <w:sz w:val="40"/>
          <w:szCs w:val="40"/>
        </w:rPr>
        <w:t>KEMPLEY PARISH COUNCIL</w:t>
      </w:r>
    </w:p>
    <w:p w14:paraId="16000B6C" w14:textId="37A04DEE"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p w14:paraId="1AC2EBE7" w14:textId="77777777" w:rsidR="003D1AC8" w:rsidRPr="00453058" w:rsidRDefault="003D1AC8" w:rsidP="003D1AC8">
      <w:pPr>
        <w:spacing w:after="0"/>
        <w:jc w:val="center"/>
        <w:rPr>
          <w:rFonts w:cstheme="minorHAnsi"/>
          <w:b/>
          <w:bCs/>
          <w:sz w:val="24"/>
          <w:szCs w:val="24"/>
        </w:rPr>
      </w:pPr>
    </w:p>
    <w:p w14:paraId="42E0C333" w14:textId="298D3CDD" w:rsidR="003D1AC8" w:rsidRPr="00453058" w:rsidRDefault="003D1AC8" w:rsidP="003D1AC8">
      <w:pPr>
        <w:spacing w:after="0"/>
        <w:jc w:val="center"/>
        <w:rPr>
          <w:rFonts w:cstheme="minorHAnsi"/>
          <w:b/>
          <w:bCs/>
          <w:sz w:val="32"/>
          <w:szCs w:val="32"/>
        </w:rPr>
      </w:pPr>
      <w:r w:rsidRPr="00453058">
        <w:rPr>
          <w:rFonts w:cstheme="minorHAnsi"/>
          <w:b/>
          <w:bCs/>
          <w:sz w:val="32"/>
          <w:szCs w:val="32"/>
        </w:rPr>
        <w:t xml:space="preserve">Minutes of the </w:t>
      </w:r>
      <w:r w:rsidR="00560D8B">
        <w:rPr>
          <w:rFonts w:cstheme="minorHAnsi"/>
          <w:b/>
          <w:bCs/>
          <w:sz w:val="32"/>
          <w:szCs w:val="32"/>
        </w:rPr>
        <w:t>Virtual</w:t>
      </w:r>
      <w:r w:rsidR="00560D8B">
        <w:rPr>
          <w:rStyle w:val="FootnoteReference"/>
          <w:rFonts w:cstheme="minorHAnsi"/>
          <w:b/>
          <w:bCs/>
          <w:sz w:val="32"/>
          <w:szCs w:val="32"/>
        </w:rPr>
        <w:footnoteReference w:id="1"/>
      </w:r>
      <w:r w:rsidR="00560D8B">
        <w:rPr>
          <w:rFonts w:cstheme="minorHAnsi"/>
          <w:b/>
          <w:bCs/>
          <w:sz w:val="32"/>
          <w:szCs w:val="32"/>
        </w:rPr>
        <w:t xml:space="preserve"> </w:t>
      </w:r>
      <w:r w:rsidR="0050143C">
        <w:rPr>
          <w:rFonts w:cstheme="minorHAnsi"/>
          <w:b/>
          <w:bCs/>
          <w:sz w:val="32"/>
          <w:szCs w:val="32"/>
        </w:rPr>
        <w:t xml:space="preserve">Ordinary </w:t>
      </w:r>
      <w:r w:rsidRPr="00453058">
        <w:rPr>
          <w:rFonts w:cstheme="minorHAnsi"/>
          <w:b/>
          <w:bCs/>
          <w:sz w:val="32"/>
          <w:szCs w:val="32"/>
        </w:rPr>
        <w:t>Parish Council Meeting</w:t>
      </w:r>
    </w:p>
    <w:p w14:paraId="43AD63E7" w14:textId="47B1CB43" w:rsidR="003D1AC8" w:rsidRPr="00453058" w:rsidRDefault="003D1AC8" w:rsidP="003D1AC8">
      <w:pPr>
        <w:spacing w:after="0"/>
        <w:jc w:val="center"/>
        <w:rPr>
          <w:rFonts w:cstheme="minorHAnsi"/>
          <w:bCs/>
          <w:sz w:val="28"/>
          <w:szCs w:val="28"/>
        </w:rPr>
      </w:pPr>
      <w:r w:rsidRPr="00453058">
        <w:rPr>
          <w:rFonts w:cstheme="minorHAnsi"/>
          <w:bCs/>
          <w:sz w:val="28"/>
          <w:szCs w:val="28"/>
        </w:rPr>
        <w:t xml:space="preserve">Held on </w:t>
      </w:r>
      <w:r w:rsidR="00FE2D7F">
        <w:rPr>
          <w:rFonts w:cstheme="minorHAnsi"/>
          <w:bCs/>
          <w:sz w:val="28"/>
          <w:szCs w:val="28"/>
        </w:rPr>
        <w:t>Monday 15</w:t>
      </w:r>
      <w:r w:rsidR="00FE2D7F" w:rsidRPr="00FE2D7F">
        <w:rPr>
          <w:rFonts w:cstheme="minorHAnsi"/>
          <w:bCs/>
          <w:sz w:val="28"/>
          <w:szCs w:val="28"/>
          <w:vertAlign w:val="superscript"/>
        </w:rPr>
        <w:t>th</w:t>
      </w:r>
      <w:r w:rsidR="00FE2D7F">
        <w:rPr>
          <w:rFonts w:cstheme="minorHAnsi"/>
          <w:bCs/>
          <w:sz w:val="28"/>
          <w:szCs w:val="28"/>
        </w:rPr>
        <w:t xml:space="preserve"> March </w:t>
      </w:r>
      <w:r w:rsidR="00025EB4">
        <w:rPr>
          <w:rFonts w:cstheme="minorHAnsi"/>
          <w:bCs/>
          <w:sz w:val="28"/>
          <w:szCs w:val="28"/>
        </w:rPr>
        <w:t>2021</w:t>
      </w:r>
      <w:r w:rsidRPr="00453058">
        <w:rPr>
          <w:rFonts w:cstheme="minorHAnsi"/>
          <w:bCs/>
          <w:sz w:val="28"/>
          <w:szCs w:val="28"/>
        </w:rPr>
        <w:t xml:space="preserve"> at 7:30pm </w:t>
      </w:r>
      <w:r w:rsidR="000557D5">
        <w:rPr>
          <w:rFonts w:cstheme="minorHAnsi"/>
          <w:bCs/>
          <w:sz w:val="28"/>
          <w:szCs w:val="28"/>
        </w:rPr>
        <w:t>via video conference call</w:t>
      </w:r>
    </w:p>
    <w:p w14:paraId="3D11D322" w14:textId="77777777"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bookmarkEnd w:id="0"/>
    <w:p w14:paraId="399E08A4" w14:textId="4F273C84" w:rsidR="00650753" w:rsidRPr="00ED2CA2" w:rsidRDefault="00650753" w:rsidP="00A673AC">
      <w:pPr>
        <w:tabs>
          <w:tab w:val="left" w:pos="1134"/>
        </w:tabs>
        <w:spacing w:after="0"/>
        <w:ind w:left="1134" w:hanging="1134"/>
        <w:rPr>
          <w:rFonts w:eastAsia="Yu Gothic UI Semilight" w:cstheme="minorHAnsi"/>
          <w:sz w:val="24"/>
          <w:szCs w:val="24"/>
        </w:rPr>
      </w:pPr>
    </w:p>
    <w:p w14:paraId="1A5FFB30" w14:textId="77777777" w:rsidR="003D1AC8" w:rsidRPr="00ED2CA2" w:rsidRDefault="003D1AC8" w:rsidP="003D1AC8">
      <w:pPr>
        <w:tabs>
          <w:tab w:val="left" w:pos="1843"/>
          <w:tab w:val="left" w:pos="5670"/>
        </w:tabs>
        <w:spacing w:after="0"/>
        <w:ind w:left="1843" w:hanging="1843"/>
        <w:rPr>
          <w:rFonts w:cstheme="minorHAnsi"/>
          <w:b/>
          <w:bCs/>
          <w:sz w:val="24"/>
          <w:szCs w:val="24"/>
        </w:rPr>
      </w:pPr>
      <w:r w:rsidRPr="00ED2CA2">
        <w:rPr>
          <w:rFonts w:cstheme="minorHAnsi"/>
          <w:b/>
          <w:bCs/>
          <w:sz w:val="24"/>
          <w:szCs w:val="24"/>
        </w:rPr>
        <w:t xml:space="preserve">Present:  </w:t>
      </w:r>
      <w:r w:rsidRPr="00ED2CA2">
        <w:rPr>
          <w:rFonts w:cstheme="minorHAnsi"/>
          <w:b/>
          <w:bCs/>
          <w:sz w:val="24"/>
          <w:szCs w:val="24"/>
        </w:rPr>
        <w:tab/>
      </w:r>
    </w:p>
    <w:p w14:paraId="6F341DF3" w14:textId="4A6ED545" w:rsidR="003D1AC8" w:rsidRPr="00ED2CA2" w:rsidRDefault="003D1AC8" w:rsidP="00534FF2">
      <w:pPr>
        <w:tabs>
          <w:tab w:val="left" w:pos="1701"/>
        </w:tabs>
        <w:spacing w:after="0"/>
        <w:ind w:left="1701" w:hanging="1701"/>
        <w:rPr>
          <w:rFonts w:cstheme="minorHAnsi"/>
          <w:bCs/>
          <w:sz w:val="24"/>
          <w:szCs w:val="24"/>
        </w:rPr>
      </w:pPr>
      <w:r w:rsidRPr="00ED2CA2">
        <w:rPr>
          <w:rFonts w:cstheme="minorHAnsi"/>
          <w:sz w:val="24"/>
          <w:szCs w:val="24"/>
        </w:rPr>
        <w:t>Councillors:</w:t>
      </w:r>
      <w:r w:rsidRPr="00ED2CA2">
        <w:rPr>
          <w:rFonts w:cstheme="minorHAnsi"/>
          <w:sz w:val="24"/>
          <w:szCs w:val="24"/>
        </w:rPr>
        <w:tab/>
        <w:t xml:space="preserve">Martin Brocklehurst (Chairman), </w:t>
      </w:r>
      <w:r w:rsidR="008D1A3F" w:rsidRPr="00ED2CA2">
        <w:rPr>
          <w:rFonts w:cstheme="minorHAnsi"/>
          <w:sz w:val="24"/>
          <w:szCs w:val="24"/>
        </w:rPr>
        <w:t>Stafford Cruse</w:t>
      </w:r>
      <w:r w:rsidR="006F0F47" w:rsidRPr="00ED2CA2">
        <w:rPr>
          <w:rFonts w:cstheme="minorHAnsi"/>
          <w:sz w:val="24"/>
          <w:szCs w:val="24"/>
        </w:rPr>
        <w:t xml:space="preserve">, </w:t>
      </w:r>
      <w:r w:rsidR="003B7F56" w:rsidRPr="00ED2CA2">
        <w:rPr>
          <w:rFonts w:cstheme="minorHAnsi"/>
          <w:sz w:val="24"/>
          <w:szCs w:val="24"/>
        </w:rPr>
        <w:t>Tom Jackson</w:t>
      </w:r>
      <w:r w:rsidR="00CA5344">
        <w:rPr>
          <w:rFonts w:cstheme="minorHAnsi"/>
          <w:sz w:val="24"/>
          <w:szCs w:val="24"/>
        </w:rPr>
        <w:t>, Ricky Goodwin</w:t>
      </w:r>
    </w:p>
    <w:p w14:paraId="3D6DF85A" w14:textId="3BD465F8" w:rsidR="003D1AC8" w:rsidRPr="00ED2CA2" w:rsidRDefault="003D1AC8" w:rsidP="00534FF2">
      <w:pPr>
        <w:tabs>
          <w:tab w:val="left" w:pos="1701"/>
        </w:tabs>
        <w:spacing w:after="0"/>
        <w:ind w:left="1701" w:hanging="1701"/>
        <w:rPr>
          <w:rFonts w:cstheme="minorHAnsi"/>
          <w:bCs/>
          <w:sz w:val="24"/>
          <w:szCs w:val="24"/>
        </w:rPr>
      </w:pPr>
      <w:r w:rsidRPr="00ED2CA2">
        <w:rPr>
          <w:rFonts w:cstheme="minorHAnsi"/>
          <w:bCs/>
          <w:sz w:val="24"/>
          <w:szCs w:val="24"/>
        </w:rPr>
        <w:t>Officers:</w:t>
      </w:r>
      <w:r w:rsidRPr="00ED2CA2">
        <w:rPr>
          <w:rFonts w:cstheme="minorHAnsi"/>
          <w:bCs/>
          <w:sz w:val="24"/>
          <w:szCs w:val="24"/>
        </w:rPr>
        <w:tab/>
        <w:t>Arin Spencer (Parish Clerk)</w:t>
      </w:r>
    </w:p>
    <w:p w14:paraId="3EDD5EF3" w14:textId="38DC9397" w:rsidR="003D1AC8" w:rsidRPr="00ED2CA2" w:rsidRDefault="00534FF2" w:rsidP="00FC7AE8">
      <w:pPr>
        <w:tabs>
          <w:tab w:val="left" w:pos="1701"/>
        </w:tabs>
        <w:spacing w:after="0" w:line="240" w:lineRule="auto"/>
        <w:ind w:left="1701" w:hanging="1701"/>
        <w:rPr>
          <w:rFonts w:cstheme="minorHAnsi"/>
          <w:bCs/>
          <w:sz w:val="24"/>
          <w:szCs w:val="24"/>
        </w:rPr>
      </w:pPr>
      <w:r w:rsidRPr="00ED2CA2">
        <w:rPr>
          <w:rFonts w:cstheme="minorHAnsi"/>
          <w:bCs/>
          <w:sz w:val="24"/>
          <w:szCs w:val="24"/>
        </w:rPr>
        <w:t>In attendance:</w:t>
      </w:r>
      <w:r w:rsidR="003D1AC8" w:rsidRPr="00ED2CA2">
        <w:rPr>
          <w:rFonts w:cstheme="minorHAnsi"/>
          <w:bCs/>
          <w:sz w:val="24"/>
          <w:szCs w:val="24"/>
        </w:rPr>
        <w:tab/>
      </w:r>
      <w:r w:rsidR="00CE6B45">
        <w:rPr>
          <w:rFonts w:cstheme="minorHAnsi"/>
          <w:bCs/>
          <w:sz w:val="24"/>
          <w:szCs w:val="24"/>
        </w:rPr>
        <w:t>Two (2) members of the public</w:t>
      </w:r>
      <w:r w:rsidR="00E02423">
        <w:rPr>
          <w:rFonts w:cstheme="minorHAnsi"/>
          <w:bCs/>
          <w:sz w:val="24"/>
          <w:szCs w:val="24"/>
        </w:rPr>
        <w:t xml:space="preserve"> </w:t>
      </w:r>
    </w:p>
    <w:p w14:paraId="64DED13A" w14:textId="1FECA1AE" w:rsidR="00A673AC" w:rsidRDefault="00A673AC" w:rsidP="00652B04">
      <w:pPr>
        <w:tabs>
          <w:tab w:val="left" w:pos="1418"/>
        </w:tabs>
        <w:spacing w:after="0" w:line="240" w:lineRule="auto"/>
        <w:ind w:left="1418" w:hanging="1418"/>
        <w:rPr>
          <w:rFonts w:cstheme="minorHAnsi"/>
          <w:bCs/>
          <w:sz w:val="24"/>
          <w:szCs w:val="24"/>
        </w:rPr>
      </w:pPr>
    </w:p>
    <w:p w14:paraId="29E6DB5F" w14:textId="77777777" w:rsidR="00D624EC" w:rsidRPr="00D078DB" w:rsidRDefault="00A74D36" w:rsidP="00CE6B45">
      <w:pPr>
        <w:pStyle w:val="ListParagraph"/>
        <w:numPr>
          <w:ilvl w:val="0"/>
          <w:numId w:val="4"/>
        </w:numPr>
        <w:tabs>
          <w:tab w:val="left" w:pos="567"/>
        </w:tabs>
        <w:spacing w:before="120" w:after="0" w:line="240" w:lineRule="auto"/>
        <w:ind w:left="567" w:hanging="567"/>
        <w:contextualSpacing w:val="0"/>
        <w:jc w:val="both"/>
        <w:rPr>
          <w:rFonts w:cstheme="minorHAnsi"/>
          <w:b/>
          <w:sz w:val="24"/>
          <w:szCs w:val="24"/>
        </w:rPr>
      </w:pPr>
      <w:r w:rsidRPr="00D078DB">
        <w:rPr>
          <w:rFonts w:cstheme="minorHAnsi"/>
          <w:b/>
          <w:sz w:val="24"/>
          <w:szCs w:val="24"/>
        </w:rPr>
        <w:t xml:space="preserve">Apologies </w:t>
      </w:r>
    </w:p>
    <w:p w14:paraId="239DEA1B" w14:textId="187A99E4" w:rsidR="00A74D36" w:rsidRPr="00FD1DC4" w:rsidRDefault="00A74D36" w:rsidP="00FD1DC4">
      <w:pPr>
        <w:pStyle w:val="ListParagraph"/>
        <w:autoSpaceDN w:val="0"/>
        <w:spacing w:after="0" w:line="240" w:lineRule="auto"/>
        <w:ind w:left="567"/>
        <w:contextualSpacing w:val="0"/>
        <w:jc w:val="both"/>
        <w:rPr>
          <w:rFonts w:eastAsia="Yu Gothic Light" w:cstheme="minorHAnsi"/>
          <w:bCs/>
          <w:sz w:val="24"/>
          <w:szCs w:val="24"/>
        </w:rPr>
      </w:pPr>
      <w:r w:rsidRPr="00FD1DC4">
        <w:rPr>
          <w:rFonts w:eastAsia="Yu Gothic Light" w:cstheme="minorHAnsi"/>
          <w:bCs/>
          <w:sz w:val="24"/>
          <w:szCs w:val="24"/>
        </w:rPr>
        <w:t xml:space="preserve">None </w:t>
      </w:r>
    </w:p>
    <w:p w14:paraId="25AC97F2" w14:textId="078C2EC6" w:rsidR="00494E96" w:rsidRPr="00D078DB" w:rsidRDefault="00A74D36" w:rsidP="006D4255">
      <w:pPr>
        <w:pStyle w:val="ListParagraph"/>
        <w:numPr>
          <w:ilvl w:val="0"/>
          <w:numId w:val="4"/>
        </w:numPr>
        <w:tabs>
          <w:tab w:val="left" w:pos="567"/>
          <w:tab w:val="right" w:pos="10206"/>
        </w:tabs>
        <w:spacing w:before="120" w:after="0" w:line="240" w:lineRule="auto"/>
        <w:ind w:left="567" w:hanging="567"/>
        <w:contextualSpacing w:val="0"/>
        <w:jc w:val="both"/>
        <w:rPr>
          <w:rFonts w:eastAsia="Yu Gothic Light" w:cstheme="minorHAnsi"/>
          <w:b/>
          <w:sz w:val="24"/>
          <w:szCs w:val="24"/>
        </w:rPr>
      </w:pPr>
      <w:r w:rsidRPr="00D078DB">
        <w:rPr>
          <w:rFonts w:eastAsia="Yu Gothic Light" w:cstheme="minorHAnsi"/>
          <w:b/>
          <w:sz w:val="24"/>
          <w:szCs w:val="24"/>
        </w:rPr>
        <w:t>Declarations of interest</w:t>
      </w:r>
      <w:r w:rsidR="00494E96" w:rsidRPr="00D078DB">
        <w:rPr>
          <w:rFonts w:eastAsia="Yu Gothic Light" w:cstheme="minorHAnsi"/>
          <w:b/>
          <w:sz w:val="24"/>
          <w:szCs w:val="24"/>
        </w:rPr>
        <w:t>s</w:t>
      </w:r>
      <w:r w:rsidR="00763CD9" w:rsidRPr="00D078DB">
        <w:rPr>
          <w:rFonts w:eastAsia="Yu Gothic Light" w:cstheme="minorHAnsi"/>
          <w:b/>
          <w:sz w:val="24"/>
          <w:szCs w:val="24"/>
        </w:rPr>
        <w:t xml:space="preserve"> and requests for dispensation</w:t>
      </w:r>
      <w:r w:rsidR="00244611">
        <w:rPr>
          <w:rFonts w:eastAsia="Yu Gothic Light" w:cstheme="minorHAnsi"/>
          <w:b/>
          <w:sz w:val="24"/>
          <w:szCs w:val="24"/>
        </w:rPr>
        <w:t>s</w:t>
      </w:r>
    </w:p>
    <w:p w14:paraId="7C2AC062" w14:textId="07346A21" w:rsidR="00A74D36" w:rsidRPr="008632B2" w:rsidRDefault="00CE6B45" w:rsidP="006F1BE4">
      <w:pPr>
        <w:pStyle w:val="ListParagraph"/>
        <w:autoSpaceDN w:val="0"/>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None</w:t>
      </w:r>
      <w:r w:rsidR="00194CD8">
        <w:rPr>
          <w:rFonts w:eastAsia="Yu Gothic Light" w:cstheme="minorHAnsi"/>
          <w:bCs/>
          <w:sz w:val="24"/>
          <w:szCs w:val="24"/>
        </w:rPr>
        <w:t xml:space="preserve"> </w:t>
      </w:r>
      <w:r w:rsidR="00A74D36">
        <w:rPr>
          <w:rFonts w:eastAsia="Yu Gothic Light" w:cstheme="minorHAnsi"/>
          <w:bCs/>
          <w:sz w:val="24"/>
          <w:szCs w:val="24"/>
        </w:rPr>
        <w:t xml:space="preserve"> </w:t>
      </w:r>
    </w:p>
    <w:p w14:paraId="08718EC0" w14:textId="77777777" w:rsidR="004222A8" w:rsidRPr="00D078DB" w:rsidRDefault="00FF6B82" w:rsidP="001D3335">
      <w:pPr>
        <w:pStyle w:val="ListParagraph"/>
        <w:numPr>
          <w:ilvl w:val="0"/>
          <w:numId w:val="4"/>
        </w:numPr>
        <w:tabs>
          <w:tab w:val="left" w:pos="567"/>
          <w:tab w:val="right" w:pos="10206"/>
        </w:tabs>
        <w:spacing w:before="120" w:after="0" w:line="240" w:lineRule="auto"/>
        <w:ind w:left="567" w:hanging="567"/>
        <w:contextualSpacing w:val="0"/>
        <w:jc w:val="both"/>
        <w:rPr>
          <w:rFonts w:eastAsia="Yu Gothic Light" w:cstheme="minorHAnsi"/>
          <w:b/>
          <w:sz w:val="24"/>
          <w:szCs w:val="24"/>
        </w:rPr>
      </w:pPr>
      <w:r w:rsidRPr="00D078DB">
        <w:rPr>
          <w:rFonts w:eastAsia="Yu Gothic Light" w:cstheme="minorHAnsi"/>
          <w:b/>
          <w:sz w:val="24"/>
          <w:szCs w:val="24"/>
        </w:rPr>
        <w:t>Minutes</w:t>
      </w:r>
    </w:p>
    <w:p w14:paraId="4F313A29" w14:textId="3A9284EC" w:rsidR="00AC6551" w:rsidRPr="006F1BE4" w:rsidRDefault="004222A8" w:rsidP="006F1BE4">
      <w:pPr>
        <w:pStyle w:val="ListParagraph"/>
        <w:spacing w:after="0" w:line="240" w:lineRule="auto"/>
        <w:ind w:left="567"/>
        <w:contextualSpacing w:val="0"/>
        <w:jc w:val="both"/>
        <w:rPr>
          <w:rFonts w:eastAsia="Yu Gothic Light" w:cstheme="minorHAnsi"/>
          <w:bCs/>
          <w:sz w:val="24"/>
          <w:szCs w:val="24"/>
        </w:rPr>
      </w:pPr>
      <w:r w:rsidRPr="00E868B1">
        <w:rPr>
          <w:rFonts w:eastAsia="Yu Gothic Light" w:cstheme="minorHAnsi"/>
          <w:b/>
          <w:sz w:val="24"/>
          <w:szCs w:val="24"/>
        </w:rPr>
        <w:t>Resolved</w:t>
      </w:r>
      <w:r w:rsidRPr="00E868B1">
        <w:rPr>
          <w:rFonts w:eastAsia="Yu Gothic Light" w:cstheme="minorHAnsi"/>
          <w:bCs/>
          <w:sz w:val="24"/>
          <w:szCs w:val="24"/>
        </w:rPr>
        <w:t xml:space="preserve"> to approve and sign the minutes of the Parish Council meeting held on </w:t>
      </w:r>
      <w:r w:rsidR="006B453C">
        <w:rPr>
          <w:rFonts w:eastAsia="Yu Gothic Light" w:cstheme="minorHAnsi"/>
          <w:bCs/>
          <w:sz w:val="24"/>
          <w:szCs w:val="24"/>
        </w:rPr>
        <w:t>26 January 2021</w:t>
      </w:r>
      <w:r w:rsidR="006F1BE4">
        <w:rPr>
          <w:rFonts w:eastAsia="Yu Gothic Light" w:cstheme="minorHAnsi"/>
          <w:bCs/>
          <w:sz w:val="24"/>
          <w:szCs w:val="24"/>
        </w:rPr>
        <w:t xml:space="preserve"> </w:t>
      </w:r>
      <w:r>
        <w:rPr>
          <w:rFonts w:eastAsia="Yu Gothic Light" w:cstheme="minorHAnsi"/>
          <w:bCs/>
          <w:sz w:val="24"/>
          <w:szCs w:val="24"/>
        </w:rPr>
        <w:t>as a correct record.</w:t>
      </w:r>
      <w:r w:rsidR="00AC6551" w:rsidRPr="006F1BE4">
        <w:rPr>
          <w:rFonts w:eastAsia="Yu Gothic Light" w:cstheme="minorHAnsi"/>
          <w:bCs/>
          <w:sz w:val="24"/>
          <w:szCs w:val="24"/>
        </w:rPr>
        <w:t xml:space="preserve">  </w:t>
      </w:r>
      <w:r w:rsidR="006B453C">
        <w:rPr>
          <w:rFonts w:eastAsia="Yu Gothic Light" w:cstheme="minorHAnsi"/>
          <w:bCs/>
          <w:sz w:val="24"/>
          <w:szCs w:val="24"/>
        </w:rPr>
        <w:t xml:space="preserve">Proposed by Cllr Jackson, seconded by Cllr Cruse. </w:t>
      </w:r>
    </w:p>
    <w:p w14:paraId="5B433DA7" w14:textId="58A03D42" w:rsidR="00A74D36" w:rsidRPr="00D078DB" w:rsidRDefault="00875E0D" w:rsidP="006F1BE4">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sidRPr="00D078DB">
        <w:rPr>
          <w:rFonts w:cstheme="minorHAnsi"/>
          <w:b/>
          <w:sz w:val="24"/>
          <w:szCs w:val="24"/>
        </w:rPr>
        <w:t xml:space="preserve">Update on progress of resolutions from the last meeting held on </w:t>
      </w:r>
      <w:r w:rsidR="0058392D">
        <w:rPr>
          <w:rFonts w:cstheme="minorHAnsi"/>
          <w:b/>
          <w:sz w:val="24"/>
          <w:szCs w:val="24"/>
        </w:rPr>
        <w:t>26 January 2021</w:t>
      </w:r>
    </w:p>
    <w:p w14:paraId="4B132FFF" w14:textId="3B3CB680" w:rsidR="003E0263" w:rsidRPr="00640721" w:rsidRDefault="00C44441" w:rsidP="00640721">
      <w:pPr>
        <w:pStyle w:val="ListParagraph"/>
        <w:tabs>
          <w:tab w:val="left" w:pos="1134"/>
        </w:tabs>
        <w:spacing w:after="0" w:line="240" w:lineRule="auto"/>
        <w:ind w:left="1134" w:hanging="567"/>
        <w:contextualSpacing w:val="0"/>
        <w:jc w:val="both"/>
        <w:rPr>
          <w:rFonts w:cstheme="minorHAnsi"/>
          <w:sz w:val="24"/>
          <w:szCs w:val="24"/>
          <w:shd w:val="clear" w:color="auto" w:fill="FFFFFF"/>
        </w:rPr>
      </w:pPr>
      <w:r>
        <w:rPr>
          <w:rFonts w:cstheme="minorHAnsi"/>
          <w:sz w:val="24"/>
          <w:szCs w:val="24"/>
          <w:shd w:val="clear" w:color="auto" w:fill="FFFFFF"/>
        </w:rPr>
        <w:t>There were no items to report on not dealt with elsewhere on the agenda.</w:t>
      </w:r>
      <w:r w:rsidR="00B647A4">
        <w:rPr>
          <w:rFonts w:cstheme="minorHAnsi"/>
          <w:sz w:val="24"/>
          <w:szCs w:val="24"/>
          <w:shd w:val="clear" w:color="auto" w:fill="FFFFFF"/>
        </w:rPr>
        <w:t xml:space="preserve"> </w:t>
      </w:r>
    </w:p>
    <w:p w14:paraId="6B63B7BE" w14:textId="77777777" w:rsidR="007C05AC" w:rsidRPr="00D078DB" w:rsidRDefault="007C05AC" w:rsidP="007C05AC">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bCs/>
          <w:sz w:val="24"/>
          <w:szCs w:val="24"/>
        </w:rPr>
      </w:pPr>
      <w:r w:rsidRPr="00D078DB">
        <w:rPr>
          <w:rFonts w:eastAsia="Yu Gothic Light" w:cstheme="minorHAnsi"/>
          <w:b/>
          <w:bCs/>
          <w:sz w:val="24"/>
          <w:szCs w:val="24"/>
        </w:rPr>
        <w:t>Reports from District and County Councillors</w:t>
      </w:r>
    </w:p>
    <w:p w14:paraId="6B8CED2E" w14:textId="77777777" w:rsidR="007C05AC" w:rsidRPr="00CC1577" w:rsidRDefault="007C05AC" w:rsidP="007C05AC">
      <w:pPr>
        <w:pStyle w:val="ListParagraph"/>
        <w:autoSpaceDN w:val="0"/>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None received. </w:t>
      </w:r>
    </w:p>
    <w:p w14:paraId="414DFF1D" w14:textId="710AEC2B" w:rsidR="00A74D36" w:rsidRPr="00D078DB" w:rsidRDefault="00A74D36" w:rsidP="00A74D36">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sidRPr="00D078DB">
        <w:rPr>
          <w:rFonts w:eastAsia="Yu Gothic Light" w:cstheme="minorHAnsi"/>
          <w:b/>
          <w:sz w:val="24"/>
          <w:szCs w:val="24"/>
        </w:rPr>
        <w:t>Public Participation</w:t>
      </w:r>
    </w:p>
    <w:p w14:paraId="21FFB241" w14:textId="4D81915E" w:rsidR="00725637" w:rsidRPr="00CC1577" w:rsidRDefault="00C44441" w:rsidP="00CC1577">
      <w:pPr>
        <w:pStyle w:val="ListParagraph"/>
        <w:tabs>
          <w:tab w:val="left" w:pos="567"/>
        </w:tabs>
        <w:spacing w:after="0" w:line="240" w:lineRule="auto"/>
        <w:ind w:left="567"/>
        <w:contextualSpacing w:val="0"/>
        <w:jc w:val="both"/>
        <w:rPr>
          <w:rFonts w:eastAsia="Yu Gothic Light" w:cstheme="minorHAnsi"/>
          <w:bCs/>
          <w:sz w:val="24"/>
          <w:szCs w:val="24"/>
        </w:rPr>
      </w:pPr>
      <w:bookmarkStart w:id="2" w:name="_Hlk29420708"/>
      <w:r>
        <w:rPr>
          <w:rFonts w:eastAsia="Yu Gothic Light" w:cstheme="minorHAnsi"/>
          <w:bCs/>
          <w:sz w:val="24"/>
          <w:szCs w:val="24"/>
        </w:rPr>
        <w:t>No members of the public wished to speak at this point</w:t>
      </w:r>
      <w:r w:rsidR="00972EFB">
        <w:rPr>
          <w:rFonts w:eastAsia="Yu Gothic Light" w:cstheme="minorHAnsi"/>
          <w:bCs/>
          <w:sz w:val="24"/>
          <w:szCs w:val="24"/>
        </w:rPr>
        <w:t xml:space="preserve">. </w:t>
      </w:r>
    </w:p>
    <w:bookmarkEnd w:id="2"/>
    <w:p w14:paraId="333BB276" w14:textId="77777777" w:rsidR="00CE75F2" w:rsidRDefault="00CE75F2" w:rsidP="00CE75F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Pr>
          <w:rFonts w:eastAsia="Yu Gothic Light" w:cstheme="minorHAnsi"/>
          <w:b/>
          <w:sz w:val="24"/>
          <w:szCs w:val="24"/>
        </w:rPr>
        <w:t>To receive motions presented by councillors in accordance with Standing Order 9</w:t>
      </w:r>
      <w:r w:rsidRPr="009C35E6">
        <w:rPr>
          <w:rFonts w:eastAsia="Yu Gothic Light" w:cstheme="minorHAnsi"/>
          <w:b/>
          <w:sz w:val="24"/>
          <w:szCs w:val="24"/>
        </w:rPr>
        <w:t xml:space="preserve"> </w:t>
      </w:r>
    </w:p>
    <w:p w14:paraId="143A399A" w14:textId="4915DF67" w:rsidR="00CE75F2" w:rsidRDefault="00CE75F2" w:rsidP="006D4255">
      <w:pPr>
        <w:pStyle w:val="ListParagraph"/>
        <w:tabs>
          <w:tab w:val="left" w:pos="567"/>
        </w:tabs>
        <w:spacing w:before="120" w:after="0" w:line="240" w:lineRule="auto"/>
        <w:ind w:left="567"/>
        <w:contextualSpacing w:val="0"/>
        <w:jc w:val="both"/>
        <w:rPr>
          <w:rFonts w:eastAsia="Yu Gothic Light" w:cstheme="minorHAnsi"/>
          <w:bCs/>
          <w:sz w:val="24"/>
          <w:szCs w:val="24"/>
        </w:rPr>
      </w:pPr>
      <w:r>
        <w:rPr>
          <w:rFonts w:eastAsia="Yu Gothic Light" w:cstheme="minorHAnsi"/>
          <w:bCs/>
          <w:sz w:val="24"/>
          <w:szCs w:val="24"/>
        </w:rPr>
        <w:t>Motions proposed by Cllr Brocklehurst</w:t>
      </w:r>
      <w:r w:rsidR="00EF0224">
        <w:rPr>
          <w:rFonts w:eastAsia="Yu Gothic Light" w:cstheme="minorHAnsi"/>
          <w:bCs/>
          <w:sz w:val="24"/>
          <w:szCs w:val="24"/>
        </w:rPr>
        <w:t>:</w:t>
      </w:r>
    </w:p>
    <w:p w14:paraId="18C08F88" w14:textId="77777777" w:rsidR="00CE75F2" w:rsidRPr="00386F80" w:rsidRDefault="00CE75F2" w:rsidP="006D4255">
      <w:pPr>
        <w:pStyle w:val="ListParagraph"/>
        <w:numPr>
          <w:ilvl w:val="1"/>
          <w:numId w:val="4"/>
        </w:numPr>
        <w:spacing w:before="120" w:after="0" w:line="240" w:lineRule="auto"/>
        <w:ind w:left="851" w:hanging="284"/>
        <w:contextualSpacing w:val="0"/>
        <w:jc w:val="both"/>
        <w:rPr>
          <w:rFonts w:eastAsia="Yu Gothic Light" w:cstheme="minorHAnsi"/>
          <w:bCs/>
          <w:sz w:val="24"/>
          <w:szCs w:val="24"/>
          <w:u w:val="single"/>
        </w:rPr>
      </w:pPr>
      <w:r>
        <w:rPr>
          <w:rFonts w:eastAsia="Yu Gothic Light" w:cstheme="minorHAnsi"/>
          <w:bCs/>
          <w:sz w:val="24"/>
          <w:szCs w:val="24"/>
          <w:u w:val="single"/>
        </w:rPr>
        <w:t xml:space="preserve">Motion: </w:t>
      </w:r>
      <w:r w:rsidRPr="00386F80">
        <w:rPr>
          <w:rFonts w:eastAsia="Yu Gothic Light" w:cstheme="minorHAnsi"/>
          <w:bCs/>
          <w:sz w:val="24"/>
          <w:szCs w:val="24"/>
          <w:u w:val="single"/>
        </w:rPr>
        <w:t>Condition of highways in the Parish</w:t>
      </w:r>
    </w:p>
    <w:p w14:paraId="79125EB2" w14:textId="26B8E0CD" w:rsidR="00AD49F7" w:rsidRPr="004F4BE2" w:rsidRDefault="00AD49F7" w:rsidP="004F4BE2">
      <w:pPr>
        <w:pStyle w:val="ListParagraph"/>
        <w:spacing w:before="60" w:after="0" w:line="240" w:lineRule="auto"/>
        <w:ind w:left="851"/>
        <w:contextualSpacing w:val="0"/>
        <w:jc w:val="both"/>
        <w:rPr>
          <w:rFonts w:eastAsia="Yu Gothic Light" w:cstheme="minorHAnsi"/>
          <w:bCs/>
          <w:sz w:val="24"/>
          <w:szCs w:val="24"/>
        </w:rPr>
      </w:pPr>
      <w:r>
        <w:rPr>
          <w:rFonts w:eastAsia="Yu Gothic Light" w:cstheme="minorHAnsi"/>
          <w:bCs/>
          <w:sz w:val="24"/>
          <w:szCs w:val="24"/>
        </w:rPr>
        <w:t xml:space="preserve">Following discussion of this item </w:t>
      </w:r>
      <w:r w:rsidR="004F4BE2">
        <w:rPr>
          <w:rFonts w:eastAsia="Yu Gothic Light" w:cstheme="minorHAnsi"/>
          <w:bCs/>
          <w:sz w:val="24"/>
          <w:szCs w:val="24"/>
        </w:rPr>
        <w:t xml:space="preserve">members </w:t>
      </w:r>
      <w:r w:rsidR="004F4BE2" w:rsidRPr="004F4BE2">
        <w:rPr>
          <w:rFonts w:eastAsia="Yu Gothic Light" w:cstheme="minorHAnsi"/>
          <w:b/>
          <w:sz w:val="24"/>
          <w:szCs w:val="24"/>
        </w:rPr>
        <w:t>r</w:t>
      </w:r>
      <w:r w:rsidRPr="004F4BE2">
        <w:rPr>
          <w:rFonts w:eastAsia="Yu Gothic Light" w:cstheme="minorHAnsi"/>
          <w:b/>
          <w:sz w:val="24"/>
          <w:szCs w:val="24"/>
        </w:rPr>
        <w:t xml:space="preserve">esolved </w:t>
      </w:r>
      <w:r w:rsidRPr="004F4BE2">
        <w:rPr>
          <w:rFonts w:eastAsia="Yu Gothic Light" w:cstheme="minorHAnsi"/>
          <w:bCs/>
          <w:sz w:val="24"/>
          <w:szCs w:val="24"/>
        </w:rPr>
        <w:t>that the Clerk be authorised to:</w:t>
      </w:r>
    </w:p>
    <w:p w14:paraId="298973CB" w14:textId="77777777" w:rsidR="00CE75F2" w:rsidRDefault="00CE75F2" w:rsidP="00CE75F2">
      <w:pPr>
        <w:pStyle w:val="ListParagraph"/>
        <w:numPr>
          <w:ilvl w:val="0"/>
          <w:numId w:val="34"/>
        </w:numPr>
        <w:spacing w:before="60" w:after="0" w:line="240" w:lineRule="auto"/>
        <w:ind w:left="1134" w:hanging="283"/>
        <w:contextualSpacing w:val="0"/>
        <w:jc w:val="both"/>
        <w:rPr>
          <w:rFonts w:eastAsia="Yu Gothic Light" w:cstheme="minorHAnsi"/>
          <w:bCs/>
          <w:sz w:val="24"/>
          <w:szCs w:val="24"/>
        </w:rPr>
      </w:pPr>
      <w:r>
        <w:rPr>
          <w:rFonts w:eastAsia="Yu Gothic Light" w:cstheme="minorHAnsi"/>
          <w:bCs/>
          <w:sz w:val="24"/>
          <w:szCs w:val="24"/>
        </w:rPr>
        <w:t xml:space="preserve">write a letter of complaint to Herefordshire and Gloucestershire County Councils regarding the continuing deterioration of the highway network within the </w:t>
      </w:r>
      <w:proofErr w:type="gramStart"/>
      <w:r>
        <w:rPr>
          <w:rFonts w:eastAsia="Yu Gothic Light" w:cstheme="minorHAnsi"/>
          <w:bCs/>
          <w:sz w:val="24"/>
          <w:szCs w:val="24"/>
        </w:rPr>
        <w:t>parish;</w:t>
      </w:r>
      <w:proofErr w:type="gramEnd"/>
    </w:p>
    <w:p w14:paraId="192BED6B" w14:textId="77777777" w:rsidR="00CE75F2" w:rsidRDefault="00CE75F2" w:rsidP="00CE75F2">
      <w:pPr>
        <w:pStyle w:val="ListParagraph"/>
        <w:numPr>
          <w:ilvl w:val="0"/>
          <w:numId w:val="34"/>
        </w:numPr>
        <w:spacing w:before="60" w:after="0" w:line="240" w:lineRule="auto"/>
        <w:ind w:left="1134" w:hanging="283"/>
        <w:contextualSpacing w:val="0"/>
        <w:jc w:val="both"/>
        <w:rPr>
          <w:rFonts w:eastAsia="Yu Gothic Light" w:cstheme="minorHAnsi"/>
          <w:bCs/>
          <w:sz w:val="24"/>
          <w:szCs w:val="24"/>
        </w:rPr>
      </w:pPr>
      <w:r>
        <w:rPr>
          <w:rFonts w:eastAsia="Yu Gothic Light" w:cstheme="minorHAnsi"/>
          <w:bCs/>
          <w:sz w:val="24"/>
          <w:szCs w:val="24"/>
        </w:rPr>
        <w:t>seek support from all neighbouring parish councils for joint action on highway matters; and</w:t>
      </w:r>
    </w:p>
    <w:p w14:paraId="453FDDF7" w14:textId="1D94D5FE" w:rsidR="00CE75F2" w:rsidRDefault="00CE75F2" w:rsidP="00CE75F2">
      <w:pPr>
        <w:pStyle w:val="ListParagraph"/>
        <w:numPr>
          <w:ilvl w:val="0"/>
          <w:numId w:val="34"/>
        </w:numPr>
        <w:spacing w:before="60" w:after="0" w:line="240" w:lineRule="auto"/>
        <w:ind w:left="1134" w:hanging="283"/>
        <w:contextualSpacing w:val="0"/>
        <w:jc w:val="both"/>
        <w:rPr>
          <w:rFonts w:eastAsia="Yu Gothic Light" w:cstheme="minorHAnsi"/>
          <w:bCs/>
          <w:sz w:val="24"/>
          <w:szCs w:val="24"/>
        </w:rPr>
      </w:pPr>
      <w:r>
        <w:rPr>
          <w:rFonts w:eastAsia="Yu Gothic Light" w:cstheme="minorHAnsi"/>
          <w:bCs/>
          <w:sz w:val="24"/>
          <w:szCs w:val="24"/>
        </w:rPr>
        <w:t xml:space="preserve">implement a campaign for action by </w:t>
      </w:r>
      <w:proofErr w:type="gramStart"/>
      <w:r>
        <w:rPr>
          <w:rFonts w:eastAsia="Yu Gothic Light" w:cstheme="minorHAnsi"/>
          <w:bCs/>
          <w:sz w:val="24"/>
          <w:szCs w:val="24"/>
        </w:rPr>
        <w:t>local residents</w:t>
      </w:r>
      <w:proofErr w:type="gramEnd"/>
      <w:r>
        <w:rPr>
          <w:rFonts w:eastAsia="Yu Gothic Light" w:cstheme="minorHAnsi"/>
          <w:bCs/>
          <w:sz w:val="24"/>
          <w:szCs w:val="24"/>
        </w:rPr>
        <w:t xml:space="preserve"> to increase pressure on both councils to improve the standards for highway maintenance in the parish.</w:t>
      </w:r>
    </w:p>
    <w:p w14:paraId="3E331A22" w14:textId="77777777" w:rsidR="00CE75F2" w:rsidRDefault="00CE75F2" w:rsidP="006D4255">
      <w:pPr>
        <w:pStyle w:val="ListParagraph"/>
        <w:numPr>
          <w:ilvl w:val="1"/>
          <w:numId w:val="4"/>
        </w:numPr>
        <w:spacing w:before="240" w:after="0" w:line="240" w:lineRule="auto"/>
        <w:ind w:left="851" w:hanging="284"/>
        <w:contextualSpacing w:val="0"/>
        <w:jc w:val="both"/>
        <w:rPr>
          <w:rFonts w:eastAsia="Yu Gothic Light" w:cstheme="minorHAnsi"/>
          <w:bCs/>
          <w:sz w:val="24"/>
          <w:szCs w:val="24"/>
          <w:u w:val="single"/>
        </w:rPr>
      </w:pPr>
      <w:r>
        <w:rPr>
          <w:rFonts w:eastAsia="Yu Gothic Light" w:cstheme="minorHAnsi"/>
          <w:bCs/>
          <w:sz w:val="24"/>
          <w:szCs w:val="24"/>
          <w:u w:val="single"/>
        </w:rPr>
        <w:t>Motion: Footpaths Warden</w:t>
      </w:r>
    </w:p>
    <w:p w14:paraId="497E562E" w14:textId="77777777" w:rsidR="00CE75F2" w:rsidRDefault="00CE75F2" w:rsidP="00CE75F2">
      <w:pPr>
        <w:pStyle w:val="ListParagraph"/>
        <w:spacing w:before="60" w:after="0" w:line="240" w:lineRule="auto"/>
        <w:ind w:left="851"/>
        <w:contextualSpacing w:val="0"/>
        <w:jc w:val="both"/>
        <w:rPr>
          <w:rFonts w:eastAsia="Yu Gothic Light" w:cstheme="minorHAnsi"/>
          <w:bCs/>
          <w:sz w:val="24"/>
          <w:szCs w:val="24"/>
        </w:rPr>
      </w:pPr>
      <w:r>
        <w:rPr>
          <w:rFonts w:eastAsia="Yu Gothic Light" w:cstheme="minorHAnsi"/>
          <w:bCs/>
          <w:sz w:val="24"/>
          <w:szCs w:val="24"/>
        </w:rPr>
        <w:t>To appeal to the community for a volunteer Footpaths Warden responsible for:</w:t>
      </w:r>
    </w:p>
    <w:p w14:paraId="0EBCF5A9" w14:textId="77777777" w:rsidR="00CE75F2" w:rsidRDefault="00CE75F2" w:rsidP="00CE75F2">
      <w:pPr>
        <w:pStyle w:val="ListParagraph"/>
        <w:numPr>
          <w:ilvl w:val="0"/>
          <w:numId w:val="34"/>
        </w:numPr>
        <w:spacing w:before="60" w:after="0" w:line="240" w:lineRule="auto"/>
        <w:contextualSpacing w:val="0"/>
        <w:jc w:val="both"/>
        <w:rPr>
          <w:rFonts w:eastAsia="Yu Gothic Light" w:cstheme="minorHAnsi"/>
          <w:bCs/>
          <w:sz w:val="24"/>
          <w:szCs w:val="24"/>
        </w:rPr>
      </w:pPr>
      <w:r>
        <w:rPr>
          <w:rFonts w:eastAsia="Yu Gothic Light" w:cstheme="minorHAnsi"/>
          <w:bCs/>
          <w:sz w:val="24"/>
          <w:szCs w:val="24"/>
        </w:rPr>
        <w:t xml:space="preserve">completing an annual assessment of the state of the footpath network in </w:t>
      </w:r>
      <w:proofErr w:type="gramStart"/>
      <w:r>
        <w:rPr>
          <w:rFonts w:eastAsia="Yu Gothic Light" w:cstheme="minorHAnsi"/>
          <w:bCs/>
          <w:sz w:val="24"/>
          <w:szCs w:val="24"/>
        </w:rPr>
        <w:t>Kempley;</w:t>
      </w:r>
      <w:proofErr w:type="gramEnd"/>
    </w:p>
    <w:p w14:paraId="02290ACC" w14:textId="77777777" w:rsidR="00CE75F2" w:rsidRDefault="00CE75F2" w:rsidP="00CE75F2">
      <w:pPr>
        <w:pStyle w:val="ListParagraph"/>
        <w:numPr>
          <w:ilvl w:val="0"/>
          <w:numId w:val="34"/>
        </w:numPr>
        <w:spacing w:before="60" w:after="0" w:line="240" w:lineRule="auto"/>
        <w:contextualSpacing w:val="0"/>
        <w:jc w:val="both"/>
        <w:rPr>
          <w:rFonts w:eastAsia="Yu Gothic Light" w:cstheme="minorHAnsi"/>
          <w:bCs/>
          <w:sz w:val="24"/>
          <w:szCs w:val="24"/>
        </w:rPr>
      </w:pPr>
      <w:r>
        <w:rPr>
          <w:rFonts w:eastAsia="Yu Gothic Light" w:cstheme="minorHAnsi"/>
          <w:bCs/>
          <w:sz w:val="24"/>
          <w:szCs w:val="24"/>
        </w:rPr>
        <w:t xml:space="preserve">undertaking minor </w:t>
      </w:r>
      <w:proofErr w:type="gramStart"/>
      <w:r>
        <w:rPr>
          <w:rFonts w:eastAsia="Yu Gothic Light" w:cstheme="minorHAnsi"/>
          <w:bCs/>
          <w:sz w:val="24"/>
          <w:szCs w:val="24"/>
        </w:rPr>
        <w:t>repairs;</w:t>
      </w:r>
      <w:proofErr w:type="gramEnd"/>
    </w:p>
    <w:p w14:paraId="7B8FE2A3" w14:textId="77777777" w:rsidR="00CE75F2" w:rsidRDefault="00CE75F2" w:rsidP="00CE75F2">
      <w:pPr>
        <w:pStyle w:val="ListParagraph"/>
        <w:numPr>
          <w:ilvl w:val="0"/>
          <w:numId w:val="34"/>
        </w:numPr>
        <w:spacing w:before="60" w:after="0" w:line="240" w:lineRule="auto"/>
        <w:contextualSpacing w:val="0"/>
        <w:jc w:val="both"/>
        <w:rPr>
          <w:rFonts w:eastAsia="Yu Gothic Light" w:cstheme="minorHAnsi"/>
          <w:bCs/>
          <w:sz w:val="24"/>
          <w:szCs w:val="24"/>
        </w:rPr>
      </w:pPr>
      <w:r>
        <w:rPr>
          <w:rFonts w:eastAsia="Yu Gothic Light" w:cstheme="minorHAnsi"/>
          <w:bCs/>
          <w:sz w:val="24"/>
          <w:szCs w:val="24"/>
        </w:rPr>
        <w:lastRenderedPageBreak/>
        <w:t xml:space="preserve">liaison with local landowners to resolve outstanding matters of </w:t>
      </w:r>
      <w:proofErr w:type="gramStart"/>
      <w:r>
        <w:rPr>
          <w:rFonts w:eastAsia="Yu Gothic Light" w:cstheme="minorHAnsi"/>
          <w:bCs/>
          <w:sz w:val="24"/>
          <w:szCs w:val="24"/>
        </w:rPr>
        <w:t>concern;</w:t>
      </w:r>
      <w:proofErr w:type="gramEnd"/>
    </w:p>
    <w:p w14:paraId="59F67FB3" w14:textId="77777777" w:rsidR="00CE75F2" w:rsidRDefault="00CE75F2" w:rsidP="00CE75F2">
      <w:pPr>
        <w:pStyle w:val="ListParagraph"/>
        <w:numPr>
          <w:ilvl w:val="0"/>
          <w:numId w:val="34"/>
        </w:numPr>
        <w:spacing w:before="60" w:after="0" w:line="240" w:lineRule="auto"/>
        <w:contextualSpacing w:val="0"/>
        <w:jc w:val="both"/>
        <w:rPr>
          <w:rFonts w:eastAsia="Yu Gothic Light" w:cstheme="minorHAnsi"/>
          <w:bCs/>
          <w:sz w:val="24"/>
          <w:szCs w:val="24"/>
        </w:rPr>
      </w:pPr>
      <w:r>
        <w:rPr>
          <w:rFonts w:eastAsia="Yu Gothic Light" w:cstheme="minorHAnsi"/>
          <w:bCs/>
          <w:sz w:val="24"/>
          <w:szCs w:val="24"/>
        </w:rPr>
        <w:t xml:space="preserve">liaison with </w:t>
      </w:r>
      <w:proofErr w:type="spellStart"/>
      <w:r>
        <w:rPr>
          <w:rFonts w:eastAsia="Yu Gothic Light" w:cstheme="minorHAnsi"/>
          <w:bCs/>
          <w:sz w:val="24"/>
          <w:szCs w:val="24"/>
        </w:rPr>
        <w:t>Windcross</w:t>
      </w:r>
      <w:proofErr w:type="spellEnd"/>
      <w:r>
        <w:rPr>
          <w:rFonts w:eastAsia="Yu Gothic Light" w:cstheme="minorHAnsi"/>
          <w:bCs/>
          <w:sz w:val="24"/>
          <w:szCs w:val="24"/>
        </w:rPr>
        <w:t xml:space="preserve"> Footpaths Group and coordination of volunteer working groups; and</w:t>
      </w:r>
    </w:p>
    <w:p w14:paraId="608DE9F1" w14:textId="4AFEA148" w:rsidR="00CE75F2" w:rsidRDefault="00CE75F2" w:rsidP="00CE75F2">
      <w:pPr>
        <w:pStyle w:val="ListParagraph"/>
        <w:numPr>
          <w:ilvl w:val="0"/>
          <w:numId w:val="34"/>
        </w:numPr>
        <w:spacing w:before="60" w:after="0" w:line="240" w:lineRule="auto"/>
        <w:contextualSpacing w:val="0"/>
        <w:jc w:val="both"/>
        <w:rPr>
          <w:rFonts w:eastAsia="Yu Gothic Light" w:cstheme="minorHAnsi"/>
          <w:bCs/>
          <w:sz w:val="24"/>
          <w:szCs w:val="24"/>
        </w:rPr>
      </w:pPr>
      <w:r>
        <w:rPr>
          <w:rFonts w:eastAsia="Yu Gothic Light" w:cstheme="minorHAnsi"/>
          <w:bCs/>
          <w:sz w:val="24"/>
          <w:szCs w:val="24"/>
        </w:rPr>
        <w:t>reporting progress to the Parish Council.</w:t>
      </w:r>
    </w:p>
    <w:p w14:paraId="72CEB0DC" w14:textId="35D29BBF" w:rsidR="00AA2D3E" w:rsidRDefault="00AA2D3E" w:rsidP="00AA2D3E">
      <w:pPr>
        <w:spacing w:before="120" w:after="0" w:line="240" w:lineRule="auto"/>
        <w:ind w:left="851"/>
        <w:jc w:val="both"/>
        <w:rPr>
          <w:rFonts w:eastAsia="Yu Gothic Light" w:cstheme="minorHAnsi"/>
          <w:bCs/>
          <w:sz w:val="24"/>
          <w:szCs w:val="24"/>
        </w:rPr>
      </w:pPr>
      <w:r w:rsidRPr="00AA2D3E">
        <w:rPr>
          <w:rFonts w:eastAsia="Yu Gothic Light" w:cstheme="minorHAnsi"/>
          <w:bCs/>
          <w:sz w:val="24"/>
          <w:szCs w:val="24"/>
        </w:rPr>
        <w:t>Mike Townsend (</w:t>
      </w:r>
      <w:proofErr w:type="spellStart"/>
      <w:r w:rsidRPr="00AA2D3E">
        <w:rPr>
          <w:rFonts w:eastAsia="Yu Gothic Light" w:cstheme="minorHAnsi"/>
          <w:bCs/>
          <w:sz w:val="24"/>
          <w:szCs w:val="24"/>
        </w:rPr>
        <w:t>Windcross</w:t>
      </w:r>
      <w:proofErr w:type="spellEnd"/>
      <w:r w:rsidRPr="00AA2D3E">
        <w:rPr>
          <w:rFonts w:eastAsia="Yu Gothic Light" w:cstheme="minorHAnsi"/>
          <w:bCs/>
          <w:sz w:val="24"/>
          <w:szCs w:val="24"/>
        </w:rPr>
        <w:t xml:space="preserve"> Paths Group Chairman) was invited to speak by the Chairman. He introduced himself and the </w:t>
      </w:r>
      <w:proofErr w:type="spellStart"/>
      <w:r w:rsidRPr="00AA2D3E">
        <w:rPr>
          <w:rFonts w:eastAsia="Yu Gothic Light" w:cstheme="minorHAnsi"/>
          <w:bCs/>
          <w:sz w:val="24"/>
          <w:szCs w:val="24"/>
        </w:rPr>
        <w:t>Windcross</w:t>
      </w:r>
      <w:proofErr w:type="spellEnd"/>
      <w:r w:rsidRPr="00AA2D3E">
        <w:rPr>
          <w:rFonts w:eastAsia="Yu Gothic Light" w:cstheme="minorHAnsi"/>
          <w:bCs/>
          <w:sz w:val="24"/>
          <w:szCs w:val="24"/>
        </w:rPr>
        <w:t xml:space="preserve"> Paths Group (WPG) to members</w:t>
      </w:r>
      <w:r>
        <w:rPr>
          <w:rFonts w:eastAsia="Yu Gothic Light" w:cstheme="minorHAnsi"/>
          <w:bCs/>
          <w:sz w:val="24"/>
          <w:szCs w:val="24"/>
        </w:rPr>
        <w:t xml:space="preserve"> and explained some of the work that they do</w:t>
      </w:r>
      <w:r w:rsidR="00411C5A">
        <w:rPr>
          <w:rFonts w:eastAsia="Yu Gothic Light" w:cstheme="minorHAnsi"/>
          <w:bCs/>
          <w:sz w:val="24"/>
          <w:szCs w:val="24"/>
        </w:rPr>
        <w:t xml:space="preserve"> </w:t>
      </w:r>
      <w:r w:rsidR="00E05ED4">
        <w:rPr>
          <w:rFonts w:eastAsia="Yu Gothic Light" w:cstheme="minorHAnsi"/>
          <w:bCs/>
          <w:sz w:val="24"/>
          <w:szCs w:val="24"/>
        </w:rPr>
        <w:t>for the protection and improvement of the footpath network</w:t>
      </w:r>
      <w:r w:rsidR="00AB31F2">
        <w:rPr>
          <w:rFonts w:eastAsia="Yu Gothic Light" w:cstheme="minorHAnsi"/>
          <w:bCs/>
          <w:sz w:val="24"/>
          <w:szCs w:val="24"/>
        </w:rPr>
        <w:t xml:space="preserve"> in the Golden Triangle</w:t>
      </w:r>
      <w:r w:rsidR="00E05ED4">
        <w:rPr>
          <w:rFonts w:eastAsia="Yu Gothic Light" w:cstheme="minorHAnsi"/>
          <w:bCs/>
          <w:sz w:val="24"/>
          <w:szCs w:val="24"/>
        </w:rPr>
        <w:t xml:space="preserve">. </w:t>
      </w:r>
    </w:p>
    <w:p w14:paraId="6BD5FB22" w14:textId="7215CA44" w:rsidR="00711CE1" w:rsidRDefault="00E05ED4" w:rsidP="008C286A">
      <w:pPr>
        <w:spacing w:before="120" w:after="0" w:line="240" w:lineRule="auto"/>
        <w:ind w:left="851"/>
        <w:jc w:val="both"/>
        <w:rPr>
          <w:rFonts w:eastAsia="Yu Gothic Light" w:cstheme="minorHAnsi"/>
          <w:bCs/>
          <w:sz w:val="24"/>
          <w:szCs w:val="24"/>
        </w:rPr>
      </w:pPr>
      <w:r>
        <w:rPr>
          <w:rFonts w:eastAsia="Yu Gothic Light" w:cstheme="minorHAnsi"/>
          <w:bCs/>
          <w:sz w:val="24"/>
          <w:szCs w:val="24"/>
        </w:rPr>
        <w:t>The Chairman</w:t>
      </w:r>
      <w:r w:rsidR="00B0754A">
        <w:rPr>
          <w:rFonts w:eastAsia="Yu Gothic Light" w:cstheme="minorHAnsi"/>
          <w:bCs/>
          <w:sz w:val="24"/>
          <w:szCs w:val="24"/>
        </w:rPr>
        <w:t xml:space="preserve"> </w:t>
      </w:r>
      <w:r w:rsidR="008C286A">
        <w:rPr>
          <w:rFonts w:eastAsia="Yu Gothic Light" w:cstheme="minorHAnsi"/>
          <w:bCs/>
          <w:sz w:val="24"/>
          <w:szCs w:val="24"/>
        </w:rPr>
        <w:t xml:space="preserve">made </w:t>
      </w:r>
      <w:r w:rsidR="00711CE1">
        <w:rPr>
          <w:rFonts w:eastAsia="Yu Gothic Light" w:cstheme="minorHAnsi"/>
          <w:bCs/>
          <w:sz w:val="24"/>
          <w:szCs w:val="24"/>
        </w:rPr>
        <w:t>representations to members in motivation of the appointment of a Footpaths Warden for the parish</w:t>
      </w:r>
      <w:r w:rsidR="008C286A">
        <w:rPr>
          <w:rFonts w:eastAsia="Yu Gothic Light" w:cstheme="minorHAnsi"/>
          <w:bCs/>
          <w:sz w:val="24"/>
          <w:szCs w:val="24"/>
        </w:rPr>
        <w:t xml:space="preserve">. </w:t>
      </w:r>
    </w:p>
    <w:p w14:paraId="41751BE4" w14:textId="76816F82" w:rsidR="00B253B1" w:rsidRDefault="00B253B1" w:rsidP="008C286A">
      <w:pPr>
        <w:spacing w:before="120" w:after="0" w:line="240" w:lineRule="auto"/>
        <w:ind w:left="851"/>
        <w:jc w:val="both"/>
        <w:rPr>
          <w:rFonts w:eastAsia="Yu Gothic Light" w:cstheme="minorHAnsi"/>
          <w:bCs/>
          <w:sz w:val="24"/>
          <w:szCs w:val="24"/>
        </w:rPr>
      </w:pPr>
      <w:r>
        <w:rPr>
          <w:rFonts w:eastAsia="Yu Gothic Light" w:cstheme="minorHAnsi"/>
          <w:bCs/>
          <w:sz w:val="24"/>
          <w:szCs w:val="24"/>
        </w:rPr>
        <w:t xml:space="preserve">It was agreed that </w:t>
      </w:r>
      <w:r w:rsidR="0091373D">
        <w:rPr>
          <w:rFonts w:eastAsia="Yu Gothic Light" w:cstheme="minorHAnsi"/>
          <w:bCs/>
          <w:sz w:val="24"/>
          <w:szCs w:val="24"/>
        </w:rPr>
        <w:t xml:space="preserve">surveying the footpath network in the parish and liaising with landowners would be time consuming and would require a volunteer </w:t>
      </w:r>
      <w:r w:rsidR="00941FC5">
        <w:rPr>
          <w:rFonts w:eastAsia="Yu Gothic Light" w:cstheme="minorHAnsi"/>
          <w:bCs/>
          <w:sz w:val="24"/>
          <w:szCs w:val="24"/>
        </w:rPr>
        <w:t xml:space="preserve">from the community to come forward. </w:t>
      </w:r>
    </w:p>
    <w:p w14:paraId="5E9FBC85" w14:textId="43EC8D56" w:rsidR="00941FC5" w:rsidRDefault="00941FC5" w:rsidP="008C286A">
      <w:pPr>
        <w:spacing w:before="120" w:after="0" w:line="240" w:lineRule="auto"/>
        <w:ind w:left="851"/>
        <w:jc w:val="both"/>
        <w:rPr>
          <w:rFonts w:eastAsia="Yu Gothic Light" w:cstheme="minorHAnsi"/>
          <w:bCs/>
          <w:sz w:val="24"/>
          <w:szCs w:val="24"/>
        </w:rPr>
      </w:pPr>
      <w:r>
        <w:rPr>
          <w:rFonts w:eastAsia="Yu Gothic Light" w:cstheme="minorHAnsi"/>
          <w:bCs/>
          <w:sz w:val="24"/>
          <w:szCs w:val="24"/>
        </w:rPr>
        <w:t xml:space="preserve">It was suggested that </w:t>
      </w:r>
      <w:r w:rsidR="00587103">
        <w:rPr>
          <w:rFonts w:eastAsia="Yu Gothic Light" w:cstheme="minorHAnsi"/>
          <w:bCs/>
          <w:sz w:val="24"/>
          <w:szCs w:val="24"/>
        </w:rPr>
        <w:t xml:space="preserve">a volunteer might be acquired from among the </w:t>
      </w:r>
      <w:r>
        <w:rPr>
          <w:rFonts w:eastAsia="Yu Gothic Light" w:cstheme="minorHAnsi"/>
          <w:bCs/>
          <w:sz w:val="24"/>
          <w:szCs w:val="24"/>
        </w:rPr>
        <w:t>members of the Kempley Walking Group</w:t>
      </w:r>
      <w:r w:rsidR="00B0754A">
        <w:rPr>
          <w:rFonts w:eastAsia="Yu Gothic Light" w:cstheme="minorHAnsi"/>
          <w:bCs/>
          <w:sz w:val="24"/>
          <w:szCs w:val="24"/>
        </w:rPr>
        <w:t xml:space="preserve">. </w:t>
      </w:r>
    </w:p>
    <w:p w14:paraId="7553E132" w14:textId="6849E052" w:rsidR="00E437D2" w:rsidRPr="008C286A" w:rsidRDefault="00E437D2" w:rsidP="008C286A">
      <w:pPr>
        <w:spacing w:before="120" w:after="0" w:line="240" w:lineRule="auto"/>
        <w:ind w:left="851"/>
        <w:jc w:val="both"/>
        <w:rPr>
          <w:rFonts w:eastAsia="Yu Gothic Light" w:cstheme="minorHAnsi"/>
          <w:bCs/>
          <w:sz w:val="24"/>
          <w:szCs w:val="24"/>
        </w:rPr>
      </w:pPr>
      <w:r>
        <w:rPr>
          <w:rFonts w:eastAsia="Yu Gothic Light" w:cstheme="minorHAnsi"/>
          <w:bCs/>
          <w:sz w:val="24"/>
          <w:szCs w:val="24"/>
        </w:rPr>
        <w:t xml:space="preserve">However, </w:t>
      </w:r>
      <w:r w:rsidR="009763BE">
        <w:rPr>
          <w:rFonts w:eastAsia="Yu Gothic Light" w:cstheme="minorHAnsi"/>
          <w:bCs/>
          <w:sz w:val="24"/>
          <w:szCs w:val="24"/>
        </w:rPr>
        <w:t>concern</w:t>
      </w:r>
      <w:r w:rsidR="00350323">
        <w:rPr>
          <w:rFonts w:eastAsia="Yu Gothic Light" w:cstheme="minorHAnsi"/>
          <w:bCs/>
          <w:sz w:val="24"/>
          <w:szCs w:val="24"/>
        </w:rPr>
        <w:t xml:space="preserve"> was expressed</w:t>
      </w:r>
      <w:r w:rsidR="009763BE">
        <w:rPr>
          <w:rFonts w:eastAsia="Yu Gothic Light" w:cstheme="minorHAnsi"/>
          <w:bCs/>
          <w:sz w:val="24"/>
          <w:szCs w:val="24"/>
        </w:rPr>
        <w:t xml:space="preserve"> </w:t>
      </w:r>
      <w:r w:rsidR="00350323">
        <w:rPr>
          <w:rFonts w:eastAsia="Yu Gothic Light" w:cstheme="minorHAnsi"/>
          <w:bCs/>
          <w:sz w:val="24"/>
          <w:szCs w:val="24"/>
        </w:rPr>
        <w:t xml:space="preserve">that diplomatic </w:t>
      </w:r>
      <w:r w:rsidR="000B055A">
        <w:rPr>
          <w:rFonts w:eastAsia="Yu Gothic Light" w:cstheme="minorHAnsi"/>
          <w:bCs/>
          <w:sz w:val="24"/>
          <w:szCs w:val="24"/>
        </w:rPr>
        <w:t>and c</w:t>
      </w:r>
      <w:r w:rsidR="00350323">
        <w:rPr>
          <w:rFonts w:eastAsia="Yu Gothic Light" w:cstheme="minorHAnsi"/>
          <w:bCs/>
          <w:sz w:val="24"/>
          <w:szCs w:val="24"/>
        </w:rPr>
        <w:t>onstructive relationships with landowners</w:t>
      </w:r>
      <w:r w:rsidR="00D34A6E">
        <w:rPr>
          <w:rFonts w:eastAsia="Yu Gothic Light" w:cstheme="minorHAnsi"/>
          <w:bCs/>
          <w:sz w:val="24"/>
          <w:szCs w:val="24"/>
        </w:rPr>
        <w:t xml:space="preserve"> would need to be </w:t>
      </w:r>
      <w:r w:rsidR="006A4CB5">
        <w:rPr>
          <w:rFonts w:eastAsia="Yu Gothic Light" w:cstheme="minorHAnsi"/>
          <w:bCs/>
          <w:sz w:val="24"/>
          <w:szCs w:val="24"/>
        </w:rPr>
        <w:t xml:space="preserve">carefully </w:t>
      </w:r>
      <w:r w:rsidR="00452AE1">
        <w:rPr>
          <w:rFonts w:eastAsia="Yu Gothic Light" w:cstheme="minorHAnsi"/>
          <w:bCs/>
          <w:sz w:val="24"/>
          <w:szCs w:val="24"/>
        </w:rPr>
        <w:t>developed</w:t>
      </w:r>
      <w:r w:rsidR="006A4CB5">
        <w:rPr>
          <w:rFonts w:eastAsia="Yu Gothic Light" w:cstheme="minorHAnsi"/>
          <w:bCs/>
          <w:sz w:val="24"/>
          <w:szCs w:val="24"/>
        </w:rPr>
        <w:t xml:space="preserve"> and it would be important to find the right volunteer for the role</w:t>
      </w:r>
      <w:r w:rsidR="00452AE1">
        <w:rPr>
          <w:rFonts w:eastAsia="Yu Gothic Light" w:cstheme="minorHAnsi"/>
          <w:bCs/>
          <w:sz w:val="24"/>
          <w:szCs w:val="24"/>
        </w:rPr>
        <w:t>.</w:t>
      </w:r>
    </w:p>
    <w:p w14:paraId="257E347B" w14:textId="6284BE88" w:rsidR="00DA176F" w:rsidRPr="00DA176F" w:rsidRDefault="00965C94" w:rsidP="006D4255">
      <w:pPr>
        <w:spacing w:before="120" w:after="0" w:line="240" w:lineRule="auto"/>
        <w:ind w:left="851"/>
        <w:jc w:val="both"/>
        <w:rPr>
          <w:rFonts w:eastAsia="Yu Gothic Light" w:cstheme="minorHAnsi"/>
          <w:bCs/>
          <w:sz w:val="24"/>
          <w:szCs w:val="24"/>
        </w:rPr>
      </w:pPr>
      <w:r>
        <w:rPr>
          <w:rFonts w:eastAsia="Yu Gothic Light" w:cstheme="minorHAnsi"/>
          <w:bCs/>
          <w:sz w:val="24"/>
          <w:szCs w:val="24"/>
        </w:rPr>
        <w:t xml:space="preserve">It was agreed </w:t>
      </w:r>
      <w:r w:rsidR="001F0A77">
        <w:rPr>
          <w:rFonts w:eastAsia="Yu Gothic Light" w:cstheme="minorHAnsi"/>
          <w:bCs/>
          <w:sz w:val="24"/>
          <w:szCs w:val="24"/>
        </w:rPr>
        <w:t xml:space="preserve">that this item be deferred </w:t>
      </w:r>
      <w:r w:rsidR="00E351C7">
        <w:rPr>
          <w:rFonts w:eastAsia="Yu Gothic Light" w:cstheme="minorHAnsi"/>
          <w:bCs/>
          <w:sz w:val="24"/>
          <w:szCs w:val="24"/>
        </w:rPr>
        <w:t>for further discussion</w:t>
      </w:r>
      <w:r w:rsidR="001F0A77">
        <w:rPr>
          <w:rFonts w:eastAsia="Yu Gothic Light" w:cstheme="minorHAnsi"/>
          <w:bCs/>
          <w:sz w:val="24"/>
          <w:szCs w:val="24"/>
        </w:rPr>
        <w:t xml:space="preserve">. </w:t>
      </w:r>
    </w:p>
    <w:p w14:paraId="3F549C51" w14:textId="77777777" w:rsidR="00CE75F2" w:rsidRDefault="00CE75F2" w:rsidP="00CE75F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Pr>
          <w:rFonts w:eastAsia="Yu Gothic Light" w:cstheme="minorHAnsi"/>
          <w:b/>
          <w:sz w:val="24"/>
          <w:szCs w:val="24"/>
        </w:rPr>
        <w:t>Public Rights of Way and the significance of 2026</w:t>
      </w:r>
    </w:p>
    <w:p w14:paraId="2BFD9A21" w14:textId="10994928" w:rsidR="00CE75F2" w:rsidRDefault="005C2701" w:rsidP="00CE75F2">
      <w:pPr>
        <w:spacing w:before="60" w:after="0" w:line="240" w:lineRule="auto"/>
        <w:ind w:left="567"/>
        <w:jc w:val="both"/>
        <w:rPr>
          <w:rFonts w:eastAsia="Yu Gothic Light" w:cstheme="minorHAnsi"/>
          <w:bCs/>
          <w:sz w:val="24"/>
          <w:szCs w:val="24"/>
        </w:rPr>
      </w:pPr>
      <w:r>
        <w:rPr>
          <w:rFonts w:eastAsia="Yu Gothic Light" w:cstheme="minorHAnsi"/>
          <w:bCs/>
          <w:sz w:val="24"/>
          <w:szCs w:val="24"/>
        </w:rPr>
        <w:t>Members discussed</w:t>
      </w:r>
      <w:r w:rsidR="00CE75F2">
        <w:rPr>
          <w:rFonts w:eastAsia="Yu Gothic Light" w:cstheme="minorHAnsi"/>
          <w:bCs/>
          <w:sz w:val="24"/>
          <w:szCs w:val="24"/>
        </w:rPr>
        <w:t xml:space="preserve"> the letter received from </w:t>
      </w:r>
      <w:r w:rsidR="00CE75F2" w:rsidRPr="008A43F3">
        <w:rPr>
          <w:rFonts w:eastAsia="Yu Gothic Light" w:cstheme="minorHAnsi"/>
          <w:bCs/>
          <w:sz w:val="24"/>
          <w:szCs w:val="24"/>
        </w:rPr>
        <w:t xml:space="preserve">Andrew </w:t>
      </w:r>
      <w:proofErr w:type="spellStart"/>
      <w:r w:rsidR="00CE75F2" w:rsidRPr="008A43F3">
        <w:rPr>
          <w:rFonts w:eastAsia="Yu Gothic Light" w:cstheme="minorHAnsi"/>
          <w:bCs/>
          <w:sz w:val="24"/>
          <w:szCs w:val="24"/>
        </w:rPr>
        <w:t>Houldey</w:t>
      </w:r>
      <w:proofErr w:type="spellEnd"/>
      <w:r w:rsidR="00CE75F2" w:rsidRPr="008A43F3">
        <w:rPr>
          <w:rFonts w:eastAsia="Yu Gothic Light" w:cstheme="minorHAnsi"/>
          <w:bCs/>
          <w:sz w:val="24"/>
          <w:szCs w:val="24"/>
        </w:rPr>
        <w:t xml:space="preserve">, </w:t>
      </w:r>
      <w:r w:rsidR="00CE75F2" w:rsidRPr="001E2914">
        <w:rPr>
          <w:rFonts w:eastAsia="Yu Gothic Light" w:cstheme="minorHAnsi"/>
          <w:bCs/>
          <w:sz w:val="24"/>
          <w:szCs w:val="24"/>
        </w:rPr>
        <w:t>Engagement Officer (PROW Definitive Map)</w:t>
      </w:r>
      <w:r w:rsidR="00CE75F2">
        <w:rPr>
          <w:rFonts w:eastAsia="Yu Gothic Light" w:cstheme="minorHAnsi"/>
          <w:bCs/>
          <w:sz w:val="24"/>
          <w:szCs w:val="24"/>
        </w:rPr>
        <w:t xml:space="preserve"> and </w:t>
      </w:r>
      <w:r>
        <w:rPr>
          <w:rFonts w:eastAsia="Yu Gothic Light" w:cstheme="minorHAnsi"/>
          <w:bCs/>
          <w:sz w:val="24"/>
          <w:szCs w:val="24"/>
        </w:rPr>
        <w:t xml:space="preserve">what </w:t>
      </w:r>
      <w:r w:rsidR="00CE75F2">
        <w:rPr>
          <w:rFonts w:eastAsia="Yu Gothic Light" w:cstheme="minorHAnsi"/>
          <w:bCs/>
          <w:sz w:val="24"/>
          <w:szCs w:val="24"/>
        </w:rPr>
        <w:t>action, if any, should be taken to identify and claim unrecorded routes in the parish.</w:t>
      </w:r>
    </w:p>
    <w:p w14:paraId="64ABA300" w14:textId="3279FEF8" w:rsidR="009D2B06" w:rsidRDefault="007C170A" w:rsidP="001074CE">
      <w:pPr>
        <w:spacing w:before="60" w:after="0" w:line="240" w:lineRule="auto"/>
        <w:ind w:left="567"/>
        <w:jc w:val="both"/>
        <w:rPr>
          <w:rFonts w:eastAsia="Yu Gothic Light" w:cstheme="minorHAnsi"/>
          <w:bCs/>
          <w:sz w:val="24"/>
          <w:szCs w:val="24"/>
        </w:rPr>
      </w:pPr>
      <w:r>
        <w:rPr>
          <w:rFonts w:eastAsia="Yu Gothic Light" w:cstheme="minorHAnsi"/>
          <w:bCs/>
          <w:sz w:val="24"/>
          <w:szCs w:val="24"/>
        </w:rPr>
        <w:t xml:space="preserve">It was agreed that </w:t>
      </w:r>
      <w:r w:rsidR="00F358EF">
        <w:rPr>
          <w:rFonts w:eastAsia="Yu Gothic Light" w:cstheme="minorHAnsi"/>
          <w:bCs/>
          <w:sz w:val="24"/>
          <w:szCs w:val="24"/>
        </w:rPr>
        <w:t xml:space="preserve">Kempley </w:t>
      </w:r>
      <w:r w:rsidR="001074CE">
        <w:rPr>
          <w:rFonts w:eastAsia="Yu Gothic Light" w:cstheme="minorHAnsi"/>
          <w:bCs/>
          <w:sz w:val="24"/>
          <w:szCs w:val="24"/>
        </w:rPr>
        <w:t xml:space="preserve">already </w:t>
      </w:r>
      <w:r w:rsidR="00F358EF">
        <w:rPr>
          <w:rFonts w:eastAsia="Yu Gothic Light" w:cstheme="minorHAnsi"/>
          <w:bCs/>
          <w:sz w:val="24"/>
          <w:szCs w:val="24"/>
        </w:rPr>
        <w:t xml:space="preserve">has a dense footpath network and that any claim for </w:t>
      </w:r>
      <w:r w:rsidR="00D9711B">
        <w:rPr>
          <w:rFonts w:eastAsia="Yu Gothic Light" w:cstheme="minorHAnsi"/>
          <w:bCs/>
          <w:sz w:val="24"/>
          <w:szCs w:val="24"/>
        </w:rPr>
        <w:t>unregistered</w:t>
      </w:r>
      <w:r w:rsidR="00F358EF">
        <w:rPr>
          <w:rFonts w:eastAsia="Yu Gothic Light" w:cstheme="minorHAnsi"/>
          <w:bCs/>
          <w:sz w:val="24"/>
          <w:szCs w:val="24"/>
        </w:rPr>
        <w:t xml:space="preserve"> routes in the parish should only be made if they </w:t>
      </w:r>
      <w:r w:rsidR="0047056E">
        <w:rPr>
          <w:rFonts w:eastAsia="Yu Gothic Light" w:cstheme="minorHAnsi"/>
          <w:bCs/>
          <w:sz w:val="24"/>
          <w:szCs w:val="24"/>
        </w:rPr>
        <w:t>have a greater</w:t>
      </w:r>
      <w:r w:rsidR="000C42EC">
        <w:rPr>
          <w:rFonts w:eastAsia="Yu Gothic Light" w:cstheme="minorHAnsi"/>
          <w:bCs/>
          <w:sz w:val="24"/>
          <w:szCs w:val="24"/>
        </w:rPr>
        <w:t xml:space="preserve"> or practical</w:t>
      </w:r>
      <w:r w:rsidR="0047056E">
        <w:rPr>
          <w:rFonts w:eastAsia="Yu Gothic Light" w:cstheme="minorHAnsi"/>
          <w:bCs/>
          <w:sz w:val="24"/>
          <w:szCs w:val="24"/>
        </w:rPr>
        <w:t xml:space="preserve"> purpose, for example</w:t>
      </w:r>
      <w:r w:rsidR="001074CE">
        <w:rPr>
          <w:rFonts w:eastAsia="Yu Gothic Light" w:cstheme="minorHAnsi"/>
          <w:bCs/>
          <w:sz w:val="24"/>
          <w:szCs w:val="24"/>
        </w:rPr>
        <w:t xml:space="preserve"> more direct routes</w:t>
      </w:r>
      <w:r w:rsidR="0047056E">
        <w:rPr>
          <w:rFonts w:eastAsia="Yu Gothic Light" w:cstheme="minorHAnsi"/>
          <w:bCs/>
          <w:sz w:val="24"/>
          <w:szCs w:val="24"/>
        </w:rPr>
        <w:t xml:space="preserve"> linking </w:t>
      </w:r>
      <w:r w:rsidR="00D9711B">
        <w:rPr>
          <w:rFonts w:eastAsia="Yu Gothic Light" w:cstheme="minorHAnsi"/>
          <w:bCs/>
          <w:sz w:val="24"/>
          <w:szCs w:val="24"/>
        </w:rPr>
        <w:t xml:space="preserve">Kempley to </w:t>
      </w:r>
      <w:r w:rsidR="00E576F4">
        <w:rPr>
          <w:rFonts w:eastAsia="Yu Gothic Light" w:cstheme="minorHAnsi"/>
          <w:bCs/>
          <w:sz w:val="24"/>
          <w:szCs w:val="24"/>
        </w:rPr>
        <w:t xml:space="preserve">Gorsley or </w:t>
      </w:r>
      <w:r w:rsidR="00D9711B">
        <w:rPr>
          <w:rFonts w:eastAsia="Yu Gothic Light" w:cstheme="minorHAnsi"/>
          <w:bCs/>
          <w:sz w:val="24"/>
          <w:szCs w:val="24"/>
        </w:rPr>
        <w:t xml:space="preserve">Newent. </w:t>
      </w:r>
      <w:r w:rsidR="0047056E">
        <w:rPr>
          <w:rFonts w:eastAsia="Yu Gothic Light" w:cstheme="minorHAnsi"/>
          <w:bCs/>
          <w:sz w:val="24"/>
          <w:szCs w:val="24"/>
        </w:rPr>
        <w:t xml:space="preserve"> </w:t>
      </w:r>
    </w:p>
    <w:p w14:paraId="3B0EC180" w14:textId="77777777" w:rsidR="00CE75F2" w:rsidRDefault="00CE75F2" w:rsidP="00CE75F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sidRPr="00EC1D00">
        <w:rPr>
          <w:rFonts w:eastAsia="Yu Gothic Light" w:cstheme="minorHAnsi"/>
          <w:b/>
          <w:sz w:val="24"/>
          <w:szCs w:val="24"/>
        </w:rPr>
        <w:t>Superfast Broadband</w:t>
      </w:r>
      <w:r>
        <w:rPr>
          <w:rFonts w:eastAsia="Yu Gothic Light" w:cstheme="minorHAnsi"/>
          <w:b/>
          <w:sz w:val="24"/>
          <w:szCs w:val="24"/>
        </w:rPr>
        <w:t xml:space="preserve"> </w:t>
      </w:r>
    </w:p>
    <w:p w14:paraId="4022195A" w14:textId="0A7859A9" w:rsidR="00CE75F2" w:rsidRDefault="008A57C2" w:rsidP="0062218C">
      <w:pPr>
        <w:spacing w:before="60" w:after="0" w:line="240" w:lineRule="auto"/>
        <w:ind w:left="567"/>
        <w:jc w:val="both"/>
        <w:rPr>
          <w:rFonts w:eastAsia="Yu Gothic Light" w:cstheme="minorHAnsi"/>
          <w:bCs/>
          <w:sz w:val="24"/>
          <w:szCs w:val="24"/>
        </w:rPr>
      </w:pPr>
      <w:r>
        <w:rPr>
          <w:rFonts w:eastAsia="Yu Gothic Light" w:cstheme="minorHAnsi"/>
          <w:bCs/>
          <w:sz w:val="24"/>
          <w:szCs w:val="24"/>
        </w:rPr>
        <w:t xml:space="preserve">The Chairman </w:t>
      </w:r>
      <w:r w:rsidR="0062218C">
        <w:rPr>
          <w:rFonts w:eastAsia="Yu Gothic Light" w:cstheme="minorHAnsi"/>
          <w:bCs/>
          <w:sz w:val="24"/>
          <w:szCs w:val="24"/>
        </w:rPr>
        <w:t>updated members</w:t>
      </w:r>
      <w:r>
        <w:rPr>
          <w:rFonts w:eastAsia="Yu Gothic Light" w:cstheme="minorHAnsi"/>
          <w:bCs/>
          <w:sz w:val="24"/>
          <w:szCs w:val="24"/>
        </w:rPr>
        <w:t xml:space="preserve"> on current progress </w:t>
      </w:r>
      <w:r w:rsidR="0062218C">
        <w:rPr>
          <w:rFonts w:eastAsia="Yu Gothic Light" w:cstheme="minorHAnsi"/>
          <w:bCs/>
          <w:sz w:val="24"/>
          <w:szCs w:val="24"/>
        </w:rPr>
        <w:t xml:space="preserve">regarding the rollout of superfast broadband to the parish. </w:t>
      </w:r>
    </w:p>
    <w:p w14:paraId="1300EB0D" w14:textId="77777777" w:rsidR="00CC634E" w:rsidRDefault="00171F37" w:rsidP="0062218C">
      <w:pPr>
        <w:spacing w:before="60" w:after="0" w:line="240" w:lineRule="auto"/>
        <w:ind w:left="567"/>
        <w:jc w:val="both"/>
        <w:rPr>
          <w:rFonts w:eastAsia="Yu Gothic Light" w:cstheme="minorHAnsi"/>
          <w:bCs/>
          <w:sz w:val="24"/>
          <w:szCs w:val="24"/>
        </w:rPr>
      </w:pPr>
      <w:r>
        <w:rPr>
          <w:rFonts w:eastAsia="Yu Gothic Light" w:cstheme="minorHAnsi"/>
          <w:bCs/>
          <w:sz w:val="24"/>
          <w:szCs w:val="24"/>
        </w:rPr>
        <w:t xml:space="preserve">There are two schemes coming to the village: </w:t>
      </w:r>
    </w:p>
    <w:p w14:paraId="3C7306A7" w14:textId="636CF688" w:rsidR="00CC634E" w:rsidRDefault="00171F37" w:rsidP="00CC634E">
      <w:pPr>
        <w:pStyle w:val="ListParagraph"/>
        <w:numPr>
          <w:ilvl w:val="0"/>
          <w:numId w:val="35"/>
        </w:numPr>
        <w:spacing w:before="60" w:after="0" w:line="240" w:lineRule="auto"/>
        <w:jc w:val="both"/>
        <w:rPr>
          <w:rFonts w:eastAsia="Yu Gothic Light" w:cstheme="minorHAnsi"/>
          <w:bCs/>
          <w:sz w:val="24"/>
          <w:szCs w:val="24"/>
        </w:rPr>
      </w:pPr>
      <w:r w:rsidRPr="00CC634E">
        <w:rPr>
          <w:rFonts w:eastAsia="Yu Gothic Light" w:cstheme="minorHAnsi"/>
          <w:bCs/>
          <w:sz w:val="24"/>
          <w:szCs w:val="24"/>
        </w:rPr>
        <w:t xml:space="preserve">Airband </w:t>
      </w:r>
      <w:r w:rsidR="00CC634E">
        <w:rPr>
          <w:rFonts w:eastAsia="Yu Gothic Light" w:cstheme="minorHAnsi"/>
          <w:bCs/>
          <w:sz w:val="24"/>
          <w:szCs w:val="24"/>
        </w:rPr>
        <w:t>(northern end of the parish near St Marys and Court Farm)</w:t>
      </w:r>
    </w:p>
    <w:p w14:paraId="04BCE45F" w14:textId="574C4D60" w:rsidR="009C6FD2" w:rsidRPr="00450E9C" w:rsidRDefault="00CC634E" w:rsidP="00450E9C">
      <w:pPr>
        <w:pStyle w:val="ListParagraph"/>
        <w:spacing w:before="60" w:after="0" w:line="240" w:lineRule="auto"/>
        <w:ind w:left="927"/>
        <w:jc w:val="both"/>
        <w:rPr>
          <w:rFonts w:eastAsia="Yu Gothic Light" w:cstheme="minorHAnsi"/>
          <w:bCs/>
          <w:sz w:val="24"/>
          <w:szCs w:val="24"/>
        </w:rPr>
      </w:pPr>
      <w:r>
        <w:rPr>
          <w:rFonts w:eastAsia="Yu Gothic Light" w:cstheme="minorHAnsi"/>
          <w:bCs/>
          <w:sz w:val="24"/>
          <w:szCs w:val="24"/>
        </w:rPr>
        <w:t xml:space="preserve">Physical works have been done </w:t>
      </w:r>
      <w:r w:rsidR="009C6FD2">
        <w:rPr>
          <w:rFonts w:eastAsia="Yu Gothic Light" w:cstheme="minorHAnsi"/>
          <w:bCs/>
          <w:sz w:val="24"/>
          <w:szCs w:val="24"/>
        </w:rPr>
        <w:t xml:space="preserve">and Airband hope to start offering contracts to the northern end of the parish </w:t>
      </w:r>
      <w:r w:rsidR="00450E9C">
        <w:rPr>
          <w:rFonts w:eastAsia="Yu Gothic Light" w:cstheme="minorHAnsi"/>
          <w:bCs/>
          <w:sz w:val="24"/>
          <w:szCs w:val="24"/>
        </w:rPr>
        <w:t>(around</w:t>
      </w:r>
      <w:r w:rsidR="009C6FD2">
        <w:rPr>
          <w:rFonts w:eastAsia="Yu Gothic Light" w:cstheme="minorHAnsi"/>
          <w:bCs/>
          <w:sz w:val="24"/>
          <w:szCs w:val="24"/>
        </w:rPr>
        <w:t xml:space="preserve"> St Mary’s and Court Farm) </w:t>
      </w:r>
      <w:r w:rsidR="00450E9C">
        <w:rPr>
          <w:rFonts w:eastAsia="Yu Gothic Light" w:cstheme="minorHAnsi"/>
          <w:bCs/>
          <w:sz w:val="24"/>
          <w:szCs w:val="24"/>
        </w:rPr>
        <w:t>from</w:t>
      </w:r>
      <w:r w:rsidR="009C6FD2">
        <w:rPr>
          <w:rFonts w:eastAsia="Yu Gothic Light" w:cstheme="minorHAnsi"/>
          <w:bCs/>
          <w:sz w:val="24"/>
          <w:szCs w:val="24"/>
        </w:rPr>
        <w:t xml:space="preserve"> </w:t>
      </w:r>
      <w:r w:rsidR="00450E9C">
        <w:rPr>
          <w:rFonts w:eastAsia="Yu Gothic Light" w:cstheme="minorHAnsi"/>
          <w:bCs/>
          <w:sz w:val="24"/>
          <w:szCs w:val="24"/>
        </w:rPr>
        <w:t xml:space="preserve">the </w:t>
      </w:r>
      <w:r w:rsidR="009C6FD2">
        <w:rPr>
          <w:rFonts w:eastAsia="Yu Gothic Light" w:cstheme="minorHAnsi"/>
          <w:bCs/>
          <w:sz w:val="24"/>
          <w:szCs w:val="24"/>
        </w:rPr>
        <w:t>end of March 2021.</w:t>
      </w:r>
      <w:r w:rsidR="00450E9C">
        <w:rPr>
          <w:rFonts w:eastAsia="Yu Gothic Light" w:cstheme="minorHAnsi"/>
          <w:bCs/>
          <w:sz w:val="24"/>
          <w:szCs w:val="24"/>
        </w:rPr>
        <w:t xml:space="preserve">  Available speeds will be in the region of 100Mbps.</w:t>
      </w:r>
    </w:p>
    <w:p w14:paraId="46146396" w14:textId="3B2D8C09" w:rsidR="00D827A4" w:rsidRDefault="00171F37" w:rsidP="00450E9C">
      <w:pPr>
        <w:pStyle w:val="ListParagraph"/>
        <w:numPr>
          <w:ilvl w:val="0"/>
          <w:numId w:val="35"/>
        </w:numPr>
        <w:spacing w:before="120" w:after="0" w:line="240" w:lineRule="auto"/>
        <w:ind w:left="924" w:hanging="357"/>
        <w:contextualSpacing w:val="0"/>
        <w:jc w:val="both"/>
        <w:rPr>
          <w:rFonts w:eastAsia="Yu Gothic Light" w:cstheme="minorHAnsi"/>
          <w:bCs/>
          <w:sz w:val="24"/>
          <w:szCs w:val="24"/>
        </w:rPr>
      </w:pPr>
      <w:r w:rsidRPr="00CC634E">
        <w:rPr>
          <w:rFonts w:eastAsia="Yu Gothic Light" w:cstheme="minorHAnsi"/>
          <w:bCs/>
          <w:sz w:val="24"/>
          <w:szCs w:val="24"/>
        </w:rPr>
        <w:t>Gigaclear</w:t>
      </w:r>
    </w:p>
    <w:p w14:paraId="225E7CC8" w14:textId="6F2AB7FE" w:rsidR="00171F37" w:rsidRPr="00EC1D00" w:rsidRDefault="00F17BEE" w:rsidP="00112048">
      <w:pPr>
        <w:pStyle w:val="ListParagraph"/>
        <w:spacing w:after="0" w:line="240" w:lineRule="auto"/>
        <w:ind w:left="924"/>
        <w:contextualSpacing w:val="0"/>
        <w:jc w:val="both"/>
        <w:rPr>
          <w:rFonts w:eastAsia="Yu Gothic Light" w:cstheme="minorHAnsi"/>
          <w:bCs/>
          <w:sz w:val="24"/>
          <w:szCs w:val="24"/>
        </w:rPr>
      </w:pPr>
      <w:r>
        <w:rPr>
          <w:rFonts w:eastAsia="Yu Gothic Light" w:cstheme="minorHAnsi"/>
          <w:bCs/>
          <w:sz w:val="24"/>
          <w:szCs w:val="24"/>
        </w:rPr>
        <w:t xml:space="preserve">The Gigaclear Community Officer would like to brief Council in May on their proposals for installation this year </w:t>
      </w:r>
      <w:proofErr w:type="gramStart"/>
      <w:r>
        <w:rPr>
          <w:rFonts w:eastAsia="Yu Gothic Light" w:cstheme="minorHAnsi"/>
          <w:bCs/>
          <w:sz w:val="24"/>
          <w:szCs w:val="24"/>
        </w:rPr>
        <w:t>and also</w:t>
      </w:r>
      <w:proofErr w:type="gramEnd"/>
      <w:r>
        <w:rPr>
          <w:rFonts w:eastAsia="Yu Gothic Light" w:cstheme="minorHAnsi"/>
          <w:bCs/>
          <w:sz w:val="24"/>
          <w:szCs w:val="24"/>
        </w:rPr>
        <w:t xml:space="preserve"> attend a public meeting to update parishioners. </w:t>
      </w:r>
    </w:p>
    <w:p w14:paraId="773360F7" w14:textId="77777777" w:rsidR="00CE75F2" w:rsidRDefault="00CE75F2" w:rsidP="00CE75F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sidRPr="00EC1D00">
        <w:rPr>
          <w:rFonts w:eastAsia="Yu Gothic Light" w:cstheme="minorHAnsi"/>
          <w:b/>
          <w:sz w:val="24"/>
          <w:szCs w:val="24"/>
        </w:rPr>
        <w:t>Climate Change</w:t>
      </w:r>
    </w:p>
    <w:p w14:paraId="091BEAAE" w14:textId="1C189951" w:rsidR="00CE75F2" w:rsidRDefault="0062218C" w:rsidP="00CE75F2">
      <w:pPr>
        <w:spacing w:before="60" w:after="0" w:line="240" w:lineRule="auto"/>
        <w:ind w:left="567"/>
        <w:jc w:val="both"/>
        <w:rPr>
          <w:rFonts w:eastAsia="Yu Gothic Light" w:cstheme="minorHAnsi"/>
          <w:bCs/>
          <w:sz w:val="24"/>
          <w:szCs w:val="24"/>
        </w:rPr>
      </w:pPr>
      <w:r>
        <w:rPr>
          <w:rFonts w:eastAsia="Yu Gothic Light" w:cstheme="minorHAnsi"/>
          <w:bCs/>
          <w:sz w:val="24"/>
          <w:szCs w:val="24"/>
        </w:rPr>
        <w:t xml:space="preserve">The Chairman </w:t>
      </w:r>
      <w:r w:rsidR="00AC289F">
        <w:rPr>
          <w:rFonts w:eastAsia="Yu Gothic Light" w:cstheme="minorHAnsi"/>
          <w:bCs/>
          <w:sz w:val="24"/>
          <w:szCs w:val="24"/>
        </w:rPr>
        <w:t xml:space="preserve">updated members on progress in respect of the </w:t>
      </w:r>
      <w:r w:rsidR="00CE75F2">
        <w:rPr>
          <w:rFonts w:eastAsia="Yu Gothic Light" w:cstheme="minorHAnsi"/>
          <w:bCs/>
          <w:sz w:val="24"/>
          <w:szCs w:val="24"/>
        </w:rPr>
        <w:t>Parish Council Climate Change Action Plan.</w:t>
      </w:r>
      <w:r w:rsidR="0071722C">
        <w:rPr>
          <w:rFonts w:eastAsia="Yu Gothic Light" w:cstheme="minorHAnsi"/>
          <w:bCs/>
          <w:sz w:val="24"/>
          <w:szCs w:val="24"/>
        </w:rPr>
        <w:t xml:space="preserve"> The full written report </w:t>
      </w:r>
      <w:r w:rsidR="00DD5D0A">
        <w:rPr>
          <w:rFonts w:eastAsia="Yu Gothic Light" w:cstheme="minorHAnsi"/>
          <w:bCs/>
          <w:sz w:val="24"/>
          <w:szCs w:val="24"/>
        </w:rPr>
        <w:t>had been</w:t>
      </w:r>
      <w:r w:rsidR="0071722C">
        <w:rPr>
          <w:rFonts w:eastAsia="Yu Gothic Light" w:cstheme="minorHAnsi"/>
          <w:bCs/>
          <w:sz w:val="24"/>
          <w:szCs w:val="24"/>
        </w:rPr>
        <w:t xml:space="preserve"> circulated </w:t>
      </w:r>
      <w:r w:rsidR="00DD5D0A">
        <w:rPr>
          <w:rFonts w:eastAsia="Yu Gothic Light" w:cstheme="minorHAnsi"/>
          <w:bCs/>
          <w:sz w:val="24"/>
          <w:szCs w:val="24"/>
        </w:rPr>
        <w:t>prior</w:t>
      </w:r>
      <w:r w:rsidR="0071722C">
        <w:rPr>
          <w:rFonts w:eastAsia="Yu Gothic Light" w:cstheme="minorHAnsi"/>
          <w:bCs/>
          <w:sz w:val="24"/>
          <w:szCs w:val="24"/>
        </w:rPr>
        <w:t xml:space="preserve"> to the meeting. </w:t>
      </w:r>
    </w:p>
    <w:p w14:paraId="0F06CDEF" w14:textId="77777777" w:rsidR="00CE75F2" w:rsidRDefault="00CE75F2" w:rsidP="00CE75F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Pr>
          <w:rFonts w:eastAsia="Yu Gothic Light" w:cstheme="minorHAnsi"/>
          <w:b/>
          <w:sz w:val="24"/>
          <w:szCs w:val="24"/>
        </w:rPr>
        <w:t>Commemoration of major events</w:t>
      </w:r>
    </w:p>
    <w:p w14:paraId="1317108F" w14:textId="267AD504" w:rsidR="00CE75F2" w:rsidRPr="00EC1D00" w:rsidRDefault="00AC289F" w:rsidP="00CE75F2">
      <w:pPr>
        <w:spacing w:before="60" w:after="0" w:line="240" w:lineRule="auto"/>
        <w:ind w:left="567"/>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t</w:t>
      </w:r>
      <w:r w:rsidR="00CE75F2">
        <w:rPr>
          <w:rFonts w:eastAsia="Yu Gothic Light" w:cstheme="minorHAnsi"/>
          <w:bCs/>
          <w:sz w:val="24"/>
          <w:szCs w:val="24"/>
        </w:rPr>
        <w:t xml:space="preserve">o authorise the </w:t>
      </w:r>
      <w:r w:rsidR="00CE75F2" w:rsidRPr="00EC1D00">
        <w:rPr>
          <w:rFonts w:eastAsia="Yu Gothic Light" w:cstheme="minorHAnsi"/>
          <w:bCs/>
          <w:sz w:val="24"/>
          <w:szCs w:val="24"/>
        </w:rPr>
        <w:t xml:space="preserve">Clerk to open discussions with the Parochial Church Council (for St Edwards Church), English Heritage (St Marys) and other landowners as appropriate to identify and agree suitable locations for commemorative tree planting programmes in the </w:t>
      </w:r>
      <w:r w:rsidR="00CE75F2">
        <w:rPr>
          <w:rFonts w:eastAsia="Yu Gothic Light" w:cstheme="minorHAnsi"/>
          <w:bCs/>
          <w:sz w:val="24"/>
          <w:szCs w:val="24"/>
        </w:rPr>
        <w:t>p</w:t>
      </w:r>
      <w:r w:rsidR="00CE75F2" w:rsidRPr="00EC1D00">
        <w:rPr>
          <w:rFonts w:eastAsia="Yu Gothic Light" w:cstheme="minorHAnsi"/>
          <w:bCs/>
          <w:sz w:val="24"/>
          <w:szCs w:val="24"/>
        </w:rPr>
        <w:t>arish in support of major national and local events.</w:t>
      </w:r>
    </w:p>
    <w:p w14:paraId="76E30368" w14:textId="77777777" w:rsidR="00CE75F2" w:rsidRPr="00217A46" w:rsidRDefault="00CE75F2" w:rsidP="00CE75F2">
      <w:pPr>
        <w:tabs>
          <w:tab w:val="left" w:pos="567"/>
        </w:tabs>
        <w:spacing w:before="120" w:after="0" w:line="240" w:lineRule="auto"/>
        <w:jc w:val="both"/>
        <w:rPr>
          <w:rFonts w:eastAsia="Yu Gothic Light" w:cstheme="minorHAnsi"/>
          <w:b/>
          <w:sz w:val="24"/>
          <w:szCs w:val="24"/>
        </w:rPr>
      </w:pPr>
      <w:r>
        <w:rPr>
          <w:rFonts w:eastAsia="Yu Gothic Light" w:cstheme="minorHAnsi"/>
          <w:b/>
          <w:sz w:val="24"/>
          <w:szCs w:val="24"/>
        </w:rPr>
        <w:lastRenderedPageBreak/>
        <w:t>PLANNING</w:t>
      </w:r>
    </w:p>
    <w:p w14:paraId="7E06953A" w14:textId="369C3EA7" w:rsidR="00CE75F2" w:rsidRDefault="00CE75F2" w:rsidP="00CE75F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Pr>
          <w:rFonts w:eastAsia="Yu Gothic Light" w:cstheme="minorHAnsi"/>
          <w:b/>
          <w:sz w:val="24"/>
          <w:szCs w:val="24"/>
        </w:rPr>
        <w:t>Planning applications</w:t>
      </w:r>
      <w:r w:rsidR="003A12C0">
        <w:rPr>
          <w:rFonts w:eastAsia="Yu Gothic Light" w:cstheme="minorHAnsi"/>
          <w:b/>
          <w:sz w:val="24"/>
          <w:szCs w:val="24"/>
        </w:rPr>
        <w:t xml:space="preserve"> considered</w:t>
      </w:r>
    </w:p>
    <w:p w14:paraId="5D97DA5D" w14:textId="77777777" w:rsidR="00CE75F2" w:rsidRPr="00231842" w:rsidRDefault="00CE75F2" w:rsidP="00CE75F2">
      <w:pPr>
        <w:spacing w:before="60" w:after="0" w:line="240" w:lineRule="auto"/>
        <w:ind w:firstLine="567"/>
        <w:jc w:val="both"/>
        <w:rPr>
          <w:rFonts w:eastAsia="Yu Gothic Light" w:cstheme="minorHAnsi"/>
          <w:bCs/>
          <w:sz w:val="24"/>
          <w:szCs w:val="24"/>
        </w:rPr>
      </w:pPr>
      <w:r w:rsidRPr="00231842">
        <w:rPr>
          <w:rFonts w:eastAsia="Yu Gothic Light" w:cstheme="minorHAnsi"/>
          <w:bCs/>
          <w:sz w:val="24"/>
          <w:szCs w:val="24"/>
        </w:rPr>
        <w:t>Lower House Farm Barn Shelter Shed and Yard Wall, Kempley, GL18 2BS (P0254/21/FUL)</w:t>
      </w:r>
    </w:p>
    <w:p w14:paraId="25A10B36" w14:textId="1048A077" w:rsidR="00CE75F2" w:rsidRDefault="00CE75F2" w:rsidP="00CE75F2">
      <w:pPr>
        <w:spacing w:after="0" w:line="240" w:lineRule="auto"/>
        <w:ind w:left="567"/>
        <w:jc w:val="both"/>
        <w:rPr>
          <w:rFonts w:eastAsia="Yu Gothic Light" w:cstheme="minorHAnsi"/>
          <w:bCs/>
          <w:i/>
          <w:iCs/>
          <w:sz w:val="24"/>
          <w:szCs w:val="24"/>
        </w:rPr>
      </w:pPr>
      <w:r w:rsidRPr="003A12C0">
        <w:rPr>
          <w:rFonts w:eastAsia="Yu Gothic Light" w:cstheme="minorHAnsi"/>
          <w:bCs/>
          <w:i/>
          <w:iCs/>
          <w:sz w:val="24"/>
          <w:szCs w:val="24"/>
        </w:rPr>
        <w:t>Conversion of existing agricultural building to create family dwelling and associated agricultural worker accommodation. Change of use of an area of curtilage from agricultural to residential.</w:t>
      </w:r>
    </w:p>
    <w:p w14:paraId="26B8F789" w14:textId="1A36EF05" w:rsidR="00210FE5" w:rsidRPr="00210FE5" w:rsidRDefault="00D15614" w:rsidP="00F55BEF">
      <w:pPr>
        <w:spacing w:after="0" w:line="240" w:lineRule="auto"/>
        <w:ind w:left="567"/>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 xml:space="preserve">To </w:t>
      </w:r>
      <w:r w:rsidR="00C33A96">
        <w:rPr>
          <w:rFonts w:eastAsia="Yu Gothic Light" w:cstheme="minorHAnsi"/>
          <w:bCs/>
          <w:sz w:val="24"/>
          <w:szCs w:val="24"/>
        </w:rPr>
        <w:t>support the application on the</w:t>
      </w:r>
      <w:r w:rsidR="008B0AA3">
        <w:rPr>
          <w:rFonts w:eastAsia="Yu Gothic Light" w:cstheme="minorHAnsi"/>
          <w:bCs/>
          <w:sz w:val="24"/>
          <w:szCs w:val="24"/>
        </w:rPr>
        <w:t xml:space="preserve"> grounds that it provides good use for</w:t>
      </w:r>
      <w:r w:rsidR="00F55BEF">
        <w:rPr>
          <w:rFonts w:eastAsia="Yu Gothic Light" w:cstheme="minorHAnsi"/>
          <w:bCs/>
          <w:sz w:val="24"/>
          <w:szCs w:val="24"/>
        </w:rPr>
        <w:t>,</w:t>
      </w:r>
      <w:r w:rsidR="008B0AA3">
        <w:rPr>
          <w:rFonts w:eastAsia="Yu Gothic Light" w:cstheme="minorHAnsi"/>
          <w:bCs/>
          <w:sz w:val="24"/>
          <w:szCs w:val="24"/>
        </w:rPr>
        <w:t xml:space="preserve"> </w:t>
      </w:r>
      <w:r w:rsidR="00F55BEF">
        <w:rPr>
          <w:rFonts w:eastAsia="Yu Gothic Light" w:cstheme="minorHAnsi"/>
          <w:bCs/>
          <w:sz w:val="24"/>
          <w:szCs w:val="24"/>
        </w:rPr>
        <w:t xml:space="preserve">and secures the future of, </w:t>
      </w:r>
      <w:r w:rsidR="008B0AA3">
        <w:rPr>
          <w:rFonts w:eastAsia="Yu Gothic Light" w:cstheme="minorHAnsi"/>
          <w:bCs/>
          <w:sz w:val="24"/>
          <w:szCs w:val="24"/>
        </w:rPr>
        <w:t>a listed building</w:t>
      </w:r>
      <w:r w:rsidR="00B37761">
        <w:rPr>
          <w:rFonts w:eastAsia="Yu Gothic Light" w:cstheme="minorHAnsi"/>
          <w:bCs/>
          <w:sz w:val="24"/>
          <w:szCs w:val="24"/>
        </w:rPr>
        <w:t xml:space="preserve"> </w:t>
      </w:r>
      <w:r w:rsidR="00F55BEF">
        <w:rPr>
          <w:rFonts w:eastAsia="Yu Gothic Light" w:cstheme="minorHAnsi"/>
          <w:bCs/>
          <w:sz w:val="24"/>
          <w:szCs w:val="24"/>
        </w:rPr>
        <w:t xml:space="preserve">in the parish. </w:t>
      </w:r>
    </w:p>
    <w:p w14:paraId="23BB46F0" w14:textId="3D3D8726" w:rsidR="0010527C" w:rsidRPr="003A12C0" w:rsidRDefault="00CE75F2" w:rsidP="003A12C0">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Pr>
          <w:rFonts w:eastAsia="Yu Gothic Light" w:cstheme="minorHAnsi"/>
          <w:b/>
          <w:sz w:val="24"/>
          <w:szCs w:val="24"/>
        </w:rPr>
        <w:t>Planning decisions</w:t>
      </w:r>
      <w:r w:rsidR="003A12C0">
        <w:rPr>
          <w:rFonts w:eastAsia="Yu Gothic Light" w:cstheme="minorHAnsi"/>
          <w:b/>
          <w:sz w:val="24"/>
          <w:szCs w:val="24"/>
        </w:rPr>
        <w:t xml:space="preserve"> noted</w:t>
      </w:r>
    </w:p>
    <w:p w14:paraId="309546C2" w14:textId="18522DFF" w:rsidR="00CE75F2" w:rsidRPr="00B76DEB" w:rsidRDefault="00CE75F2" w:rsidP="00CE75F2">
      <w:pPr>
        <w:spacing w:before="60" w:after="0" w:line="240" w:lineRule="auto"/>
        <w:ind w:firstLine="567"/>
        <w:jc w:val="both"/>
        <w:rPr>
          <w:rFonts w:eastAsia="Yu Gothic Light" w:cstheme="minorHAnsi"/>
          <w:bCs/>
          <w:sz w:val="24"/>
          <w:szCs w:val="24"/>
        </w:rPr>
      </w:pPr>
      <w:proofErr w:type="spellStart"/>
      <w:r w:rsidRPr="00B76DEB">
        <w:rPr>
          <w:rFonts w:eastAsia="Yu Gothic Light" w:cstheme="minorHAnsi"/>
          <w:bCs/>
          <w:sz w:val="24"/>
          <w:szCs w:val="24"/>
        </w:rPr>
        <w:t>Chibblers</w:t>
      </w:r>
      <w:proofErr w:type="spellEnd"/>
      <w:r w:rsidRPr="00B76DEB">
        <w:rPr>
          <w:rFonts w:eastAsia="Yu Gothic Light" w:cstheme="minorHAnsi"/>
          <w:bCs/>
          <w:sz w:val="24"/>
          <w:szCs w:val="24"/>
        </w:rPr>
        <w:t xml:space="preserve"> Hill Farm, </w:t>
      </w:r>
      <w:proofErr w:type="spellStart"/>
      <w:r w:rsidRPr="00B76DEB">
        <w:rPr>
          <w:rFonts w:eastAsia="Yu Gothic Light" w:cstheme="minorHAnsi"/>
          <w:bCs/>
          <w:sz w:val="24"/>
          <w:szCs w:val="24"/>
        </w:rPr>
        <w:t>Chibblers</w:t>
      </w:r>
      <w:proofErr w:type="spellEnd"/>
      <w:r w:rsidRPr="00B76DEB">
        <w:rPr>
          <w:rFonts w:eastAsia="Yu Gothic Light" w:cstheme="minorHAnsi"/>
          <w:bCs/>
          <w:sz w:val="24"/>
          <w:szCs w:val="24"/>
        </w:rPr>
        <w:t xml:space="preserve"> Hill, Kempley, GL18 2BT (P0614/20/FUL)</w:t>
      </w:r>
    </w:p>
    <w:p w14:paraId="69C84FE6" w14:textId="77777777" w:rsidR="00CE75F2" w:rsidRPr="003A12C0" w:rsidRDefault="00CE75F2" w:rsidP="00CE75F2">
      <w:pPr>
        <w:pStyle w:val="ListParagraph"/>
        <w:spacing w:after="0" w:line="240" w:lineRule="auto"/>
        <w:ind w:left="567"/>
        <w:contextualSpacing w:val="0"/>
        <w:jc w:val="both"/>
        <w:rPr>
          <w:rFonts w:eastAsia="Yu Gothic Light" w:cstheme="minorHAnsi"/>
          <w:bCs/>
          <w:i/>
          <w:iCs/>
          <w:sz w:val="24"/>
          <w:szCs w:val="24"/>
        </w:rPr>
      </w:pPr>
      <w:r w:rsidRPr="003A12C0">
        <w:rPr>
          <w:rFonts w:eastAsia="Yu Gothic Light" w:cstheme="minorHAnsi"/>
          <w:bCs/>
          <w:i/>
          <w:iCs/>
          <w:sz w:val="24"/>
          <w:szCs w:val="24"/>
        </w:rPr>
        <w:t xml:space="preserve">Erection of a portal framed calf building with roof mounted photo-voltaic panels, infrastructure works and an area of hardstanding for the siting of a calving operation. </w:t>
      </w:r>
      <w:r w:rsidRPr="00BF1574">
        <w:rPr>
          <w:rFonts w:eastAsia="Yu Gothic Light" w:cstheme="minorHAnsi"/>
          <w:b/>
          <w:sz w:val="24"/>
          <w:szCs w:val="24"/>
        </w:rPr>
        <w:t>Granted permission</w:t>
      </w:r>
      <w:r w:rsidRPr="00BF1574">
        <w:rPr>
          <w:rFonts w:eastAsia="Yu Gothic Light" w:cstheme="minorHAnsi"/>
          <w:bCs/>
          <w:sz w:val="24"/>
          <w:szCs w:val="24"/>
        </w:rPr>
        <w:t>.</w:t>
      </w:r>
      <w:r w:rsidRPr="003A12C0">
        <w:rPr>
          <w:rFonts w:eastAsia="Yu Gothic Light" w:cstheme="minorHAnsi"/>
          <w:bCs/>
          <w:i/>
          <w:iCs/>
          <w:sz w:val="24"/>
          <w:szCs w:val="24"/>
        </w:rPr>
        <w:t xml:space="preserve"> </w:t>
      </w:r>
    </w:p>
    <w:p w14:paraId="44AE1913" w14:textId="283A744E" w:rsidR="00CE75F2" w:rsidRPr="00E86C3D" w:rsidRDefault="00CE75F2" w:rsidP="00CE75F2">
      <w:pPr>
        <w:tabs>
          <w:tab w:val="left" w:pos="567"/>
        </w:tabs>
        <w:spacing w:before="120" w:after="0" w:line="240" w:lineRule="auto"/>
        <w:jc w:val="both"/>
        <w:rPr>
          <w:rFonts w:eastAsia="Yu Gothic Light" w:cstheme="minorHAnsi"/>
          <w:b/>
          <w:sz w:val="24"/>
          <w:szCs w:val="24"/>
        </w:rPr>
      </w:pPr>
      <w:r>
        <w:rPr>
          <w:rFonts w:eastAsia="Yu Gothic Light" w:cstheme="minorHAnsi"/>
          <w:b/>
          <w:sz w:val="24"/>
          <w:szCs w:val="24"/>
        </w:rPr>
        <w:t>FINANCE</w:t>
      </w:r>
    </w:p>
    <w:p w14:paraId="6604C4AB" w14:textId="77777777" w:rsidR="00CE75F2" w:rsidRDefault="00CE75F2" w:rsidP="00CE75F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Pr>
          <w:rFonts w:eastAsia="Yu Gothic Light" w:cstheme="minorHAnsi"/>
          <w:b/>
          <w:sz w:val="24"/>
          <w:szCs w:val="24"/>
        </w:rPr>
        <w:t>Payments</w:t>
      </w:r>
    </w:p>
    <w:p w14:paraId="5FF9BAFF" w14:textId="5E6E3F18" w:rsidR="00CE75F2" w:rsidRDefault="00460602" w:rsidP="00CE75F2">
      <w:pPr>
        <w:pStyle w:val="ListParagraph"/>
        <w:tabs>
          <w:tab w:val="left" w:pos="567"/>
        </w:tabs>
        <w:spacing w:after="0" w:line="240" w:lineRule="auto"/>
        <w:ind w:left="567"/>
        <w:contextualSpacing w:val="0"/>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t</w:t>
      </w:r>
      <w:r w:rsidR="00CE75F2">
        <w:rPr>
          <w:rFonts w:eastAsia="Yu Gothic Light" w:cstheme="minorHAnsi"/>
          <w:bCs/>
          <w:sz w:val="24"/>
          <w:szCs w:val="24"/>
        </w:rPr>
        <w:t>o approve the following list of payments compiled by the RFO:</w:t>
      </w:r>
    </w:p>
    <w:tbl>
      <w:tblPr>
        <w:tblStyle w:val="TableGrid"/>
        <w:tblW w:w="0" w:type="auto"/>
        <w:tblInd w:w="567" w:type="dxa"/>
        <w:tblLook w:val="04A0" w:firstRow="1" w:lastRow="0" w:firstColumn="1" w:lastColumn="0" w:noHBand="0" w:noVBand="1"/>
      </w:tblPr>
      <w:tblGrid>
        <w:gridCol w:w="2547"/>
        <w:gridCol w:w="2410"/>
        <w:gridCol w:w="2283"/>
        <w:gridCol w:w="2389"/>
      </w:tblGrid>
      <w:tr w:rsidR="00CE75F2" w14:paraId="7BF8238A" w14:textId="77777777" w:rsidTr="003E6424">
        <w:tc>
          <w:tcPr>
            <w:tcW w:w="2547" w:type="dxa"/>
          </w:tcPr>
          <w:p w14:paraId="0A87B18A"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BUDGET</w:t>
            </w:r>
          </w:p>
        </w:tc>
        <w:tc>
          <w:tcPr>
            <w:tcW w:w="2410" w:type="dxa"/>
          </w:tcPr>
          <w:p w14:paraId="12B2BA00"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DESCRIPTION</w:t>
            </w:r>
          </w:p>
        </w:tc>
        <w:tc>
          <w:tcPr>
            <w:tcW w:w="2283" w:type="dxa"/>
          </w:tcPr>
          <w:p w14:paraId="6D9654AF"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CHEQUE NO</w:t>
            </w:r>
          </w:p>
        </w:tc>
        <w:tc>
          <w:tcPr>
            <w:tcW w:w="2389" w:type="dxa"/>
          </w:tcPr>
          <w:p w14:paraId="3B3BB0BD"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AMOUNT (£)</w:t>
            </w:r>
          </w:p>
        </w:tc>
      </w:tr>
      <w:tr w:rsidR="00CE75F2" w14:paraId="39CF529A" w14:textId="77777777" w:rsidTr="003E6424">
        <w:tc>
          <w:tcPr>
            <w:tcW w:w="2547" w:type="dxa"/>
          </w:tcPr>
          <w:p w14:paraId="79786003"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Website &amp; IT (Jan - Feb)</w:t>
            </w:r>
          </w:p>
        </w:tc>
        <w:tc>
          <w:tcPr>
            <w:tcW w:w="2410" w:type="dxa"/>
          </w:tcPr>
          <w:p w14:paraId="1A084F19"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Website Hosting</w:t>
            </w:r>
          </w:p>
        </w:tc>
        <w:tc>
          <w:tcPr>
            <w:tcW w:w="2283" w:type="dxa"/>
          </w:tcPr>
          <w:p w14:paraId="4BCF3D3C"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DD</w:t>
            </w:r>
          </w:p>
        </w:tc>
        <w:tc>
          <w:tcPr>
            <w:tcW w:w="2389" w:type="dxa"/>
          </w:tcPr>
          <w:p w14:paraId="686D07C0"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14.40</w:t>
            </w:r>
          </w:p>
        </w:tc>
      </w:tr>
      <w:tr w:rsidR="00CE75F2" w14:paraId="54649694" w14:textId="77777777" w:rsidTr="003E6424">
        <w:tc>
          <w:tcPr>
            <w:tcW w:w="2547" w:type="dxa"/>
          </w:tcPr>
          <w:p w14:paraId="61A0AF77"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Subscriptions</w:t>
            </w:r>
          </w:p>
        </w:tc>
        <w:tc>
          <w:tcPr>
            <w:tcW w:w="2410" w:type="dxa"/>
          </w:tcPr>
          <w:p w14:paraId="6C785A0B"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SLCC Membership</w:t>
            </w:r>
          </w:p>
        </w:tc>
        <w:tc>
          <w:tcPr>
            <w:tcW w:w="2283" w:type="dxa"/>
          </w:tcPr>
          <w:p w14:paraId="602354D3"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430</w:t>
            </w:r>
          </w:p>
        </w:tc>
        <w:tc>
          <w:tcPr>
            <w:tcW w:w="2389" w:type="dxa"/>
          </w:tcPr>
          <w:p w14:paraId="467A142B"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40.50</w:t>
            </w:r>
          </w:p>
        </w:tc>
      </w:tr>
      <w:tr w:rsidR="00CE75F2" w14:paraId="2DF6415C" w14:textId="77777777" w:rsidTr="00D15C1E">
        <w:tc>
          <w:tcPr>
            <w:tcW w:w="2547" w:type="dxa"/>
            <w:tcBorders>
              <w:bottom w:val="single" w:sz="4" w:space="0" w:color="auto"/>
            </w:tcBorders>
          </w:tcPr>
          <w:p w14:paraId="31F18741"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Staff Costs</w:t>
            </w:r>
          </w:p>
        </w:tc>
        <w:tc>
          <w:tcPr>
            <w:tcW w:w="2410" w:type="dxa"/>
            <w:tcBorders>
              <w:bottom w:val="single" w:sz="4" w:space="0" w:color="auto"/>
            </w:tcBorders>
          </w:tcPr>
          <w:p w14:paraId="19DE9A23"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Clerk’s Expenses</w:t>
            </w:r>
          </w:p>
        </w:tc>
        <w:tc>
          <w:tcPr>
            <w:tcW w:w="2283" w:type="dxa"/>
            <w:tcBorders>
              <w:bottom w:val="single" w:sz="4" w:space="0" w:color="auto"/>
            </w:tcBorders>
          </w:tcPr>
          <w:p w14:paraId="0BCBFC2C"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431</w:t>
            </w:r>
          </w:p>
        </w:tc>
        <w:tc>
          <w:tcPr>
            <w:tcW w:w="2389" w:type="dxa"/>
            <w:tcBorders>
              <w:bottom w:val="single" w:sz="4" w:space="0" w:color="auto"/>
            </w:tcBorders>
          </w:tcPr>
          <w:p w14:paraId="2B95D417"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112.28</w:t>
            </w:r>
          </w:p>
        </w:tc>
      </w:tr>
      <w:tr w:rsidR="00CE75F2" w14:paraId="022D2BD3" w14:textId="77777777" w:rsidTr="00D15C1E">
        <w:tc>
          <w:tcPr>
            <w:tcW w:w="2547" w:type="dxa"/>
            <w:tcBorders>
              <w:top w:val="single" w:sz="4" w:space="0" w:color="auto"/>
              <w:left w:val="single" w:sz="4" w:space="0" w:color="auto"/>
              <w:bottom w:val="single" w:sz="4" w:space="0" w:color="auto"/>
            </w:tcBorders>
          </w:tcPr>
          <w:p w14:paraId="5B363971" w14:textId="77777777" w:rsidR="00CE75F2" w:rsidRPr="00DC16F5" w:rsidRDefault="00CE75F2" w:rsidP="003E6424">
            <w:pPr>
              <w:pStyle w:val="ListParagraph"/>
              <w:tabs>
                <w:tab w:val="left" w:pos="567"/>
              </w:tabs>
              <w:ind w:left="0"/>
              <w:contextualSpacing w:val="0"/>
              <w:jc w:val="both"/>
              <w:rPr>
                <w:rFonts w:eastAsia="Yu Gothic Light" w:cstheme="minorHAnsi"/>
                <w:b/>
                <w:sz w:val="24"/>
                <w:szCs w:val="24"/>
              </w:rPr>
            </w:pPr>
            <w:r>
              <w:rPr>
                <w:rFonts w:eastAsia="Yu Gothic Light" w:cstheme="minorHAnsi"/>
                <w:b/>
                <w:sz w:val="24"/>
                <w:szCs w:val="24"/>
              </w:rPr>
              <w:t>Total</w:t>
            </w:r>
          </w:p>
        </w:tc>
        <w:tc>
          <w:tcPr>
            <w:tcW w:w="2410" w:type="dxa"/>
            <w:tcBorders>
              <w:top w:val="single" w:sz="4" w:space="0" w:color="auto"/>
              <w:bottom w:val="single" w:sz="4" w:space="0" w:color="auto"/>
            </w:tcBorders>
          </w:tcPr>
          <w:p w14:paraId="4A4687C8"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p>
        </w:tc>
        <w:tc>
          <w:tcPr>
            <w:tcW w:w="2283" w:type="dxa"/>
            <w:tcBorders>
              <w:top w:val="single" w:sz="4" w:space="0" w:color="auto"/>
              <w:bottom w:val="single" w:sz="4" w:space="0" w:color="auto"/>
            </w:tcBorders>
          </w:tcPr>
          <w:p w14:paraId="0ED3D46F"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p>
        </w:tc>
        <w:tc>
          <w:tcPr>
            <w:tcW w:w="2389" w:type="dxa"/>
            <w:tcBorders>
              <w:top w:val="single" w:sz="4" w:space="0" w:color="auto"/>
              <w:bottom w:val="single" w:sz="4" w:space="0" w:color="auto"/>
              <w:right w:val="single" w:sz="4" w:space="0" w:color="auto"/>
            </w:tcBorders>
          </w:tcPr>
          <w:p w14:paraId="6F895274" w14:textId="77777777" w:rsidR="00CE75F2" w:rsidRPr="008C42B6" w:rsidRDefault="00CE75F2" w:rsidP="003E6424">
            <w:pPr>
              <w:pStyle w:val="ListParagraph"/>
              <w:tabs>
                <w:tab w:val="left" w:pos="567"/>
              </w:tabs>
              <w:ind w:left="0"/>
              <w:contextualSpacing w:val="0"/>
              <w:jc w:val="both"/>
              <w:rPr>
                <w:rFonts w:eastAsia="Yu Gothic Light" w:cstheme="minorHAnsi"/>
                <w:b/>
                <w:sz w:val="24"/>
                <w:szCs w:val="24"/>
              </w:rPr>
            </w:pPr>
            <w:r w:rsidRPr="008C42B6">
              <w:rPr>
                <w:rFonts w:eastAsia="Yu Gothic Light" w:cstheme="minorHAnsi"/>
                <w:b/>
                <w:sz w:val="24"/>
                <w:szCs w:val="24"/>
              </w:rPr>
              <w:t>167.18</w:t>
            </w:r>
          </w:p>
        </w:tc>
      </w:tr>
    </w:tbl>
    <w:p w14:paraId="60197F41" w14:textId="77777777" w:rsidR="00CE75F2" w:rsidRDefault="00CE75F2" w:rsidP="00CE75F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Pr>
          <w:rFonts w:eastAsia="Yu Gothic Light" w:cstheme="minorHAnsi"/>
          <w:b/>
          <w:sz w:val="24"/>
          <w:szCs w:val="24"/>
        </w:rPr>
        <w:t>Receipts</w:t>
      </w:r>
    </w:p>
    <w:p w14:paraId="4D33CA90" w14:textId="0803A64B" w:rsidR="00CE75F2" w:rsidRDefault="001C5537" w:rsidP="00CE75F2">
      <w:pPr>
        <w:pStyle w:val="ListParagraph"/>
        <w:tabs>
          <w:tab w:val="left" w:pos="567"/>
        </w:tabs>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Noted </w:t>
      </w:r>
      <w:r w:rsidR="00CE75F2">
        <w:rPr>
          <w:rFonts w:eastAsia="Yu Gothic Light" w:cstheme="minorHAnsi"/>
          <w:bCs/>
          <w:sz w:val="24"/>
          <w:szCs w:val="24"/>
        </w:rPr>
        <w:t>income received as follows:</w:t>
      </w:r>
    </w:p>
    <w:tbl>
      <w:tblPr>
        <w:tblStyle w:val="TableGrid"/>
        <w:tblW w:w="0" w:type="auto"/>
        <w:tblInd w:w="567" w:type="dxa"/>
        <w:tblLook w:val="04A0" w:firstRow="1" w:lastRow="0" w:firstColumn="1" w:lastColumn="0" w:noHBand="0" w:noVBand="1"/>
      </w:tblPr>
      <w:tblGrid>
        <w:gridCol w:w="2547"/>
        <w:gridCol w:w="2410"/>
        <w:gridCol w:w="2270"/>
        <w:gridCol w:w="2402"/>
      </w:tblGrid>
      <w:tr w:rsidR="00CE75F2" w14:paraId="4FE6F348" w14:textId="77777777" w:rsidTr="003E6424">
        <w:tc>
          <w:tcPr>
            <w:tcW w:w="2547" w:type="dxa"/>
          </w:tcPr>
          <w:p w14:paraId="56EECA02"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DATE</w:t>
            </w:r>
          </w:p>
        </w:tc>
        <w:tc>
          <w:tcPr>
            <w:tcW w:w="2410" w:type="dxa"/>
          </w:tcPr>
          <w:p w14:paraId="21C88472"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FROM</w:t>
            </w:r>
          </w:p>
        </w:tc>
        <w:tc>
          <w:tcPr>
            <w:tcW w:w="2270" w:type="dxa"/>
          </w:tcPr>
          <w:p w14:paraId="248DDB76"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DESCRIPTION</w:t>
            </w:r>
          </w:p>
        </w:tc>
        <w:tc>
          <w:tcPr>
            <w:tcW w:w="2402" w:type="dxa"/>
          </w:tcPr>
          <w:p w14:paraId="712913BB"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AMOUNT (£)</w:t>
            </w:r>
          </w:p>
        </w:tc>
      </w:tr>
      <w:tr w:rsidR="00CE75F2" w14:paraId="347A57FA" w14:textId="77777777" w:rsidTr="003E6424">
        <w:tc>
          <w:tcPr>
            <w:tcW w:w="2547" w:type="dxa"/>
          </w:tcPr>
          <w:p w14:paraId="6A0FDEDB"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04.01.2021</w:t>
            </w:r>
          </w:p>
        </w:tc>
        <w:tc>
          <w:tcPr>
            <w:tcW w:w="2410" w:type="dxa"/>
          </w:tcPr>
          <w:p w14:paraId="7DE55F42"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Cllr Stafford Cruse</w:t>
            </w:r>
          </w:p>
        </w:tc>
        <w:tc>
          <w:tcPr>
            <w:tcW w:w="2270" w:type="dxa"/>
          </w:tcPr>
          <w:p w14:paraId="63844FCD"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KVHT Donation</w:t>
            </w:r>
          </w:p>
        </w:tc>
        <w:tc>
          <w:tcPr>
            <w:tcW w:w="2402" w:type="dxa"/>
          </w:tcPr>
          <w:p w14:paraId="65F649CE"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20.00</w:t>
            </w:r>
          </w:p>
        </w:tc>
      </w:tr>
      <w:tr w:rsidR="00CE75F2" w14:paraId="549DD653" w14:textId="77777777" w:rsidTr="003E6424">
        <w:tc>
          <w:tcPr>
            <w:tcW w:w="2547" w:type="dxa"/>
          </w:tcPr>
          <w:p w14:paraId="548DDA20"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18.01.2021</w:t>
            </w:r>
          </w:p>
        </w:tc>
        <w:tc>
          <w:tcPr>
            <w:tcW w:w="2410" w:type="dxa"/>
          </w:tcPr>
          <w:p w14:paraId="60F5E254"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Cllr Tom Jackson</w:t>
            </w:r>
          </w:p>
        </w:tc>
        <w:tc>
          <w:tcPr>
            <w:tcW w:w="2270" w:type="dxa"/>
          </w:tcPr>
          <w:p w14:paraId="53F88F26"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KVHT Donation</w:t>
            </w:r>
          </w:p>
        </w:tc>
        <w:tc>
          <w:tcPr>
            <w:tcW w:w="2402" w:type="dxa"/>
          </w:tcPr>
          <w:p w14:paraId="01988E75"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20.00</w:t>
            </w:r>
          </w:p>
        </w:tc>
      </w:tr>
      <w:tr w:rsidR="00CE75F2" w14:paraId="6D0CC5F8" w14:textId="77777777" w:rsidTr="003E6424">
        <w:tc>
          <w:tcPr>
            <w:tcW w:w="2547" w:type="dxa"/>
          </w:tcPr>
          <w:p w14:paraId="4634145B"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26.01.2021</w:t>
            </w:r>
          </w:p>
        </w:tc>
        <w:tc>
          <w:tcPr>
            <w:tcW w:w="2410" w:type="dxa"/>
          </w:tcPr>
          <w:p w14:paraId="56FDC312"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Cllr Ricky Goodwin</w:t>
            </w:r>
          </w:p>
        </w:tc>
        <w:tc>
          <w:tcPr>
            <w:tcW w:w="2270" w:type="dxa"/>
          </w:tcPr>
          <w:p w14:paraId="60316579"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KVHT Donation</w:t>
            </w:r>
          </w:p>
        </w:tc>
        <w:tc>
          <w:tcPr>
            <w:tcW w:w="2402" w:type="dxa"/>
          </w:tcPr>
          <w:p w14:paraId="620ECE4A"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r>
              <w:rPr>
                <w:rFonts w:eastAsia="Yu Gothic Light" w:cstheme="minorHAnsi"/>
                <w:bCs/>
                <w:sz w:val="24"/>
                <w:szCs w:val="24"/>
              </w:rPr>
              <w:t>20.00</w:t>
            </w:r>
          </w:p>
        </w:tc>
      </w:tr>
      <w:tr w:rsidR="00CE75F2" w14:paraId="6AE4ECF3" w14:textId="77777777" w:rsidTr="003E6424">
        <w:tc>
          <w:tcPr>
            <w:tcW w:w="2547" w:type="dxa"/>
          </w:tcPr>
          <w:p w14:paraId="1E13BA2D" w14:textId="77777777" w:rsidR="00CE75F2" w:rsidRPr="008C42B6" w:rsidRDefault="00CE75F2" w:rsidP="003E6424">
            <w:pPr>
              <w:pStyle w:val="ListParagraph"/>
              <w:tabs>
                <w:tab w:val="left" w:pos="567"/>
              </w:tabs>
              <w:ind w:left="0"/>
              <w:contextualSpacing w:val="0"/>
              <w:jc w:val="both"/>
              <w:rPr>
                <w:rFonts w:eastAsia="Yu Gothic Light" w:cstheme="minorHAnsi"/>
                <w:b/>
                <w:sz w:val="24"/>
                <w:szCs w:val="24"/>
              </w:rPr>
            </w:pPr>
            <w:r>
              <w:rPr>
                <w:rFonts w:eastAsia="Yu Gothic Light" w:cstheme="minorHAnsi"/>
                <w:b/>
                <w:sz w:val="24"/>
                <w:szCs w:val="24"/>
              </w:rPr>
              <w:t>Total</w:t>
            </w:r>
          </w:p>
        </w:tc>
        <w:tc>
          <w:tcPr>
            <w:tcW w:w="2410" w:type="dxa"/>
          </w:tcPr>
          <w:p w14:paraId="75DA0638"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p>
        </w:tc>
        <w:tc>
          <w:tcPr>
            <w:tcW w:w="2270" w:type="dxa"/>
          </w:tcPr>
          <w:p w14:paraId="482D8330" w14:textId="77777777" w:rsidR="00CE75F2" w:rsidRDefault="00CE75F2" w:rsidP="003E6424">
            <w:pPr>
              <w:pStyle w:val="ListParagraph"/>
              <w:tabs>
                <w:tab w:val="left" w:pos="567"/>
              </w:tabs>
              <w:ind w:left="0"/>
              <w:contextualSpacing w:val="0"/>
              <w:jc w:val="both"/>
              <w:rPr>
                <w:rFonts w:eastAsia="Yu Gothic Light" w:cstheme="minorHAnsi"/>
                <w:bCs/>
                <w:sz w:val="24"/>
                <w:szCs w:val="24"/>
              </w:rPr>
            </w:pPr>
          </w:p>
        </w:tc>
        <w:tc>
          <w:tcPr>
            <w:tcW w:w="2402" w:type="dxa"/>
          </w:tcPr>
          <w:p w14:paraId="150E9132" w14:textId="77777777" w:rsidR="00CE75F2" w:rsidRPr="008C42B6" w:rsidRDefault="00CE75F2" w:rsidP="003E6424">
            <w:pPr>
              <w:pStyle w:val="ListParagraph"/>
              <w:tabs>
                <w:tab w:val="left" w:pos="567"/>
              </w:tabs>
              <w:ind w:left="0"/>
              <w:contextualSpacing w:val="0"/>
              <w:jc w:val="both"/>
              <w:rPr>
                <w:rFonts w:eastAsia="Yu Gothic Light" w:cstheme="minorHAnsi"/>
                <w:b/>
                <w:sz w:val="24"/>
                <w:szCs w:val="24"/>
              </w:rPr>
            </w:pPr>
            <w:r w:rsidRPr="008C42B6">
              <w:rPr>
                <w:rFonts w:eastAsia="Yu Gothic Light" w:cstheme="minorHAnsi"/>
                <w:b/>
                <w:sz w:val="24"/>
                <w:szCs w:val="24"/>
              </w:rPr>
              <w:t>60.00</w:t>
            </w:r>
          </w:p>
        </w:tc>
      </w:tr>
    </w:tbl>
    <w:p w14:paraId="6B63128C" w14:textId="77777777" w:rsidR="00CE75F2" w:rsidRDefault="00CE75F2" w:rsidP="00CE75F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Pr>
          <w:rFonts w:eastAsia="Yu Gothic Light" w:cstheme="minorHAnsi"/>
          <w:b/>
          <w:sz w:val="24"/>
          <w:szCs w:val="24"/>
        </w:rPr>
        <w:t>Receipts and Payments Summary (including budget monitoring) / Bank Reconciliation / Reserves</w:t>
      </w:r>
    </w:p>
    <w:p w14:paraId="52CB70D5" w14:textId="1BAB3446" w:rsidR="00CE75F2" w:rsidRPr="00D25C52" w:rsidRDefault="00D73CDA" w:rsidP="00CE75F2">
      <w:pPr>
        <w:pStyle w:val="ListParagraph"/>
        <w:tabs>
          <w:tab w:val="left" w:pos="567"/>
        </w:tabs>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Received the above financial </w:t>
      </w:r>
      <w:r w:rsidR="00CE75F2">
        <w:rPr>
          <w:rFonts w:eastAsia="Yu Gothic Light" w:cstheme="minorHAnsi"/>
          <w:bCs/>
          <w:sz w:val="24"/>
          <w:szCs w:val="24"/>
        </w:rPr>
        <w:t>reports for Month 11 (February 2021)</w:t>
      </w:r>
      <w:r>
        <w:rPr>
          <w:rFonts w:eastAsia="Yu Gothic Light" w:cstheme="minorHAnsi"/>
          <w:bCs/>
          <w:sz w:val="24"/>
          <w:szCs w:val="24"/>
        </w:rPr>
        <w:t xml:space="preserve"> which had been circulated prior to the meeting.</w:t>
      </w:r>
    </w:p>
    <w:p w14:paraId="61B46B7A" w14:textId="77777777" w:rsidR="00CE75F2" w:rsidRPr="00150470" w:rsidRDefault="00CE75F2" w:rsidP="00CE75F2">
      <w:pPr>
        <w:tabs>
          <w:tab w:val="left" w:pos="567"/>
        </w:tabs>
        <w:spacing w:before="120" w:after="0" w:line="240" w:lineRule="auto"/>
        <w:jc w:val="both"/>
        <w:rPr>
          <w:rFonts w:eastAsia="Yu Gothic Light" w:cstheme="minorHAnsi"/>
          <w:b/>
          <w:sz w:val="24"/>
          <w:szCs w:val="24"/>
        </w:rPr>
      </w:pPr>
      <w:r>
        <w:rPr>
          <w:rFonts w:eastAsia="Yu Gothic Light" w:cstheme="minorHAnsi"/>
          <w:b/>
          <w:sz w:val="24"/>
          <w:szCs w:val="24"/>
        </w:rPr>
        <w:t>GENERAL</w:t>
      </w:r>
    </w:p>
    <w:p w14:paraId="2397ED23" w14:textId="77777777" w:rsidR="000B5928" w:rsidRDefault="000B5928" w:rsidP="00CE75F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Pr>
          <w:rFonts w:eastAsia="Yu Gothic Light" w:cstheme="minorHAnsi"/>
          <w:b/>
          <w:sz w:val="24"/>
          <w:szCs w:val="24"/>
        </w:rPr>
        <w:t>Annual Parish Meeting</w:t>
      </w:r>
    </w:p>
    <w:p w14:paraId="062D63F0" w14:textId="585BB03B" w:rsidR="000B5928" w:rsidRPr="00E95544" w:rsidRDefault="000B5928" w:rsidP="00E95544">
      <w:pPr>
        <w:pStyle w:val="ListParagraph"/>
        <w:tabs>
          <w:tab w:val="left" w:pos="567"/>
        </w:tabs>
        <w:spacing w:after="0" w:line="240" w:lineRule="auto"/>
        <w:ind w:left="567"/>
        <w:contextualSpacing w:val="0"/>
        <w:jc w:val="both"/>
        <w:rPr>
          <w:rFonts w:eastAsia="Yu Gothic Light" w:cstheme="minorHAnsi"/>
          <w:b/>
          <w:sz w:val="24"/>
          <w:szCs w:val="24"/>
        </w:rPr>
      </w:pPr>
      <w:r w:rsidRPr="000B5928">
        <w:rPr>
          <w:rFonts w:eastAsia="Yu Gothic Light" w:cstheme="minorHAnsi"/>
          <w:bCs/>
          <w:sz w:val="24"/>
          <w:szCs w:val="24"/>
        </w:rPr>
        <w:t>Resolved</w:t>
      </w:r>
      <w:r>
        <w:rPr>
          <w:rFonts w:eastAsia="Yu Gothic Light" w:cstheme="minorHAnsi"/>
          <w:bCs/>
          <w:sz w:val="24"/>
          <w:szCs w:val="24"/>
        </w:rPr>
        <w:t xml:space="preserve"> to set the date for the Annual Parish Meeting on 27 April 2021 at 7</w:t>
      </w:r>
      <w:r w:rsidR="00E95544">
        <w:rPr>
          <w:rFonts w:eastAsia="Yu Gothic Light" w:cstheme="minorHAnsi"/>
          <w:bCs/>
          <w:sz w:val="24"/>
          <w:szCs w:val="24"/>
        </w:rPr>
        <w:t>:30pm.</w:t>
      </w:r>
    </w:p>
    <w:p w14:paraId="5415280E" w14:textId="5084A76B" w:rsidR="00CE75F2" w:rsidRPr="00E95544" w:rsidRDefault="00CE75F2" w:rsidP="00CE75F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Pr>
          <w:rFonts w:eastAsia="Yu Gothic Light" w:cstheme="minorHAnsi"/>
          <w:b/>
          <w:sz w:val="24"/>
          <w:szCs w:val="24"/>
        </w:rPr>
        <w:t xml:space="preserve">Councillor submissions / items for next agenda </w:t>
      </w:r>
      <w:r>
        <w:rPr>
          <w:rFonts w:eastAsia="Yu Gothic Light" w:cstheme="minorHAnsi"/>
          <w:bCs/>
          <w:sz w:val="24"/>
          <w:szCs w:val="24"/>
        </w:rPr>
        <w:t>(for information only)</w:t>
      </w:r>
    </w:p>
    <w:p w14:paraId="0C178180" w14:textId="4D34063F" w:rsidR="00E95544" w:rsidRPr="00E95544" w:rsidRDefault="00E95544" w:rsidP="00E95544">
      <w:pPr>
        <w:pStyle w:val="ListParagraph"/>
        <w:tabs>
          <w:tab w:val="left" w:pos="567"/>
        </w:tabs>
        <w:spacing w:after="0" w:line="240" w:lineRule="auto"/>
        <w:ind w:left="567"/>
        <w:contextualSpacing w:val="0"/>
        <w:jc w:val="both"/>
        <w:rPr>
          <w:rFonts w:eastAsia="Yu Gothic Light" w:cstheme="minorHAnsi"/>
          <w:bCs/>
          <w:sz w:val="24"/>
          <w:szCs w:val="24"/>
        </w:rPr>
      </w:pPr>
      <w:r w:rsidRPr="00E95544">
        <w:rPr>
          <w:rFonts w:eastAsia="Yu Gothic Light" w:cstheme="minorHAnsi"/>
          <w:bCs/>
          <w:sz w:val="24"/>
          <w:szCs w:val="24"/>
        </w:rPr>
        <w:t>None</w:t>
      </w:r>
    </w:p>
    <w:p w14:paraId="4AAE8B55" w14:textId="77777777" w:rsidR="00CE75F2" w:rsidRPr="00150470" w:rsidRDefault="00CE75F2" w:rsidP="00CE75F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Pr>
          <w:rFonts w:eastAsia="Yu Gothic Light" w:cstheme="minorHAnsi"/>
          <w:b/>
          <w:sz w:val="24"/>
          <w:szCs w:val="24"/>
        </w:rPr>
        <w:t>Date of next meeting</w:t>
      </w:r>
    </w:p>
    <w:p w14:paraId="25242B73" w14:textId="54976A22" w:rsidR="00CE75F2" w:rsidRPr="008632B2" w:rsidRDefault="009409B8" w:rsidP="00CE75F2">
      <w:pPr>
        <w:pStyle w:val="ListParagraph"/>
        <w:tabs>
          <w:tab w:val="left" w:pos="567"/>
          <w:tab w:val="right" w:pos="10206"/>
        </w:tabs>
        <w:spacing w:after="0" w:line="240" w:lineRule="auto"/>
        <w:ind w:left="567"/>
        <w:contextualSpacing w:val="0"/>
        <w:jc w:val="both"/>
        <w:rPr>
          <w:rFonts w:eastAsia="Yu Gothic Light" w:cstheme="minorHAnsi"/>
          <w:b/>
          <w:sz w:val="24"/>
          <w:szCs w:val="24"/>
        </w:rPr>
      </w:pPr>
      <w:r>
        <w:rPr>
          <w:rFonts w:eastAsia="Yu Gothic Light" w:cstheme="minorHAnsi"/>
          <w:b/>
          <w:sz w:val="24"/>
          <w:szCs w:val="24"/>
        </w:rPr>
        <w:t xml:space="preserve">Resolved </w:t>
      </w:r>
      <w:r w:rsidR="008A4F8D">
        <w:rPr>
          <w:rFonts w:eastAsia="Yu Gothic Light" w:cstheme="minorHAnsi"/>
          <w:bCs/>
          <w:sz w:val="24"/>
          <w:szCs w:val="24"/>
        </w:rPr>
        <w:t xml:space="preserve">that the next </w:t>
      </w:r>
      <w:r>
        <w:rPr>
          <w:rFonts w:eastAsia="Yu Gothic Light" w:cstheme="minorHAnsi"/>
          <w:bCs/>
          <w:sz w:val="24"/>
          <w:szCs w:val="24"/>
        </w:rPr>
        <w:t xml:space="preserve">Full Council meeting </w:t>
      </w:r>
      <w:r w:rsidR="008A4F8D">
        <w:rPr>
          <w:rFonts w:eastAsia="Yu Gothic Light" w:cstheme="minorHAnsi"/>
          <w:bCs/>
          <w:sz w:val="24"/>
          <w:szCs w:val="24"/>
        </w:rPr>
        <w:t xml:space="preserve">be held </w:t>
      </w:r>
      <w:r>
        <w:rPr>
          <w:rFonts w:eastAsia="Yu Gothic Light" w:cstheme="minorHAnsi"/>
          <w:bCs/>
          <w:sz w:val="24"/>
          <w:szCs w:val="24"/>
        </w:rPr>
        <w:t>on Monday 17</w:t>
      </w:r>
      <w:r w:rsidRPr="009409B8">
        <w:rPr>
          <w:rFonts w:eastAsia="Yu Gothic Light" w:cstheme="minorHAnsi"/>
          <w:bCs/>
          <w:sz w:val="24"/>
          <w:szCs w:val="24"/>
          <w:vertAlign w:val="superscript"/>
        </w:rPr>
        <w:t>th</w:t>
      </w:r>
      <w:r>
        <w:rPr>
          <w:rFonts w:eastAsia="Yu Gothic Light" w:cstheme="minorHAnsi"/>
          <w:bCs/>
          <w:sz w:val="24"/>
          <w:szCs w:val="24"/>
        </w:rPr>
        <w:t xml:space="preserve"> May 2021 at 7:30pm in Kempley Village Hall</w:t>
      </w:r>
      <w:r w:rsidR="004341B3">
        <w:rPr>
          <w:rFonts w:eastAsia="Yu Gothic Light" w:cstheme="minorHAnsi"/>
          <w:bCs/>
          <w:sz w:val="24"/>
          <w:szCs w:val="24"/>
        </w:rPr>
        <w:t xml:space="preserve"> and broadcast via Zoom to enable members of the public to attend remotely. </w:t>
      </w:r>
      <w:r w:rsidR="00511B84">
        <w:rPr>
          <w:rFonts w:eastAsia="Yu Gothic Light" w:cstheme="minorHAnsi"/>
          <w:bCs/>
          <w:sz w:val="24"/>
          <w:szCs w:val="24"/>
        </w:rPr>
        <w:t xml:space="preserve"> </w:t>
      </w:r>
      <w:r w:rsidR="00E95544">
        <w:rPr>
          <w:rFonts w:eastAsia="Yu Gothic Light" w:cstheme="minorHAnsi"/>
          <w:bCs/>
          <w:sz w:val="24"/>
          <w:szCs w:val="24"/>
        </w:rPr>
        <w:t xml:space="preserve"> </w:t>
      </w:r>
    </w:p>
    <w:p w14:paraId="7E51CFCD" w14:textId="77777777" w:rsidR="00A74D36" w:rsidRDefault="00A74D36" w:rsidP="00652B04">
      <w:pPr>
        <w:tabs>
          <w:tab w:val="left" w:pos="1418"/>
        </w:tabs>
        <w:spacing w:after="0" w:line="240" w:lineRule="auto"/>
        <w:ind w:left="1418" w:hanging="1418"/>
        <w:rPr>
          <w:rFonts w:cstheme="minorHAnsi"/>
          <w:bCs/>
          <w:sz w:val="24"/>
          <w:szCs w:val="24"/>
        </w:rPr>
      </w:pPr>
    </w:p>
    <w:p w14:paraId="611CF215" w14:textId="5C95A1DD" w:rsidR="00DF749D" w:rsidRPr="00ED2CA2" w:rsidRDefault="0021091E" w:rsidP="00DF749D">
      <w:pPr>
        <w:tabs>
          <w:tab w:val="left" w:pos="1418"/>
        </w:tabs>
        <w:spacing w:after="0"/>
        <w:rPr>
          <w:rFonts w:eastAsia="Times New Roman" w:cstheme="minorHAnsi"/>
          <w:bCs/>
          <w:sz w:val="24"/>
          <w:szCs w:val="24"/>
          <w:lang w:val="en-US" w:eastAsia="ar-SA"/>
        </w:rPr>
      </w:pPr>
      <w:r w:rsidRPr="00ED2CA2">
        <w:rPr>
          <w:rFonts w:cstheme="minorHAnsi"/>
          <w:bCs/>
          <w:sz w:val="24"/>
          <w:szCs w:val="24"/>
        </w:rPr>
        <w:t xml:space="preserve">With no further business the meeting was closed at </w:t>
      </w:r>
      <w:r w:rsidR="00511B84">
        <w:rPr>
          <w:rFonts w:cstheme="minorHAnsi"/>
          <w:bCs/>
          <w:sz w:val="24"/>
          <w:szCs w:val="24"/>
        </w:rPr>
        <w:t>21:05</w:t>
      </w:r>
      <w:r w:rsidRPr="00ED2CA2">
        <w:rPr>
          <w:rFonts w:cstheme="minorHAnsi"/>
          <w:bCs/>
          <w:sz w:val="24"/>
          <w:szCs w:val="24"/>
        </w:rPr>
        <w:t xml:space="preserve">pm. </w:t>
      </w:r>
    </w:p>
    <w:p w14:paraId="01372697" w14:textId="4ABD121A" w:rsidR="00DF749D" w:rsidRPr="00ED2CA2" w:rsidRDefault="00DF749D" w:rsidP="00DF749D">
      <w:pPr>
        <w:tabs>
          <w:tab w:val="left" w:pos="1418"/>
        </w:tabs>
        <w:spacing w:after="0"/>
        <w:rPr>
          <w:rFonts w:eastAsia="Times New Roman" w:cstheme="minorHAnsi"/>
          <w:bCs/>
          <w:sz w:val="24"/>
          <w:szCs w:val="24"/>
          <w:lang w:val="en-US" w:eastAsia="ar-SA"/>
        </w:rPr>
      </w:pPr>
    </w:p>
    <w:p w14:paraId="526C3BCC" w14:textId="1D3EDE79" w:rsidR="00DF749D" w:rsidRPr="00ED2CA2" w:rsidRDefault="00DF749D" w:rsidP="00DF749D">
      <w:pPr>
        <w:tabs>
          <w:tab w:val="left" w:pos="1418"/>
        </w:tabs>
        <w:spacing w:after="0"/>
        <w:rPr>
          <w:rFonts w:eastAsia="Times New Roman" w:cstheme="minorHAnsi"/>
          <w:bCs/>
          <w:sz w:val="24"/>
          <w:szCs w:val="24"/>
          <w:lang w:val="en-US" w:eastAsia="ar-SA"/>
        </w:rPr>
      </w:pPr>
    </w:p>
    <w:p w14:paraId="0FE987E0" w14:textId="77777777" w:rsidR="00DF749D" w:rsidRPr="00ED2CA2" w:rsidRDefault="00DF749D" w:rsidP="00DF749D">
      <w:pPr>
        <w:tabs>
          <w:tab w:val="left" w:pos="1418"/>
        </w:tabs>
        <w:spacing w:after="0"/>
        <w:rPr>
          <w:rFonts w:eastAsia="Times New Roman" w:cstheme="minorHAnsi"/>
          <w:bCs/>
          <w:sz w:val="24"/>
          <w:szCs w:val="24"/>
          <w:lang w:val="en-US" w:eastAsia="ar-SA"/>
        </w:rPr>
      </w:pPr>
    </w:p>
    <w:p w14:paraId="5194E71E" w14:textId="13988603" w:rsidR="00BE584E" w:rsidRPr="00ED2CA2" w:rsidRDefault="00BE584E" w:rsidP="00DF749D">
      <w:pPr>
        <w:tabs>
          <w:tab w:val="left" w:pos="2268"/>
          <w:tab w:val="left" w:pos="4536"/>
          <w:tab w:val="left" w:pos="6804"/>
        </w:tabs>
        <w:spacing w:after="0"/>
        <w:rPr>
          <w:rFonts w:cstheme="minorHAnsi"/>
          <w:b/>
          <w:bCs/>
          <w:i/>
          <w:iCs/>
          <w:sz w:val="24"/>
          <w:szCs w:val="24"/>
          <w:u w:val="single"/>
        </w:rPr>
      </w:pPr>
      <w:r w:rsidRPr="00ED2CA2">
        <w:rPr>
          <w:rFonts w:cstheme="minorHAnsi"/>
          <w:bCs/>
          <w:sz w:val="24"/>
          <w:szCs w:val="24"/>
          <w:u w:val="single"/>
        </w:rPr>
        <w:tab/>
      </w:r>
      <w:r w:rsidR="00DF749D" w:rsidRPr="00ED2CA2">
        <w:rPr>
          <w:rFonts w:cstheme="minorHAnsi"/>
          <w:bCs/>
          <w:sz w:val="24"/>
          <w:szCs w:val="24"/>
        </w:rPr>
        <w:tab/>
      </w:r>
      <w:r w:rsidR="00DF749D" w:rsidRPr="00ED2CA2">
        <w:rPr>
          <w:rFonts w:cstheme="minorHAnsi"/>
          <w:bCs/>
          <w:sz w:val="24"/>
          <w:szCs w:val="24"/>
          <w:u w:val="single"/>
        </w:rPr>
        <w:tab/>
      </w:r>
    </w:p>
    <w:p w14:paraId="201A4C4A" w14:textId="14D52FAE" w:rsidR="0074671A" w:rsidRDefault="00BE584E" w:rsidP="004341B3">
      <w:pPr>
        <w:pStyle w:val="BodyText"/>
        <w:tabs>
          <w:tab w:val="left" w:pos="993"/>
          <w:tab w:val="left" w:pos="4536"/>
        </w:tabs>
        <w:rPr>
          <w:rFonts w:cstheme="minorHAnsi"/>
          <w:bCs/>
        </w:rPr>
      </w:pPr>
      <w:r w:rsidRPr="00ED2CA2">
        <w:rPr>
          <w:rFonts w:asciiTheme="minorHAnsi" w:hAnsiTheme="minorHAnsi" w:cstheme="minorHAnsi"/>
          <w:bCs/>
        </w:rPr>
        <w:t>Signed (Chairman)</w:t>
      </w:r>
      <w:r w:rsidRPr="00ED2CA2">
        <w:rPr>
          <w:rFonts w:asciiTheme="minorHAnsi" w:hAnsiTheme="minorHAnsi" w:cstheme="minorHAnsi"/>
          <w:bCs/>
        </w:rPr>
        <w:tab/>
        <w:t>Date</w:t>
      </w:r>
      <w:bookmarkEnd w:id="1"/>
    </w:p>
    <w:sectPr w:rsidR="0074671A" w:rsidSect="00DF5274">
      <w:footerReference w:type="default" r:id="rId9"/>
      <w:pgSz w:w="11906" w:h="16838"/>
      <w:pgMar w:top="851" w:right="849" w:bottom="1134"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2926E" w14:textId="77777777" w:rsidR="007D5DA1" w:rsidRDefault="007D5DA1" w:rsidP="00966E42">
      <w:pPr>
        <w:spacing w:after="0" w:line="240" w:lineRule="auto"/>
      </w:pPr>
      <w:r>
        <w:separator/>
      </w:r>
    </w:p>
  </w:endnote>
  <w:endnote w:type="continuationSeparator" w:id="0">
    <w:p w14:paraId="36EE72A6" w14:textId="77777777" w:rsidR="007D5DA1" w:rsidRDefault="007D5DA1"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637526"/>
      <w:docPartObj>
        <w:docPartGallery w:val="Page Numbers (Bottom of Page)"/>
        <w:docPartUnique/>
      </w:docPartObj>
    </w:sdtPr>
    <w:sdtEndPr/>
    <w:sdtContent>
      <w:p w14:paraId="46D37532" w14:textId="77777777" w:rsidR="00CE54DA" w:rsidRDefault="00CE54DA"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633911EA" w:rsidR="00CE54DA" w:rsidRDefault="00CE54DA" w:rsidP="008C2CA2">
        <w:pPr>
          <w:pStyle w:val="Footer"/>
          <w:tabs>
            <w:tab w:val="clear" w:pos="4513"/>
            <w:tab w:val="clear" w:pos="9026"/>
            <w:tab w:val="center" w:pos="5103"/>
            <w:tab w:val="right" w:pos="10206"/>
          </w:tabs>
        </w:pPr>
        <w:r>
          <w:tab/>
          <w:t xml:space="preserve">Email: </w:t>
        </w:r>
        <w:hyperlink r:id="rId1" w:history="1">
          <w:r w:rsidR="00C86B25" w:rsidRPr="007364D4">
            <w:rPr>
              <w:rStyle w:val="Hyperlink"/>
            </w:rPr>
            <w:t>clerk@kempleyparishcouncil.org</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471FC" w14:textId="77777777" w:rsidR="007D5DA1" w:rsidRDefault="007D5DA1" w:rsidP="00966E42">
      <w:pPr>
        <w:spacing w:after="0" w:line="240" w:lineRule="auto"/>
      </w:pPr>
      <w:r>
        <w:separator/>
      </w:r>
    </w:p>
  </w:footnote>
  <w:footnote w:type="continuationSeparator" w:id="0">
    <w:p w14:paraId="4C58614E" w14:textId="77777777" w:rsidR="007D5DA1" w:rsidRDefault="007D5DA1" w:rsidP="00966E42">
      <w:pPr>
        <w:spacing w:after="0" w:line="240" w:lineRule="auto"/>
      </w:pPr>
      <w:r>
        <w:continuationSeparator/>
      </w:r>
    </w:p>
  </w:footnote>
  <w:footnote w:id="1">
    <w:p w14:paraId="5AD619F4" w14:textId="5BC62EBC" w:rsidR="00560D8B" w:rsidRPr="00644601" w:rsidRDefault="00560D8B" w:rsidP="00644601">
      <w:pPr>
        <w:spacing w:after="0"/>
        <w:jc w:val="both"/>
        <w:rPr>
          <w:rFonts w:cstheme="minorHAnsi"/>
          <w:sz w:val="20"/>
          <w:szCs w:val="20"/>
        </w:rPr>
      </w:pPr>
      <w:r>
        <w:rPr>
          <w:rStyle w:val="FootnoteReference"/>
        </w:rPr>
        <w:footnoteRef/>
      </w:r>
      <w:r>
        <w:t xml:space="preserve"> </w:t>
      </w:r>
      <w:r w:rsidRPr="00560D8B">
        <w:rPr>
          <w:sz w:val="20"/>
          <w:szCs w:val="20"/>
        </w:rPr>
        <w:t>In accordance with The Local Authorities &amp; Police &amp; Crime Panels (Coronavirus) (Flexibility of Local Authority &amp; Police &amp; Crime Panel Meetings) (England &amp; Wales) Regulations 2020 this meeting was held by video conference call.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54D213"/>
    <w:multiLevelType w:val="hybridMultilevel"/>
    <w:tmpl w:val="D163B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D5CF83"/>
    <w:multiLevelType w:val="hybridMultilevel"/>
    <w:tmpl w:val="AC2ED9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81A1D5"/>
    <w:multiLevelType w:val="hybridMultilevel"/>
    <w:tmpl w:val="8F7D4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E2069"/>
    <w:multiLevelType w:val="hybridMultilevel"/>
    <w:tmpl w:val="BC72EEBA"/>
    <w:lvl w:ilvl="0" w:tplc="319A341E">
      <w:start w:val="113"/>
      <w:numFmt w:val="bullet"/>
      <w:lvlText w:val="-"/>
      <w:lvlJc w:val="left"/>
      <w:pPr>
        <w:ind w:left="364" w:hanging="360"/>
      </w:pPr>
      <w:rPr>
        <w:rFonts w:ascii="Calibri Light" w:eastAsia="Times New Roman" w:hAnsi="Calibri Light" w:cs="Calibri Light"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4" w15:restartNumberingAfterBreak="0">
    <w:nsid w:val="0B306B9C"/>
    <w:multiLevelType w:val="hybridMultilevel"/>
    <w:tmpl w:val="2CD2E92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ED0D6E"/>
    <w:multiLevelType w:val="hybridMultilevel"/>
    <w:tmpl w:val="F0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16905371"/>
    <w:multiLevelType w:val="hybridMultilevel"/>
    <w:tmpl w:val="1DFA7FAC"/>
    <w:lvl w:ilvl="0" w:tplc="F59AD49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8A700C8"/>
    <w:multiLevelType w:val="multilevel"/>
    <w:tmpl w:val="6EB47C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E22198"/>
    <w:multiLevelType w:val="hybridMultilevel"/>
    <w:tmpl w:val="F30CA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B0987"/>
    <w:multiLevelType w:val="hybridMultilevel"/>
    <w:tmpl w:val="59B29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224C7E"/>
    <w:multiLevelType w:val="hybridMultilevel"/>
    <w:tmpl w:val="257AFFAC"/>
    <w:lvl w:ilvl="0" w:tplc="F4EA3A3A">
      <w:start w:val="28"/>
      <w:numFmt w:val="bullet"/>
      <w:lvlText w:val="-"/>
      <w:lvlJc w:val="left"/>
      <w:pPr>
        <w:ind w:left="720" w:hanging="360"/>
      </w:pPr>
      <w:rPr>
        <w:rFonts w:ascii="Calibri Light" w:eastAsia="Yu Gothic Ligh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8126AED"/>
    <w:multiLevelType w:val="hybridMultilevel"/>
    <w:tmpl w:val="AFE8C60C"/>
    <w:lvl w:ilvl="0" w:tplc="228CCAD4">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B150F92"/>
    <w:multiLevelType w:val="hybridMultilevel"/>
    <w:tmpl w:val="30C8C91C"/>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15:restartNumberingAfterBreak="0">
    <w:nsid w:val="2D443D89"/>
    <w:multiLevelType w:val="hybridMultilevel"/>
    <w:tmpl w:val="D456630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D513451"/>
    <w:multiLevelType w:val="hybridMultilevel"/>
    <w:tmpl w:val="7994917C"/>
    <w:lvl w:ilvl="0" w:tplc="629C583C">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0BD0A34"/>
    <w:multiLevelType w:val="multilevel"/>
    <w:tmpl w:val="73B8FD00"/>
    <w:lvl w:ilvl="0">
      <w:start w:val="98"/>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810AFA"/>
    <w:multiLevelType w:val="hybridMultilevel"/>
    <w:tmpl w:val="744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01546E"/>
    <w:multiLevelType w:val="hybridMultilevel"/>
    <w:tmpl w:val="8A7A15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0C750ED"/>
    <w:multiLevelType w:val="hybridMultilevel"/>
    <w:tmpl w:val="2C0C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C1FE5"/>
    <w:multiLevelType w:val="hybridMultilevel"/>
    <w:tmpl w:val="80B060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4B8C0068"/>
    <w:multiLevelType w:val="hybridMultilevel"/>
    <w:tmpl w:val="925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F1818"/>
    <w:multiLevelType w:val="hybridMultilevel"/>
    <w:tmpl w:val="C3087B04"/>
    <w:lvl w:ilvl="0" w:tplc="36D626E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1DF1D60"/>
    <w:multiLevelType w:val="hybridMultilevel"/>
    <w:tmpl w:val="209E93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711EAD"/>
    <w:multiLevelType w:val="hybridMultilevel"/>
    <w:tmpl w:val="29A06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1B53660"/>
    <w:multiLevelType w:val="hybridMultilevel"/>
    <w:tmpl w:val="72E4114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3EC2D0B"/>
    <w:multiLevelType w:val="hybridMultilevel"/>
    <w:tmpl w:val="8A648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03025"/>
    <w:multiLevelType w:val="hybridMultilevel"/>
    <w:tmpl w:val="E65C01D2"/>
    <w:lvl w:ilvl="0" w:tplc="B0F65DB8">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6C193719"/>
    <w:multiLevelType w:val="hybridMultilevel"/>
    <w:tmpl w:val="4E36EE38"/>
    <w:lvl w:ilvl="0" w:tplc="345ABFAA">
      <w:numFmt w:val="bullet"/>
      <w:lvlText w:val=""/>
      <w:lvlJc w:val="left"/>
      <w:pPr>
        <w:ind w:left="720" w:hanging="360"/>
      </w:pPr>
      <w:rPr>
        <w:rFonts w:ascii="Calibri" w:eastAsia="Yu Gothic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77E8E"/>
    <w:multiLevelType w:val="hybridMultilevel"/>
    <w:tmpl w:val="B3426788"/>
    <w:lvl w:ilvl="0" w:tplc="8F90098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9917017"/>
    <w:multiLevelType w:val="multilevel"/>
    <w:tmpl w:val="C3C038AA"/>
    <w:lvl w:ilvl="0">
      <w:start w:val="1"/>
      <w:numFmt w:val="bullet"/>
      <w:lvlText w:val=""/>
      <w:lvlJc w:val="left"/>
      <w:pPr>
        <w:ind w:left="360" w:hanging="360"/>
      </w:pPr>
      <w:rPr>
        <w:rFonts w:ascii="Symbol" w:hAnsi="Symbol"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
  </w:num>
  <w:num w:numId="3">
    <w:abstractNumId w:val="8"/>
  </w:num>
  <w:num w:numId="4">
    <w:abstractNumId w:val="17"/>
  </w:num>
  <w:num w:numId="5">
    <w:abstractNumId w:val="11"/>
  </w:num>
  <w:num w:numId="6">
    <w:abstractNumId w:val="34"/>
  </w:num>
  <w:num w:numId="7">
    <w:abstractNumId w:val="10"/>
  </w:num>
  <w:num w:numId="8">
    <w:abstractNumId w:val="5"/>
  </w:num>
  <w:num w:numId="9">
    <w:abstractNumId w:val="18"/>
  </w:num>
  <w:num w:numId="10">
    <w:abstractNumId w:val="9"/>
  </w:num>
  <w:num w:numId="11">
    <w:abstractNumId w:val="22"/>
  </w:num>
  <w:num w:numId="12">
    <w:abstractNumId w:val="21"/>
  </w:num>
  <w:num w:numId="13">
    <w:abstractNumId w:val="27"/>
  </w:num>
  <w:num w:numId="14">
    <w:abstractNumId w:val="30"/>
  </w:num>
  <w:num w:numId="15">
    <w:abstractNumId w:val="25"/>
  </w:num>
  <w:num w:numId="16">
    <w:abstractNumId w:val="6"/>
  </w:num>
  <w:num w:numId="17">
    <w:abstractNumId w:val="14"/>
  </w:num>
  <w:num w:numId="18">
    <w:abstractNumId w:val="29"/>
  </w:num>
  <w:num w:numId="19">
    <w:abstractNumId w:val="4"/>
  </w:num>
  <w:num w:numId="20">
    <w:abstractNumId w:val="15"/>
  </w:num>
  <w:num w:numId="21">
    <w:abstractNumId w:val="33"/>
  </w:num>
  <w:num w:numId="22">
    <w:abstractNumId w:val="26"/>
  </w:num>
  <w:num w:numId="23">
    <w:abstractNumId w:val="16"/>
  </w:num>
  <w:num w:numId="24">
    <w:abstractNumId w:val="28"/>
  </w:num>
  <w:num w:numId="25">
    <w:abstractNumId w:val="32"/>
  </w:num>
  <w:num w:numId="26">
    <w:abstractNumId w:val="13"/>
  </w:num>
  <w:num w:numId="27">
    <w:abstractNumId w:val="31"/>
  </w:num>
  <w:num w:numId="28">
    <w:abstractNumId w:val="12"/>
  </w:num>
  <w:num w:numId="29">
    <w:abstractNumId w:val="1"/>
  </w:num>
  <w:num w:numId="30">
    <w:abstractNumId w:val="2"/>
  </w:num>
  <w:num w:numId="31">
    <w:abstractNumId w:val="0"/>
  </w:num>
  <w:num w:numId="32">
    <w:abstractNumId w:val="19"/>
  </w:num>
  <w:num w:numId="33">
    <w:abstractNumId w:val="20"/>
  </w:num>
  <w:num w:numId="34">
    <w:abstractNumId w:val="24"/>
  </w:num>
  <w:num w:numId="3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337"/>
    <w:rsid w:val="000014F9"/>
    <w:rsid w:val="00001B58"/>
    <w:rsid w:val="00001F3E"/>
    <w:rsid w:val="00002687"/>
    <w:rsid w:val="00002C05"/>
    <w:rsid w:val="00002E62"/>
    <w:rsid w:val="00003A10"/>
    <w:rsid w:val="000050CA"/>
    <w:rsid w:val="00005C80"/>
    <w:rsid w:val="00006C14"/>
    <w:rsid w:val="00007016"/>
    <w:rsid w:val="00007AD3"/>
    <w:rsid w:val="00011F0E"/>
    <w:rsid w:val="0001260C"/>
    <w:rsid w:val="00012FE0"/>
    <w:rsid w:val="00014BEF"/>
    <w:rsid w:val="0001598A"/>
    <w:rsid w:val="0001729F"/>
    <w:rsid w:val="00017A9E"/>
    <w:rsid w:val="00021B50"/>
    <w:rsid w:val="0002242C"/>
    <w:rsid w:val="00022686"/>
    <w:rsid w:val="00022BF2"/>
    <w:rsid w:val="00022C45"/>
    <w:rsid w:val="00023044"/>
    <w:rsid w:val="00024F7F"/>
    <w:rsid w:val="000252C2"/>
    <w:rsid w:val="000252ED"/>
    <w:rsid w:val="00025EB4"/>
    <w:rsid w:val="00026187"/>
    <w:rsid w:val="00026D12"/>
    <w:rsid w:val="00027B2C"/>
    <w:rsid w:val="00027F99"/>
    <w:rsid w:val="00030540"/>
    <w:rsid w:val="00030A05"/>
    <w:rsid w:val="0003149F"/>
    <w:rsid w:val="0003193D"/>
    <w:rsid w:val="00032A8E"/>
    <w:rsid w:val="000348ED"/>
    <w:rsid w:val="000352CF"/>
    <w:rsid w:val="00035A68"/>
    <w:rsid w:val="0003654E"/>
    <w:rsid w:val="00036F32"/>
    <w:rsid w:val="000378A8"/>
    <w:rsid w:val="000409ED"/>
    <w:rsid w:val="00040ADF"/>
    <w:rsid w:val="00041216"/>
    <w:rsid w:val="000419B0"/>
    <w:rsid w:val="000422B1"/>
    <w:rsid w:val="00042F19"/>
    <w:rsid w:val="00044D16"/>
    <w:rsid w:val="000458AB"/>
    <w:rsid w:val="00046404"/>
    <w:rsid w:val="00050F0B"/>
    <w:rsid w:val="00052B7F"/>
    <w:rsid w:val="00053481"/>
    <w:rsid w:val="00054227"/>
    <w:rsid w:val="000557D5"/>
    <w:rsid w:val="00057563"/>
    <w:rsid w:val="00060638"/>
    <w:rsid w:val="0006147E"/>
    <w:rsid w:val="0006156A"/>
    <w:rsid w:val="00062B80"/>
    <w:rsid w:val="000650D4"/>
    <w:rsid w:val="00066542"/>
    <w:rsid w:val="00066D24"/>
    <w:rsid w:val="00066D8B"/>
    <w:rsid w:val="00067ACD"/>
    <w:rsid w:val="000701EC"/>
    <w:rsid w:val="000732BA"/>
    <w:rsid w:val="0007395E"/>
    <w:rsid w:val="000744FF"/>
    <w:rsid w:val="000747B4"/>
    <w:rsid w:val="00074821"/>
    <w:rsid w:val="00074F37"/>
    <w:rsid w:val="0007528E"/>
    <w:rsid w:val="000805F7"/>
    <w:rsid w:val="000829F9"/>
    <w:rsid w:val="00083B3D"/>
    <w:rsid w:val="00084152"/>
    <w:rsid w:val="00084442"/>
    <w:rsid w:val="000863B8"/>
    <w:rsid w:val="000864EF"/>
    <w:rsid w:val="0008785F"/>
    <w:rsid w:val="00087A97"/>
    <w:rsid w:val="00091BE5"/>
    <w:rsid w:val="00091CF2"/>
    <w:rsid w:val="00092B86"/>
    <w:rsid w:val="00093FBE"/>
    <w:rsid w:val="0009427F"/>
    <w:rsid w:val="00094409"/>
    <w:rsid w:val="00095ADF"/>
    <w:rsid w:val="00096A41"/>
    <w:rsid w:val="00096FD8"/>
    <w:rsid w:val="0009717C"/>
    <w:rsid w:val="00097E93"/>
    <w:rsid w:val="000A1380"/>
    <w:rsid w:val="000A425A"/>
    <w:rsid w:val="000A42FB"/>
    <w:rsid w:val="000A581C"/>
    <w:rsid w:val="000A61CA"/>
    <w:rsid w:val="000A6A39"/>
    <w:rsid w:val="000A6E01"/>
    <w:rsid w:val="000A7351"/>
    <w:rsid w:val="000B0265"/>
    <w:rsid w:val="000B0541"/>
    <w:rsid w:val="000B054D"/>
    <w:rsid w:val="000B055A"/>
    <w:rsid w:val="000B2098"/>
    <w:rsid w:val="000B2C30"/>
    <w:rsid w:val="000B403B"/>
    <w:rsid w:val="000B5239"/>
    <w:rsid w:val="000B5764"/>
    <w:rsid w:val="000B5928"/>
    <w:rsid w:val="000B5D02"/>
    <w:rsid w:val="000B5E1B"/>
    <w:rsid w:val="000B771D"/>
    <w:rsid w:val="000B7F3A"/>
    <w:rsid w:val="000C11A0"/>
    <w:rsid w:val="000C16BB"/>
    <w:rsid w:val="000C30D6"/>
    <w:rsid w:val="000C42EC"/>
    <w:rsid w:val="000C4607"/>
    <w:rsid w:val="000C47CA"/>
    <w:rsid w:val="000C5321"/>
    <w:rsid w:val="000C5AE7"/>
    <w:rsid w:val="000C6597"/>
    <w:rsid w:val="000C7793"/>
    <w:rsid w:val="000C7A53"/>
    <w:rsid w:val="000C7E80"/>
    <w:rsid w:val="000D188F"/>
    <w:rsid w:val="000D2A5E"/>
    <w:rsid w:val="000D64F7"/>
    <w:rsid w:val="000D6658"/>
    <w:rsid w:val="000D680E"/>
    <w:rsid w:val="000D72F1"/>
    <w:rsid w:val="000D7F95"/>
    <w:rsid w:val="000E0504"/>
    <w:rsid w:val="000E5070"/>
    <w:rsid w:val="000E54CE"/>
    <w:rsid w:val="000E5CD7"/>
    <w:rsid w:val="000E6146"/>
    <w:rsid w:val="000E6713"/>
    <w:rsid w:val="000E7220"/>
    <w:rsid w:val="000F0183"/>
    <w:rsid w:val="000F2479"/>
    <w:rsid w:val="000F317B"/>
    <w:rsid w:val="000F4405"/>
    <w:rsid w:val="000F4676"/>
    <w:rsid w:val="000F4866"/>
    <w:rsid w:val="000F4E89"/>
    <w:rsid w:val="000F66D1"/>
    <w:rsid w:val="000F792A"/>
    <w:rsid w:val="000F799B"/>
    <w:rsid w:val="000F7FC4"/>
    <w:rsid w:val="0010010F"/>
    <w:rsid w:val="001019CB"/>
    <w:rsid w:val="00101FA8"/>
    <w:rsid w:val="00102120"/>
    <w:rsid w:val="0010329D"/>
    <w:rsid w:val="00103DF5"/>
    <w:rsid w:val="00104DAE"/>
    <w:rsid w:val="0010527C"/>
    <w:rsid w:val="001066E8"/>
    <w:rsid w:val="00106D80"/>
    <w:rsid w:val="001074CE"/>
    <w:rsid w:val="00112048"/>
    <w:rsid w:val="00112F90"/>
    <w:rsid w:val="00113647"/>
    <w:rsid w:val="00113B0E"/>
    <w:rsid w:val="00113BB9"/>
    <w:rsid w:val="001147BC"/>
    <w:rsid w:val="001153C0"/>
    <w:rsid w:val="001161E4"/>
    <w:rsid w:val="0011627F"/>
    <w:rsid w:val="001173DE"/>
    <w:rsid w:val="00117EF3"/>
    <w:rsid w:val="00120DB5"/>
    <w:rsid w:val="0012117C"/>
    <w:rsid w:val="001222EA"/>
    <w:rsid w:val="001223D4"/>
    <w:rsid w:val="00122861"/>
    <w:rsid w:val="0012499F"/>
    <w:rsid w:val="00124AA0"/>
    <w:rsid w:val="00124B26"/>
    <w:rsid w:val="00125AD3"/>
    <w:rsid w:val="00126600"/>
    <w:rsid w:val="00126ADF"/>
    <w:rsid w:val="00126CBE"/>
    <w:rsid w:val="00126CC4"/>
    <w:rsid w:val="00130DA1"/>
    <w:rsid w:val="00133295"/>
    <w:rsid w:val="00133C43"/>
    <w:rsid w:val="00133CCD"/>
    <w:rsid w:val="0013664D"/>
    <w:rsid w:val="00137E82"/>
    <w:rsid w:val="001404B6"/>
    <w:rsid w:val="0014071F"/>
    <w:rsid w:val="00141B1F"/>
    <w:rsid w:val="001429E2"/>
    <w:rsid w:val="00143C4C"/>
    <w:rsid w:val="001440E4"/>
    <w:rsid w:val="001454C6"/>
    <w:rsid w:val="00145E8C"/>
    <w:rsid w:val="0014689F"/>
    <w:rsid w:val="00150611"/>
    <w:rsid w:val="00150B4B"/>
    <w:rsid w:val="00150E72"/>
    <w:rsid w:val="00151D3B"/>
    <w:rsid w:val="00153477"/>
    <w:rsid w:val="00156117"/>
    <w:rsid w:val="0015644D"/>
    <w:rsid w:val="00157AFE"/>
    <w:rsid w:val="001603A7"/>
    <w:rsid w:val="00161EFD"/>
    <w:rsid w:val="001621AA"/>
    <w:rsid w:val="001630C9"/>
    <w:rsid w:val="00166D43"/>
    <w:rsid w:val="00167F85"/>
    <w:rsid w:val="00171433"/>
    <w:rsid w:val="00171F37"/>
    <w:rsid w:val="001722E8"/>
    <w:rsid w:val="00172414"/>
    <w:rsid w:val="00172781"/>
    <w:rsid w:val="0017285C"/>
    <w:rsid w:val="0017300B"/>
    <w:rsid w:val="00173591"/>
    <w:rsid w:val="00174D9D"/>
    <w:rsid w:val="00174E5C"/>
    <w:rsid w:val="00174FA2"/>
    <w:rsid w:val="00176DB8"/>
    <w:rsid w:val="001804D7"/>
    <w:rsid w:val="0018096F"/>
    <w:rsid w:val="0018119E"/>
    <w:rsid w:val="001813EA"/>
    <w:rsid w:val="00181B7E"/>
    <w:rsid w:val="00181FD2"/>
    <w:rsid w:val="0018220F"/>
    <w:rsid w:val="00184E44"/>
    <w:rsid w:val="001904E2"/>
    <w:rsid w:val="0019061F"/>
    <w:rsid w:val="0019076B"/>
    <w:rsid w:val="00191085"/>
    <w:rsid w:val="00192FDE"/>
    <w:rsid w:val="001936A6"/>
    <w:rsid w:val="00193717"/>
    <w:rsid w:val="00194CD8"/>
    <w:rsid w:val="001951DE"/>
    <w:rsid w:val="00197B13"/>
    <w:rsid w:val="001A0136"/>
    <w:rsid w:val="001A13B9"/>
    <w:rsid w:val="001A1CF1"/>
    <w:rsid w:val="001A1F97"/>
    <w:rsid w:val="001A2B71"/>
    <w:rsid w:val="001A3618"/>
    <w:rsid w:val="001A407B"/>
    <w:rsid w:val="001A4854"/>
    <w:rsid w:val="001A6328"/>
    <w:rsid w:val="001A73FD"/>
    <w:rsid w:val="001A7615"/>
    <w:rsid w:val="001A7A75"/>
    <w:rsid w:val="001B279F"/>
    <w:rsid w:val="001B3129"/>
    <w:rsid w:val="001B36E5"/>
    <w:rsid w:val="001B3845"/>
    <w:rsid w:val="001B3B0A"/>
    <w:rsid w:val="001B4640"/>
    <w:rsid w:val="001B4DEC"/>
    <w:rsid w:val="001B596B"/>
    <w:rsid w:val="001C0648"/>
    <w:rsid w:val="001C332D"/>
    <w:rsid w:val="001C373A"/>
    <w:rsid w:val="001C3832"/>
    <w:rsid w:val="001C5537"/>
    <w:rsid w:val="001C5773"/>
    <w:rsid w:val="001C5CD3"/>
    <w:rsid w:val="001C7721"/>
    <w:rsid w:val="001C79FD"/>
    <w:rsid w:val="001C7A7D"/>
    <w:rsid w:val="001D008F"/>
    <w:rsid w:val="001D15FD"/>
    <w:rsid w:val="001D1654"/>
    <w:rsid w:val="001D172E"/>
    <w:rsid w:val="001D22C4"/>
    <w:rsid w:val="001D32C1"/>
    <w:rsid w:val="001D4C9C"/>
    <w:rsid w:val="001D59CB"/>
    <w:rsid w:val="001D6410"/>
    <w:rsid w:val="001D653A"/>
    <w:rsid w:val="001D7222"/>
    <w:rsid w:val="001D7518"/>
    <w:rsid w:val="001E0A3A"/>
    <w:rsid w:val="001E1B7B"/>
    <w:rsid w:val="001E4049"/>
    <w:rsid w:val="001E6327"/>
    <w:rsid w:val="001E6F92"/>
    <w:rsid w:val="001E71C7"/>
    <w:rsid w:val="001F0016"/>
    <w:rsid w:val="001F0A77"/>
    <w:rsid w:val="001F14D5"/>
    <w:rsid w:val="001F323F"/>
    <w:rsid w:val="001F34CB"/>
    <w:rsid w:val="001F37D5"/>
    <w:rsid w:val="001F40D7"/>
    <w:rsid w:val="001F4377"/>
    <w:rsid w:val="001F4A7C"/>
    <w:rsid w:val="001F4DD6"/>
    <w:rsid w:val="001F57B8"/>
    <w:rsid w:val="001F5B9D"/>
    <w:rsid w:val="001F7B9C"/>
    <w:rsid w:val="0020208D"/>
    <w:rsid w:val="002027DD"/>
    <w:rsid w:val="002028BE"/>
    <w:rsid w:val="00203BA6"/>
    <w:rsid w:val="00204691"/>
    <w:rsid w:val="0021091E"/>
    <w:rsid w:val="00210FE5"/>
    <w:rsid w:val="002114CC"/>
    <w:rsid w:val="002124D7"/>
    <w:rsid w:val="00213E10"/>
    <w:rsid w:val="00214E18"/>
    <w:rsid w:val="002165A6"/>
    <w:rsid w:val="002178BE"/>
    <w:rsid w:val="00217C07"/>
    <w:rsid w:val="0022144E"/>
    <w:rsid w:val="00221810"/>
    <w:rsid w:val="00224227"/>
    <w:rsid w:val="00224337"/>
    <w:rsid w:val="0022676B"/>
    <w:rsid w:val="00226AEA"/>
    <w:rsid w:val="0023077A"/>
    <w:rsid w:val="002314A8"/>
    <w:rsid w:val="00231512"/>
    <w:rsid w:val="0023223B"/>
    <w:rsid w:val="002325D6"/>
    <w:rsid w:val="00232D18"/>
    <w:rsid w:val="0023315A"/>
    <w:rsid w:val="00233230"/>
    <w:rsid w:val="00233C8C"/>
    <w:rsid w:val="00233E07"/>
    <w:rsid w:val="00234277"/>
    <w:rsid w:val="0023431A"/>
    <w:rsid w:val="0023439B"/>
    <w:rsid w:val="00235EA4"/>
    <w:rsid w:val="00236427"/>
    <w:rsid w:val="0023670F"/>
    <w:rsid w:val="00237752"/>
    <w:rsid w:val="002378EE"/>
    <w:rsid w:val="00237A4D"/>
    <w:rsid w:val="00237DC3"/>
    <w:rsid w:val="00237DF9"/>
    <w:rsid w:val="00241D01"/>
    <w:rsid w:val="00243808"/>
    <w:rsid w:val="00243BB2"/>
    <w:rsid w:val="00244138"/>
    <w:rsid w:val="00244611"/>
    <w:rsid w:val="002448C8"/>
    <w:rsid w:val="00246C77"/>
    <w:rsid w:val="00247C27"/>
    <w:rsid w:val="002501F4"/>
    <w:rsid w:val="002523AD"/>
    <w:rsid w:val="0025312B"/>
    <w:rsid w:val="00253C91"/>
    <w:rsid w:val="00253CE3"/>
    <w:rsid w:val="00253D89"/>
    <w:rsid w:val="00254277"/>
    <w:rsid w:val="00256F83"/>
    <w:rsid w:val="002572F4"/>
    <w:rsid w:val="002578D5"/>
    <w:rsid w:val="0026029F"/>
    <w:rsid w:val="002607E0"/>
    <w:rsid w:val="00260802"/>
    <w:rsid w:val="00261090"/>
    <w:rsid w:val="002623A1"/>
    <w:rsid w:val="00262820"/>
    <w:rsid w:val="00264A80"/>
    <w:rsid w:val="0026678D"/>
    <w:rsid w:val="00266834"/>
    <w:rsid w:val="00266B39"/>
    <w:rsid w:val="00270905"/>
    <w:rsid w:val="002720D0"/>
    <w:rsid w:val="002729AF"/>
    <w:rsid w:val="00273924"/>
    <w:rsid w:val="0027439A"/>
    <w:rsid w:val="00275EFF"/>
    <w:rsid w:val="00276665"/>
    <w:rsid w:val="00276D03"/>
    <w:rsid w:val="002770C0"/>
    <w:rsid w:val="002778A8"/>
    <w:rsid w:val="002803D9"/>
    <w:rsid w:val="002806BC"/>
    <w:rsid w:val="00283E8C"/>
    <w:rsid w:val="00284D11"/>
    <w:rsid w:val="002854D1"/>
    <w:rsid w:val="0028592E"/>
    <w:rsid w:val="00285A05"/>
    <w:rsid w:val="00285E8F"/>
    <w:rsid w:val="00286712"/>
    <w:rsid w:val="00286DFF"/>
    <w:rsid w:val="0028709E"/>
    <w:rsid w:val="00290727"/>
    <w:rsid w:val="00290F5B"/>
    <w:rsid w:val="00294597"/>
    <w:rsid w:val="002949BF"/>
    <w:rsid w:val="00294D90"/>
    <w:rsid w:val="002A0A74"/>
    <w:rsid w:val="002A0D14"/>
    <w:rsid w:val="002A23A2"/>
    <w:rsid w:val="002A3157"/>
    <w:rsid w:val="002A3C01"/>
    <w:rsid w:val="002A41AA"/>
    <w:rsid w:val="002A59E8"/>
    <w:rsid w:val="002A6308"/>
    <w:rsid w:val="002A6E4F"/>
    <w:rsid w:val="002A7C1F"/>
    <w:rsid w:val="002B1C67"/>
    <w:rsid w:val="002B35D9"/>
    <w:rsid w:val="002B3BFE"/>
    <w:rsid w:val="002B42AB"/>
    <w:rsid w:val="002B47B8"/>
    <w:rsid w:val="002B53C4"/>
    <w:rsid w:val="002B54E3"/>
    <w:rsid w:val="002B7108"/>
    <w:rsid w:val="002B7B9F"/>
    <w:rsid w:val="002C02C0"/>
    <w:rsid w:val="002C1264"/>
    <w:rsid w:val="002C3520"/>
    <w:rsid w:val="002C768A"/>
    <w:rsid w:val="002D089C"/>
    <w:rsid w:val="002D0DC6"/>
    <w:rsid w:val="002D14F2"/>
    <w:rsid w:val="002D1AEB"/>
    <w:rsid w:val="002D203B"/>
    <w:rsid w:val="002D26EA"/>
    <w:rsid w:val="002D2B15"/>
    <w:rsid w:val="002D3E26"/>
    <w:rsid w:val="002D417B"/>
    <w:rsid w:val="002D6403"/>
    <w:rsid w:val="002D6C53"/>
    <w:rsid w:val="002D7B03"/>
    <w:rsid w:val="002E1C98"/>
    <w:rsid w:val="002E2971"/>
    <w:rsid w:val="002E5507"/>
    <w:rsid w:val="002E5CC5"/>
    <w:rsid w:val="002E601D"/>
    <w:rsid w:val="002E622C"/>
    <w:rsid w:val="002E65A2"/>
    <w:rsid w:val="002E6CC7"/>
    <w:rsid w:val="002E774F"/>
    <w:rsid w:val="002E7AA7"/>
    <w:rsid w:val="002E7CBF"/>
    <w:rsid w:val="002F0582"/>
    <w:rsid w:val="002F100C"/>
    <w:rsid w:val="002F2C15"/>
    <w:rsid w:val="002F4158"/>
    <w:rsid w:val="002F5F40"/>
    <w:rsid w:val="002F77BF"/>
    <w:rsid w:val="002F7F65"/>
    <w:rsid w:val="00301492"/>
    <w:rsid w:val="0030172F"/>
    <w:rsid w:val="0030303B"/>
    <w:rsid w:val="003030E0"/>
    <w:rsid w:val="003039CE"/>
    <w:rsid w:val="00304117"/>
    <w:rsid w:val="00304325"/>
    <w:rsid w:val="0030521C"/>
    <w:rsid w:val="003056E5"/>
    <w:rsid w:val="00306BF2"/>
    <w:rsid w:val="00307B8D"/>
    <w:rsid w:val="00310689"/>
    <w:rsid w:val="00310F1B"/>
    <w:rsid w:val="00311024"/>
    <w:rsid w:val="00311176"/>
    <w:rsid w:val="003112EC"/>
    <w:rsid w:val="003116BD"/>
    <w:rsid w:val="0031244F"/>
    <w:rsid w:val="00312A42"/>
    <w:rsid w:val="00313897"/>
    <w:rsid w:val="003151BA"/>
    <w:rsid w:val="00315BA2"/>
    <w:rsid w:val="00315BE2"/>
    <w:rsid w:val="00320E8D"/>
    <w:rsid w:val="0032212D"/>
    <w:rsid w:val="00322865"/>
    <w:rsid w:val="00323E3C"/>
    <w:rsid w:val="00323FC0"/>
    <w:rsid w:val="003265CD"/>
    <w:rsid w:val="00326E97"/>
    <w:rsid w:val="003276B3"/>
    <w:rsid w:val="00332048"/>
    <w:rsid w:val="0033262B"/>
    <w:rsid w:val="00332C62"/>
    <w:rsid w:val="003355D2"/>
    <w:rsid w:val="00336B68"/>
    <w:rsid w:val="00336F58"/>
    <w:rsid w:val="003400CD"/>
    <w:rsid w:val="003411EC"/>
    <w:rsid w:val="00341DA2"/>
    <w:rsid w:val="003428D6"/>
    <w:rsid w:val="00343AB9"/>
    <w:rsid w:val="00343BAA"/>
    <w:rsid w:val="00344B71"/>
    <w:rsid w:val="00344FF1"/>
    <w:rsid w:val="00346E8D"/>
    <w:rsid w:val="00350323"/>
    <w:rsid w:val="003508FF"/>
    <w:rsid w:val="00350C94"/>
    <w:rsid w:val="00350F6B"/>
    <w:rsid w:val="00351B2D"/>
    <w:rsid w:val="0035304E"/>
    <w:rsid w:val="00353EAF"/>
    <w:rsid w:val="0035568B"/>
    <w:rsid w:val="0035725B"/>
    <w:rsid w:val="00357A23"/>
    <w:rsid w:val="00357F24"/>
    <w:rsid w:val="00360E0E"/>
    <w:rsid w:val="00361969"/>
    <w:rsid w:val="00361C8B"/>
    <w:rsid w:val="00361CC3"/>
    <w:rsid w:val="00362626"/>
    <w:rsid w:val="003648D9"/>
    <w:rsid w:val="00364D32"/>
    <w:rsid w:val="00366665"/>
    <w:rsid w:val="00366A3A"/>
    <w:rsid w:val="00366FD1"/>
    <w:rsid w:val="0036730D"/>
    <w:rsid w:val="00367A9C"/>
    <w:rsid w:val="00371374"/>
    <w:rsid w:val="00371EA9"/>
    <w:rsid w:val="00372C29"/>
    <w:rsid w:val="00372F28"/>
    <w:rsid w:val="0037392D"/>
    <w:rsid w:val="00373D36"/>
    <w:rsid w:val="003741E2"/>
    <w:rsid w:val="00374819"/>
    <w:rsid w:val="00377AA4"/>
    <w:rsid w:val="00380363"/>
    <w:rsid w:val="00381215"/>
    <w:rsid w:val="00381834"/>
    <w:rsid w:val="00383076"/>
    <w:rsid w:val="003846B0"/>
    <w:rsid w:val="00385E78"/>
    <w:rsid w:val="00390626"/>
    <w:rsid w:val="00390F28"/>
    <w:rsid w:val="00391182"/>
    <w:rsid w:val="00391A7C"/>
    <w:rsid w:val="00391F2B"/>
    <w:rsid w:val="00394459"/>
    <w:rsid w:val="0039598A"/>
    <w:rsid w:val="00396041"/>
    <w:rsid w:val="003971AF"/>
    <w:rsid w:val="0039795F"/>
    <w:rsid w:val="003A0439"/>
    <w:rsid w:val="003A07FE"/>
    <w:rsid w:val="003A1229"/>
    <w:rsid w:val="003A12C0"/>
    <w:rsid w:val="003A1E08"/>
    <w:rsid w:val="003A4037"/>
    <w:rsid w:val="003A45D0"/>
    <w:rsid w:val="003A59BC"/>
    <w:rsid w:val="003A61AA"/>
    <w:rsid w:val="003A74FE"/>
    <w:rsid w:val="003A7BBB"/>
    <w:rsid w:val="003A7F57"/>
    <w:rsid w:val="003B066F"/>
    <w:rsid w:val="003B0686"/>
    <w:rsid w:val="003B339D"/>
    <w:rsid w:val="003B516B"/>
    <w:rsid w:val="003B51B6"/>
    <w:rsid w:val="003B7396"/>
    <w:rsid w:val="003B7F56"/>
    <w:rsid w:val="003C251D"/>
    <w:rsid w:val="003C351B"/>
    <w:rsid w:val="003C37C0"/>
    <w:rsid w:val="003C3927"/>
    <w:rsid w:val="003C3B15"/>
    <w:rsid w:val="003C47CD"/>
    <w:rsid w:val="003C5C43"/>
    <w:rsid w:val="003C7A44"/>
    <w:rsid w:val="003D044B"/>
    <w:rsid w:val="003D0B18"/>
    <w:rsid w:val="003D1AC8"/>
    <w:rsid w:val="003D1AC9"/>
    <w:rsid w:val="003D22EF"/>
    <w:rsid w:val="003D23CE"/>
    <w:rsid w:val="003D32D6"/>
    <w:rsid w:val="003D3E79"/>
    <w:rsid w:val="003D6CF2"/>
    <w:rsid w:val="003D715F"/>
    <w:rsid w:val="003D7DB9"/>
    <w:rsid w:val="003E0263"/>
    <w:rsid w:val="003E0607"/>
    <w:rsid w:val="003E1B9E"/>
    <w:rsid w:val="003E27D7"/>
    <w:rsid w:val="003E28A9"/>
    <w:rsid w:val="003E3BE3"/>
    <w:rsid w:val="003E3F0B"/>
    <w:rsid w:val="003E47EF"/>
    <w:rsid w:val="003E4BBB"/>
    <w:rsid w:val="003E55B3"/>
    <w:rsid w:val="003E57DA"/>
    <w:rsid w:val="003E66BE"/>
    <w:rsid w:val="003E78AB"/>
    <w:rsid w:val="003E7B21"/>
    <w:rsid w:val="003F0722"/>
    <w:rsid w:val="003F0C6F"/>
    <w:rsid w:val="003F0FB3"/>
    <w:rsid w:val="003F56AD"/>
    <w:rsid w:val="003F606D"/>
    <w:rsid w:val="003F7CE2"/>
    <w:rsid w:val="00400CE3"/>
    <w:rsid w:val="004012A5"/>
    <w:rsid w:val="004022B2"/>
    <w:rsid w:val="004034FA"/>
    <w:rsid w:val="00404E2D"/>
    <w:rsid w:val="00405558"/>
    <w:rsid w:val="00405864"/>
    <w:rsid w:val="00405998"/>
    <w:rsid w:val="00405BA7"/>
    <w:rsid w:val="0040617E"/>
    <w:rsid w:val="00406788"/>
    <w:rsid w:val="00407ACE"/>
    <w:rsid w:val="004105D8"/>
    <w:rsid w:val="004109D6"/>
    <w:rsid w:val="00411C5A"/>
    <w:rsid w:val="00413614"/>
    <w:rsid w:val="00413AED"/>
    <w:rsid w:val="004149F6"/>
    <w:rsid w:val="00415A27"/>
    <w:rsid w:val="00415D76"/>
    <w:rsid w:val="00415DE2"/>
    <w:rsid w:val="00417062"/>
    <w:rsid w:val="00417680"/>
    <w:rsid w:val="004176F1"/>
    <w:rsid w:val="00421157"/>
    <w:rsid w:val="0042175E"/>
    <w:rsid w:val="004222A8"/>
    <w:rsid w:val="00423A38"/>
    <w:rsid w:val="00424ED2"/>
    <w:rsid w:val="00425E25"/>
    <w:rsid w:val="00425FE3"/>
    <w:rsid w:val="004300AF"/>
    <w:rsid w:val="00431B4E"/>
    <w:rsid w:val="00433D61"/>
    <w:rsid w:val="004341B3"/>
    <w:rsid w:val="00434EA6"/>
    <w:rsid w:val="004361BB"/>
    <w:rsid w:val="00436FA4"/>
    <w:rsid w:val="0044068C"/>
    <w:rsid w:val="00443502"/>
    <w:rsid w:val="00444773"/>
    <w:rsid w:val="004506EB"/>
    <w:rsid w:val="00450E9C"/>
    <w:rsid w:val="0045179A"/>
    <w:rsid w:val="00452AE1"/>
    <w:rsid w:val="00453058"/>
    <w:rsid w:val="00453B62"/>
    <w:rsid w:val="00455252"/>
    <w:rsid w:val="00455A55"/>
    <w:rsid w:val="00455F0F"/>
    <w:rsid w:val="00456829"/>
    <w:rsid w:val="0045689C"/>
    <w:rsid w:val="00460602"/>
    <w:rsid w:val="0046254C"/>
    <w:rsid w:val="00463D55"/>
    <w:rsid w:val="0046467C"/>
    <w:rsid w:val="00466342"/>
    <w:rsid w:val="00466873"/>
    <w:rsid w:val="004672DB"/>
    <w:rsid w:val="004674C2"/>
    <w:rsid w:val="004676A5"/>
    <w:rsid w:val="0047056E"/>
    <w:rsid w:val="00470D52"/>
    <w:rsid w:val="00471B05"/>
    <w:rsid w:val="004728F3"/>
    <w:rsid w:val="004730DB"/>
    <w:rsid w:val="00473E44"/>
    <w:rsid w:val="00474DE6"/>
    <w:rsid w:val="004752BF"/>
    <w:rsid w:val="00475F56"/>
    <w:rsid w:val="0047649D"/>
    <w:rsid w:val="00477269"/>
    <w:rsid w:val="004835DA"/>
    <w:rsid w:val="00483AAE"/>
    <w:rsid w:val="00483C5A"/>
    <w:rsid w:val="0048551C"/>
    <w:rsid w:val="004860EF"/>
    <w:rsid w:val="00487C27"/>
    <w:rsid w:val="00487E8E"/>
    <w:rsid w:val="004924FF"/>
    <w:rsid w:val="004926C9"/>
    <w:rsid w:val="004948C5"/>
    <w:rsid w:val="00494E96"/>
    <w:rsid w:val="00496CCA"/>
    <w:rsid w:val="0049704C"/>
    <w:rsid w:val="0049765C"/>
    <w:rsid w:val="00497DC7"/>
    <w:rsid w:val="004A09D9"/>
    <w:rsid w:val="004A0D31"/>
    <w:rsid w:val="004A1421"/>
    <w:rsid w:val="004A19EA"/>
    <w:rsid w:val="004A373B"/>
    <w:rsid w:val="004A5E73"/>
    <w:rsid w:val="004A63D3"/>
    <w:rsid w:val="004A644C"/>
    <w:rsid w:val="004A658B"/>
    <w:rsid w:val="004A65BF"/>
    <w:rsid w:val="004B10C0"/>
    <w:rsid w:val="004B1541"/>
    <w:rsid w:val="004B195F"/>
    <w:rsid w:val="004B1D9E"/>
    <w:rsid w:val="004B2087"/>
    <w:rsid w:val="004B5040"/>
    <w:rsid w:val="004B62F2"/>
    <w:rsid w:val="004B69B4"/>
    <w:rsid w:val="004B6D07"/>
    <w:rsid w:val="004C065F"/>
    <w:rsid w:val="004C1780"/>
    <w:rsid w:val="004C235B"/>
    <w:rsid w:val="004C2590"/>
    <w:rsid w:val="004C2C20"/>
    <w:rsid w:val="004C40BD"/>
    <w:rsid w:val="004C5F2D"/>
    <w:rsid w:val="004C6480"/>
    <w:rsid w:val="004C64DF"/>
    <w:rsid w:val="004D23DC"/>
    <w:rsid w:val="004D3805"/>
    <w:rsid w:val="004D38C1"/>
    <w:rsid w:val="004D51C9"/>
    <w:rsid w:val="004D589E"/>
    <w:rsid w:val="004E089A"/>
    <w:rsid w:val="004E0D85"/>
    <w:rsid w:val="004E1FEF"/>
    <w:rsid w:val="004E41B8"/>
    <w:rsid w:val="004E5091"/>
    <w:rsid w:val="004E73C3"/>
    <w:rsid w:val="004F082C"/>
    <w:rsid w:val="004F0DC9"/>
    <w:rsid w:val="004F0F47"/>
    <w:rsid w:val="004F1AC8"/>
    <w:rsid w:val="004F3DBA"/>
    <w:rsid w:val="004F4BE2"/>
    <w:rsid w:val="004F4F2D"/>
    <w:rsid w:val="004F4FF6"/>
    <w:rsid w:val="004F56B1"/>
    <w:rsid w:val="004F68F9"/>
    <w:rsid w:val="0050097C"/>
    <w:rsid w:val="0050116B"/>
    <w:rsid w:val="0050143C"/>
    <w:rsid w:val="00503900"/>
    <w:rsid w:val="00505F57"/>
    <w:rsid w:val="00507BB1"/>
    <w:rsid w:val="00510DCF"/>
    <w:rsid w:val="0051197B"/>
    <w:rsid w:val="00511B36"/>
    <w:rsid w:val="00511B84"/>
    <w:rsid w:val="00512310"/>
    <w:rsid w:val="00513D5E"/>
    <w:rsid w:val="00514161"/>
    <w:rsid w:val="00514AA2"/>
    <w:rsid w:val="0051563F"/>
    <w:rsid w:val="0051565D"/>
    <w:rsid w:val="00517BB4"/>
    <w:rsid w:val="00517D34"/>
    <w:rsid w:val="00520660"/>
    <w:rsid w:val="0052112B"/>
    <w:rsid w:val="00521211"/>
    <w:rsid w:val="005230D2"/>
    <w:rsid w:val="00523153"/>
    <w:rsid w:val="00525AFF"/>
    <w:rsid w:val="0052633E"/>
    <w:rsid w:val="005274C0"/>
    <w:rsid w:val="0052771A"/>
    <w:rsid w:val="0053064F"/>
    <w:rsid w:val="005308F1"/>
    <w:rsid w:val="005310E9"/>
    <w:rsid w:val="00532316"/>
    <w:rsid w:val="0053254D"/>
    <w:rsid w:val="005325B4"/>
    <w:rsid w:val="0053328F"/>
    <w:rsid w:val="00534B98"/>
    <w:rsid w:val="00534D8E"/>
    <w:rsid w:val="00534FF2"/>
    <w:rsid w:val="00535D41"/>
    <w:rsid w:val="0053701F"/>
    <w:rsid w:val="005411D5"/>
    <w:rsid w:val="00542E2B"/>
    <w:rsid w:val="0054321C"/>
    <w:rsid w:val="00543E64"/>
    <w:rsid w:val="00544436"/>
    <w:rsid w:val="00547162"/>
    <w:rsid w:val="0055018C"/>
    <w:rsid w:val="00550299"/>
    <w:rsid w:val="0055099B"/>
    <w:rsid w:val="0055179E"/>
    <w:rsid w:val="005525B5"/>
    <w:rsid w:val="00552DC6"/>
    <w:rsid w:val="00554CAF"/>
    <w:rsid w:val="00555B31"/>
    <w:rsid w:val="0056056C"/>
    <w:rsid w:val="00560754"/>
    <w:rsid w:val="00560D8B"/>
    <w:rsid w:val="00561755"/>
    <w:rsid w:val="00566E62"/>
    <w:rsid w:val="00570FBB"/>
    <w:rsid w:val="005739E1"/>
    <w:rsid w:val="00573B9F"/>
    <w:rsid w:val="005740C5"/>
    <w:rsid w:val="00575181"/>
    <w:rsid w:val="005775CA"/>
    <w:rsid w:val="0057785D"/>
    <w:rsid w:val="005803B8"/>
    <w:rsid w:val="00580A6A"/>
    <w:rsid w:val="005818AC"/>
    <w:rsid w:val="00582C3B"/>
    <w:rsid w:val="00583091"/>
    <w:rsid w:val="0058392D"/>
    <w:rsid w:val="005842D8"/>
    <w:rsid w:val="00584882"/>
    <w:rsid w:val="00584932"/>
    <w:rsid w:val="00586FC1"/>
    <w:rsid w:val="00587103"/>
    <w:rsid w:val="00587F90"/>
    <w:rsid w:val="00590433"/>
    <w:rsid w:val="00590907"/>
    <w:rsid w:val="00590F5C"/>
    <w:rsid w:val="00592299"/>
    <w:rsid w:val="00595D1D"/>
    <w:rsid w:val="00596640"/>
    <w:rsid w:val="005966BE"/>
    <w:rsid w:val="005970AA"/>
    <w:rsid w:val="00597327"/>
    <w:rsid w:val="005A043A"/>
    <w:rsid w:val="005A124F"/>
    <w:rsid w:val="005A2AFE"/>
    <w:rsid w:val="005A3612"/>
    <w:rsid w:val="005A4AF4"/>
    <w:rsid w:val="005A4C8B"/>
    <w:rsid w:val="005A4CCD"/>
    <w:rsid w:val="005B0609"/>
    <w:rsid w:val="005B2CBC"/>
    <w:rsid w:val="005B3245"/>
    <w:rsid w:val="005B5653"/>
    <w:rsid w:val="005B5751"/>
    <w:rsid w:val="005B795F"/>
    <w:rsid w:val="005B7DF6"/>
    <w:rsid w:val="005C05D5"/>
    <w:rsid w:val="005C08FC"/>
    <w:rsid w:val="005C1538"/>
    <w:rsid w:val="005C1BD0"/>
    <w:rsid w:val="005C2701"/>
    <w:rsid w:val="005C2838"/>
    <w:rsid w:val="005C56C5"/>
    <w:rsid w:val="005C6005"/>
    <w:rsid w:val="005C73DA"/>
    <w:rsid w:val="005D0795"/>
    <w:rsid w:val="005D09B6"/>
    <w:rsid w:val="005D2BCF"/>
    <w:rsid w:val="005D3D1C"/>
    <w:rsid w:val="005D4F25"/>
    <w:rsid w:val="005D598E"/>
    <w:rsid w:val="005D59E7"/>
    <w:rsid w:val="005D5AB2"/>
    <w:rsid w:val="005D6AD3"/>
    <w:rsid w:val="005E155A"/>
    <w:rsid w:val="005E1CAF"/>
    <w:rsid w:val="005E2B72"/>
    <w:rsid w:val="005E2D5B"/>
    <w:rsid w:val="005E3607"/>
    <w:rsid w:val="005E3610"/>
    <w:rsid w:val="005E4D33"/>
    <w:rsid w:val="005E520D"/>
    <w:rsid w:val="005E574D"/>
    <w:rsid w:val="005E5EFE"/>
    <w:rsid w:val="005E5FE9"/>
    <w:rsid w:val="005E6214"/>
    <w:rsid w:val="005E6CBB"/>
    <w:rsid w:val="005F02CA"/>
    <w:rsid w:val="005F0E91"/>
    <w:rsid w:val="005F1674"/>
    <w:rsid w:val="005F1F01"/>
    <w:rsid w:val="005F221B"/>
    <w:rsid w:val="005F28F5"/>
    <w:rsid w:val="005F540D"/>
    <w:rsid w:val="005F632D"/>
    <w:rsid w:val="00600E08"/>
    <w:rsid w:val="00601C38"/>
    <w:rsid w:val="00601FA8"/>
    <w:rsid w:val="0060302D"/>
    <w:rsid w:val="00605A7E"/>
    <w:rsid w:val="00610FC4"/>
    <w:rsid w:val="00613A10"/>
    <w:rsid w:val="00613EBB"/>
    <w:rsid w:val="0061475D"/>
    <w:rsid w:val="006164CA"/>
    <w:rsid w:val="0061679E"/>
    <w:rsid w:val="00616DB4"/>
    <w:rsid w:val="006176EF"/>
    <w:rsid w:val="00621811"/>
    <w:rsid w:val="006220D1"/>
    <w:rsid w:val="0062218C"/>
    <w:rsid w:val="0062469B"/>
    <w:rsid w:val="00624F74"/>
    <w:rsid w:val="00625033"/>
    <w:rsid w:val="006251FC"/>
    <w:rsid w:val="00625B6F"/>
    <w:rsid w:val="006266A6"/>
    <w:rsid w:val="00626C93"/>
    <w:rsid w:val="006275B1"/>
    <w:rsid w:val="006320B3"/>
    <w:rsid w:val="00632A1D"/>
    <w:rsid w:val="00633BBB"/>
    <w:rsid w:val="00634EC1"/>
    <w:rsid w:val="00636370"/>
    <w:rsid w:val="00637583"/>
    <w:rsid w:val="00640721"/>
    <w:rsid w:val="00640FA2"/>
    <w:rsid w:val="0064183C"/>
    <w:rsid w:val="00641A88"/>
    <w:rsid w:val="00642A09"/>
    <w:rsid w:val="00643600"/>
    <w:rsid w:val="00643752"/>
    <w:rsid w:val="00644601"/>
    <w:rsid w:val="0064510D"/>
    <w:rsid w:val="00650753"/>
    <w:rsid w:val="00652B04"/>
    <w:rsid w:val="00654467"/>
    <w:rsid w:val="00654B27"/>
    <w:rsid w:val="0065558A"/>
    <w:rsid w:val="006558F0"/>
    <w:rsid w:val="006574EE"/>
    <w:rsid w:val="00657650"/>
    <w:rsid w:val="00657E33"/>
    <w:rsid w:val="00660445"/>
    <w:rsid w:val="00660AB8"/>
    <w:rsid w:val="00662CE2"/>
    <w:rsid w:val="0066321C"/>
    <w:rsid w:val="0066416F"/>
    <w:rsid w:val="00664532"/>
    <w:rsid w:val="00664A36"/>
    <w:rsid w:val="00665B64"/>
    <w:rsid w:val="00667E03"/>
    <w:rsid w:val="00667FC9"/>
    <w:rsid w:val="00670797"/>
    <w:rsid w:val="00672A84"/>
    <w:rsid w:val="00673F3C"/>
    <w:rsid w:val="00674767"/>
    <w:rsid w:val="00674B9B"/>
    <w:rsid w:val="0067582F"/>
    <w:rsid w:val="00676570"/>
    <w:rsid w:val="00676B56"/>
    <w:rsid w:val="00676E3A"/>
    <w:rsid w:val="00676FEB"/>
    <w:rsid w:val="00681094"/>
    <w:rsid w:val="00681744"/>
    <w:rsid w:val="0068274B"/>
    <w:rsid w:val="00683699"/>
    <w:rsid w:val="00683FFA"/>
    <w:rsid w:val="00684079"/>
    <w:rsid w:val="006847C5"/>
    <w:rsid w:val="00685D21"/>
    <w:rsid w:val="00690A33"/>
    <w:rsid w:val="00692A4E"/>
    <w:rsid w:val="00693E25"/>
    <w:rsid w:val="00696AD4"/>
    <w:rsid w:val="00696CA8"/>
    <w:rsid w:val="00697F91"/>
    <w:rsid w:val="006A051B"/>
    <w:rsid w:val="006A1711"/>
    <w:rsid w:val="006A19D3"/>
    <w:rsid w:val="006A213B"/>
    <w:rsid w:val="006A2A09"/>
    <w:rsid w:val="006A2F94"/>
    <w:rsid w:val="006A352E"/>
    <w:rsid w:val="006A36E3"/>
    <w:rsid w:val="006A41C5"/>
    <w:rsid w:val="006A4CB5"/>
    <w:rsid w:val="006A6CC2"/>
    <w:rsid w:val="006A6F69"/>
    <w:rsid w:val="006B0FEA"/>
    <w:rsid w:val="006B1201"/>
    <w:rsid w:val="006B2C4B"/>
    <w:rsid w:val="006B453C"/>
    <w:rsid w:val="006B4EA6"/>
    <w:rsid w:val="006B5C77"/>
    <w:rsid w:val="006B7E33"/>
    <w:rsid w:val="006C0586"/>
    <w:rsid w:val="006C2A8B"/>
    <w:rsid w:val="006C2F94"/>
    <w:rsid w:val="006C3BF6"/>
    <w:rsid w:val="006C46A6"/>
    <w:rsid w:val="006C5D7F"/>
    <w:rsid w:val="006C78E3"/>
    <w:rsid w:val="006C7953"/>
    <w:rsid w:val="006C7D32"/>
    <w:rsid w:val="006D0907"/>
    <w:rsid w:val="006D2CE5"/>
    <w:rsid w:val="006D3EA0"/>
    <w:rsid w:val="006D4255"/>
    <w:rsid w:val="006D60C4"/>
    <w:rsid w:val="006E0BD9"/>
    <w:rsid w:val="006E24FA"/>
    <w:rsid w:val="006E4307"/>
    <w:rsid w:val="006E56F6"/>
    <w:rsid w:val="006E5B9E"/>
    <w:rsid w:val="006E652E"/>
    <w:rsid w:val="006E66AD"/>
    <w:rsid w:val="006E77C7"/>
    <w:rsid w:val="006E7C71"/>
    <w:rsid w:val="006F06D1"/>
    <w:rsid w:val="006F0F47"/>
    <w:rsid w:val="006F11EF"/>
    <w:rsid w:val="006F1BE4"/>
    <w:rsid w:val="006F219F"/>
    <w:rsid w:val="006F2202"/>
    <w:rsid w:val="006F3A3F"/>
    <w:rsid w:val="006F523E"/>
    <w:rsid w:val="006F5D17"/>
    <w:rsid w:val="006F73C3"/>
    <w:rsid w:val="00700155"/>
    <w:rsid w:val="0070029F"/>
    <w:rsid w:val="00701770"/>
    <w:rsid w:val="0070177D"/>
    <w:rsid w:val="00702072"/>
    <w:rsid w:val="007020C1"/>
    <w:rsid w:val="00702C5E"/>
    <w:rsid w:val="00703774"/>
    <w:rsid w:val="00703CE6"/>
    <w:rsid w:val="00710C94"/>
    <w:rsid w:val="007114A3"/>
    <w:rsid w:val="00711CE1"/>
    <w:rsid w:val="00712786"/>
    <w:rsid w:val="00715B31"/>
    <w:rsid w:val="0071672F"/>
    <w:rsid w:val="0071721B"/>
    <w:rsid w:val="0071722C"/>
    <w:rsid w:val="00717C7B"/>
    <w:rsid w:val="00720670"/>
    <w:rsid w:val="00721F09"/>
    <w:rsid w:val="00723572"/>
    <w:rsid w:val="0072375E"/>
    <w:rsid w:val="00724765"/>
    <w:rsid w:val="00725637"/>
    <w:rsid w:val="00726851"/>
    <w:rsid w:val="007270AB"/>
    <w:rsid w:val="00731FAB"/>
    <w:rsid w:val="00733E26"/>
    <w:rsid w:val="00734322"/>
    <w:rsid w:val="00736FD9"/>
    <w:rsid w:val="0074192C"/>
    <w:rsid w:val="00743095"/>
    <w:rsid w:val="00744284"/>
    <w:rsid w:val="00744972"/>
    <w:rsid w:val="007465D8"/>
    <w:rsid w:val="0074671A"/>
    <w:rsid w:val="00750063"/>
    <w:rsid w:val="0075038B"/>
    <w:rsid w:val="007511D8"/>
    <w:rsid w:val="00751AA2"/>
    <w:rsid w:val="00751F82"/>
    <w:rsid w:val="007520E6"/>
    <w:rsid w:val="0075519B"/>
    <w:rsid w:val="00755515"/>
    <w:rsid w:val="00757714"/>
    <w:rsid w:val="00760812"/>
    <w:rsid w:val="007610A5"/>
    <w:rsid w:val="00762595"/>
    <w:rsid w:val="00762740"/>
    <w:rsid w:val="00763CD9"/>
    <w:rsid w:val="0076424B"/>
    <w:rsid w:val="007660F4"/>
    <w:rsid w:val="007663C0"/>
    <w:rsid w:val="00766B2F"/>
    <w:rsid w:val="00767903"/>
    <w:rsid w:val="00770FF4"/>
    <w:rsid w:val="007718C0"/>
    <w:rsid w:val="007747FD"/>
    <w:rsid w:val="00774DDB"/>
    <w:rsid w:val="00775660"/>
    <w:rsid w:val="00776CB4"/>
    <w:rsid w:val="00776F20"/>
    <w:rsid w:val="00777CAD"/>
    <w:rsid w:val="007816F1"/>
    <w:rsid w:val="00782869"/>
    <w:rsid w:val="00782B21"/>
    <w:rsid w:val="00782F82"/>
    <w:rsid w:val="00785781"/>
    <w:rsid w:val="0079124F"/>
    <w:rsid w:val="007916ED"/>
    <w:rsid w:val="00791B19"/>
    <w:rsid w:val="00793212"/>
    <w:rsid w:val="0079558E"/>
    <w:rsid w:val="007968F4"/>
    <w:rsid w:val="00797D1C"/>
    <w:rsid w:val="007A0150"/>
    <w:rsid w:val="007A03C4"/>
    <w:rsid w:val="007A2A13"/>
    <w:rsid w:val="007A31B0"/>
    <w:rsid w:val="007A53C9"/>
    <w:rsid w:val="007A6E4A"/>
    <w:rsid w:val="007A7809"/>
    <w:rsid w:val="007B5219"/>
    <w:rsid w:val="007C05AC"/>
    <w:rsid w:val="007C09DE"/>
    <w:rsid w:val="007C09E2"/>
    <w:rsid w:val="007C12E5"/>
    <w:rsid w:val="007C170A"/>
    <w:rsid w:val="007C1A21"/>
    <w:rsid w:val="007C2B56"/>
    <w:rsid w:val="007C2FCF"/>
    <w:rsid w:val="007C4256"/>
    <w:rsid w:val="007C48AB"/>
    <w:rsid w:val="007C5CF8"/>
    <w:rsid w:val="007C5F8E"/>
    <w:rsid w:val="007C6082"/>
    <w:rsid w:val="007C64C1"/>
    <w:rsid w:val="007C6886"/>
    <w:rsid w:val="007C6C4E"/>
    <w:rsid w:val="007C7193"/>
    <w:rsid w:val="007C7D74"/>
    <w:rsid w:val="007D1212"/>
    <w:rsid w:val="007D21F0"/>
    <w:rsid w:val="007D22C5"/>
    <w:rsid w:val="007D3524"/>
    <w:rsid w:val="007D4036"/>
    <w:rsid w:val="007D4564"/>
    <w:rsid w:val="007D4EB2"/>
    <w:rsid w:val="007D5B72"/>
    <w:rsid w:val="007D5DA1"/>
    <w:rsid w:val="007E1DA2"/>
    <w:rsid w:val="007E20EE"/>
    <w:rsid w:val="007E252D"/>
    <w:rsid w:val="007E27FC"/>
    <w:rsid w:val="007E38CD"/>
    <w:rsid w:val="007E3A99"/>
    <w:rsid w:val="007E3CA4"/>
    <w:rsid w:val="007E41E3"/>
    <w:rsid w:val="007E6DC1"/>
    <w:rsid w:val="007E7540"/>
    <w:rsid w:val="007E78CB"/>
    <w:rsid w:val="007E7976"/>
    <w:rsid w:val="007F2DAE"/>
    <w:rsid w:val="007F5564"/>
    <w:rsid w:val="007F6764"/>
    <w:rsid w:val="007F72BD"/>
    <w:rsid w:val="007F7313"/>
    <w:rsid w:val="00803055"/>
    <w:rsid w:val="00805467"/>
    <w:rsid w:val="0080704C"/>
    <w:rsid w:val="00807ACE"/>
    <w:rsid w:val="00807BFA"/>
    <w:rsid w:val="00810611"/>
    <w:rsid w:val="0081568F"/>
    <w:rsid w:val="008164DE"/>
    <w:rsid w:val="00816967"/>
    <w:rsid w:val="00817388"/>
    <w:rsid w:val="00821032"/>
    <w:rsid w:val="008211B4"/>
    <w:rsid w:val="0082199E"/>
    <w:rsid w:val="00825075"/>
    <w:rsid w:val="00826CE9"/>
    <w:rsid w:val="00827E1D"/>
    <w:rsid w:val="0083231D"/>
    <w:rsid w:val="008325C8"/>
    <w:rsid w:val="00833DF2"/>
    <w:rsid w:val="008340CB"/>
    <w:rsid w:val="0083444C"/>
    <w:rsid w:val="00834F5A"/>
    <w:rsid w:val="0083641B"/>
    <w:rsid w:val="008369B1"/>
    <w:rsid w:val="00840309"/>
    <w:rsid w:val="00840C11"/>
    <w:rsid w:val="00840C88"/>
    <w:rsid w:val="008423FA"/>
    <w:rsid w:val="00842AFD"/>
    <w:rsid w:val="00843883"/>
    <w:rsid w:val="00846392"/>
    <w:rsid w:val="00847EE4"/>
    <w:rsid w:val="00850415"/>
    <w:rsid w:val="008511D6"/>
    <w:rsid w:val="008537CD"/>
    <w:rsid w:val="00854792"/>
    <w:rsid w:val="0085481A"/>
    <w:rsid w:val="00854B49"/>
    <w:rsid w:val="00854E34"/>
    <w:rsid w:val="0085636D"/>
    <w:rsid w:val="008568CF"/>
    <w:rsid w:val="00857473"/>
    <w:rsid w:val="008574E5"/>
    <w:rsid w:val="008577A1"/>
    <w:rsid w:val="00857843"/>
    <w:rsid w:val="008602F6"/>
    <w:rsid w:val="00860CEE"/>
    <w:rsid w:val="008618D5"/>
    <w:rsid w:val="0086338F"/>
    <w:rsid w:val="0086461D"/>
    <w:rsid w:val="00864B90"/>
    <w:rsid w:val="0086623D"/>
    <w:rsid w:val="00874D6E"/>
    <w:rsid w:val="00875116"/>
    <w:rsid w:val="00875E0D"/>
    <w:rsid w:val="00876497"/>
    <w:rsid w:val="00876841"/>
    <w:rsid w:val="008771A3"/>
    <w:rsid w:val="00877995"/>
    <w:rsid w:val="00877D68"/>
    <w:rsid w:val="00880708"/>
    <w:rsid w:val="0088165D"/>
    <w:rsid w:val="00882096"/>
    <w:rsid w:val="008833C0"/>
    <w:rsid w:val="0088365E"/>
    <w:rsid w:val="00883821"/>
    <w:rsid w:val="00884145"/>
    <w:rsid w:val="00884192"/>
    <w:rsid w:val="00885754"/>
    <w:rsid w:val="008861D7"/>
    <w:rsid w:val="00886E96"/>
    <w:rsid w:val="00886F3E"/>
    <w:rsid w:val="0088761D"/>
    <w:rsid w:val="00887CB1"/>
    <w:rsid w:val="00887F1A"/>
    <w:rsid w:val="0089158A"/>
    <w:rsid w:val="008927B6"/>
    <w:rsid w:val="00892C54"/>
    <w:rsid w:val="00894A76"/>
    <w:rsid w:val="00895FA3"/>
    <w:rsid w:val="00896896"/>
    <w:rsid w:val="008A20EB"/>
    <w:rsid w:val="008A2B6A"/>
    <w:rsid w:val="008A33B5"/>
    <w:rsid w:val="008A3ABB"/>
    <w:rsid w:val="008A4050"/>
    <w:rsid w:val="008A4F8D"/>
    <w:rsid w:val="008A57BD"/>
    <w:rsid w:val="008A57C2"/>
    <w:rsid w:val="008A68B2"/>
    <w:rsid w:val="008A6E32"/>
    <w:rsid w:val="008B0661"/>
    <w:rsid w:val="008B06F4"/>
    <w:rsid w:val="008B0AA3"/>
    <w:rsid w:val="008B1D08"/>
    <w:rsid w:val="008B2322"/>
    <w:rsid w:val="008B25F4"/>
    <w:rsid w:val="008B3122"/>
    <w:rsid w:val="008B5750"/>
    <w:rsid w:val="008B6D5A"/>
    <w:rsid w:val="008C06FF"/>
    <w:rsid w:val="008C0A65"/>
    <w:rsid w:val="008C286A"/>
    <w:rsid w:val="008C2CA2"/>
    <w:rsid w:val="008C59E0"/>
    <w:rsid w:val="008C5E16"/>
    <w:rsid w:val="008C7737"/>
    <w:rsid w:val="008C7794"/>
    <w:rsid w:val="008C799F"/>
    <w:rsid w:val="008C7C70"/>
    <w:rsid w:val="008D02C0"/>
    <w:rsid w:val="008D1A3F"/>
    <w:rsid w:val="008D1AA2"/>
    <w:rsid w:val="008D1AED"/>
    <w:rsid w:val="008D3763"/>
    <w:rsid w:val="008D3A52"/>
    <w:rsid w:val="008D3B30"/>
    <w:rsid w:val="008D4A72"/>
    <w:rsid w:val="008D580E"/>
    <w:rsid w:val="008D611C"/>
    <w:rsid w:val="008D7E76"/>
    <w:rsid w:val="008E08BD"/>
    <w:rsid w:val="008E319B"/>
    <w:rsid w:val="008E3DBE"/>
    <w:rsid w:val="008E5274"/>
    <w:rsid w:val="008F024D"/>
    <w:rsid w:val="008F0EF6"/>
    <w:rsid w:val="008F25EA"/>
    <w:rsid w:val="008F3C89"/>
    <w:rsid w:val="008F4012"/>
    <w:rsid w:val="008F4E6A"/>
    <w:rsid w:val="008F5FEC"/>
    <w:rsid w:val="008F7191"/>
    <w:rsid w:val="008F7678"/>
    <w:rsid w:val="009002E7"/>
    <w:rsid w:val="009005A3"/>
    <w:rsid w:val="009008C2"/>
    <w:rsid w:val="00900F07"/>
    <w:rsid w:val="00901079"/>
    <w:rsid w:val="00901564"/>
    <w:rsid w:val="00901F88"/>
    <w:rsid w:val="009029C8"/>
    <w:rsid w:val="00903652"/>
    <w:rsid w:val="009061AD"/>
    <w:rsid w:val="0090696A"/>
    <w:rsid w:val="00907C3B"/>
    <w:rsid w:val="009108FB"/>
    <w:rsid w:val="00910D25"/>
    <w:rsid w:val="009112B2"/>
    <w:rsid w:val="00912677"/>
    <w:rsid w:val="00912E28"/>
    <w:rsid w:val="0091373D"/>
    <w:rsid w:val="00914B1B"/>
    <w:rsid w:val="00915C49"/>
    <w:rsid w:val="0091666A"/>
    <w:rsid w:val="0091751D"/>
    <w:rsid w:val="009176CF"/>
    <w:rsid w:val="009214F5"/>
    <w:rsid w:val="00921614"/>
    <w:rsid w:val="009217AA"/>
    <w:rsid w:val="00921ACD"/>
    <w:rsid w:val="009220C5"/>
    <w:rsid w:val="00922478"/>
    <w:rsid w:val="00923C67"/>
    <w:rsid w:val="00926A91"/>
    <w:rsid w:val="0092720C"/>
    <w:rsid w:val="00927E08"/>
    <w:rsid w:val="00927FF4"/>
    <w:rsid w:val="009303F9"/>
    <w:rsid w:val="00930B28"/>
    <w:rsid w:val="00930E05"/>
    <w:rsid w:val="0093163D"/>
    <w:rsid w:val="00931DE7"/>
    <w:rsid w:val="00933047"/>
    <w:rsid w:val="009344D5"/>
    <w:rsid w:val="009357B3"/>
    <w:rsid w:val="009369E2"/>
    <w:rsid w:val="009372B9"/>
    <w:rsid w:val="00940666"/>
    <w:rsid w:val="009409B8"/>
    <w:rsid w:val="0094163E"/>
    <w:rsid w:val="00941FC5"/>
    <w:rsid w:val="009425B7"/>
    <w:rsid w:val="009446F5"/>
    <w:rsid w:val="00945D14"/>
    <w:rsid w:val="00945D68"/>
    <w:rsid w:val="00945E92"/>
    <w:rsid w:val="0094668B"/>
    <w:rsid w:val="00947D6F"/>
    <w:rsid w:val="0095057E"/>
    <w:rsid w:val="00951CFB"/>
    <w:rsid w:val="00951D7B"/>
    <w:rsid w:val="00951D97"/>
    <w:rsid w:val="00955030"/>
    <w:rsid w:val="00955BEC"/>
    <w:rsid w:val="0095615A"/>
    <w:rsid w:val="00956416"/>
    <w:rsid w:val="00957E86"/>
    <w:rsid w:val="00960D09"/>
    <w:rsid w:val="00961630"/>
    <w:rsid w:val="00962130"/>
    <w:rsid w:val="00962144"/>
    <w:rsid w:val="00963187"/>
    <w:rsid w:val="00963A25"/>
    <w:rsid w:val="00965AB3"/>
    <w:rsid w:val="00965C94"/>
    <w:rsid w:val="00965CA5"/>
    <w:rsid w:val="00966ACD"/>
    <w:rsid w:val="00966E42"/>
    <w:rsid w:val="0097051C"/>
    <w:rsid w:val="009718E3"/>
    <w:rsid w:val="00971D21"/>
    <w:rsid w:val="009720F8"/>
    <w:rsid w:val="009724FD"/>
    <w:rsid w:val="00972EFB"/>
    <w:rsid w:val="009732E9"/>
    <w:rsid w:val="00973F47"/>
    <w:rsid w:val="00974902"/>
    <w:rsid w:val="009763BE"/>
    <w:rsid w:val="00976C2B"/>
    <w:rsid w:val="009774A6"/>
    <w:rsid w:val="00977DA1"/>
    <w:rsid w:val="009805DF"/>
    <w:rsid w:val="00980783"/>
    <w:rsid w:val="009814F8"/>
    <w:rsid w:val="00981A50"/>
    <w:rsid w:val="00981D11"/>
    <w:rsid w:val="00982B30"/>
    <w:rsid w:val="00982C93"/>
    <w:rsid w:val="00983CB9"/>
    <w:rsid w:val="00986D4D"/>
    <w:rsid w:val="009871BA"/>
    <w:rsid w:val="0098759E"/>
    <w:rsid w:val="00987C35"/>
    <w:rsid w:val="00990196"/>
    <w:rsid w:val="00990A54"/>
    <w:rsid w:val="00991F06"/>
    <w:rsid w:val="00993FDE"/>
    <w:rsid w:val="00994326"/>
    <w:rsid w:val="00994806"/>
    <w:rsid w:val="009A0C49"/>
    <w:rsid w:val="009A41FE"/>
    <w:rsid w:val="009A41FF"/>
    <w:rsid w:val="009A7142"/>
    <w:rsid w:val="009A7681"/>
    <w:rsid w:val="009A7E60"/>
    <w:rsid w:val="009B0A57"/>
    <w:rsid w:val="009B1576"/>
    <w:rsid w:val="009B1CA2"/>
    <w:rsid w:val="009B2867"/>
    <w:rsid w:val="009B3299"/>
    <w:rsid w:val="009B3436"/>
    <w:rsid w:val="009B36FC"/>
    <w:rsid w:val="009B5D92"/>
    <w:rsid w:val="009B5E2C"/>
    <w:rsid w:val="009B60A9"/>
    <w:rsid w:val="009B691B"/>
    <w:rsid w:val="009C0C5E"/>
    <w:rsid w:val="009C0D43"/>
    <w:rsid w:val="009C6EEF"/>
    <w:rsid w:val="009C6FD2"/>
    <w:rsid w:val="009D0254"/>
    <w:rsid w:val="009D2B06"/>
    <w:rsid w:val="009D3174"/>
    <w:rsid w:val="009D649B"/>
    <w:rsid w:val="009D6DD2"/>
    <w:rsid w:val="009E0BAF"/>
    <w:rsid w:val="009E1679"/>
    <w:rsid w:val="009E2E25"/>
    <w:rsid w:val="009E35D1"/>
    <w:rsid w:val="009E52E6"/>
    <w:rsid w:val="009E5725"/>
    <w:rsid w:val="009E5B30"/>
    <w:rsid w:val="009E66BA"/>
    <w:rsid w:val="009E734A"/>
    <w:rsid w:val="009F17EB"/>
    <w:rsid w:val="009F2C86"/>
    <w:rsid w:val="009F3B4D"/>
    <w:rsid w:val="009F4D84"/>
    <w:rsid w:val="009F56D4"/>
    <w:rsid w:val="009F6BC7"/>
    <w:rsid w:val="009F7BBB"/>
    <w:rsid w:val="00A000CF"/>
    <w:rsid w:val="00A006B1"/>
    <w:rsid w:val="00A0079A"/>
    <w:rsid w:val="00A01225"/>
    <w:rsid w:val="00A02009"/>
    <w:rsid w:val="00A0272C"/>
    <w:rsid w:val="00A04C0A"/>
    <w:rsid w:val="00A052B2"/>
    <w:rsid w:val="00A05CA2"/>
    <w:rsid w:val="00A07CF4"/>
    <w:rsid w:val="00A07D2D"/>
    <w:rsid w:val="00A10993"/>
    <w:rsid w:val="00A11FDE"/>
    <w:rsid w:val="00A13CD8"/>
    <w:rsid w:val="00A14E11"/>
    <w:rsid w:val="00A14ECA"/>
    <w:rsid w:val="00A16358"/>
    <w:rsid w:val="00A1799F"/>
    <w:rsid w:val="00A20F2A"/>
    <w:rsid w:val="00A21C98"/>
    <w:rsid w:val="00A2343E"/>
    <w:rsid w:val="00A244E0"/>
    <w:rsid w:val="00A246FE"/>
    <w:rsid w:val="00A2515D"/>
    <w:rsid w:val="00A26519"/>
    <w:rsid w:val="00A30F12"/>
    <w:rsid w:val="00A330F1"/>
    <w:rsid w:val="00A344C7"/>
    <w:rsid w:val="00A34790"/>
    <w:rsid w:val="00A35B33"/>
    <w:rsid w:val="00A36D82"/>
    <w:rsid w:val="00A373DA"/>
    <w:rsid w:val="00A4023C"/>
    <w:rsid w:val="00A4094A"/>
    <w:rsid w:val="00A409EE"/>
    <w:rsid w:val="00A41BE9"/>
    <w:rsid w:val="00A425F3"/>
    <w:rsid w:val="00A42773"/>
    <w:rsid w:val="00A447A6"/>
    <w:rsid w:val="00A44933"/>
    <w:rsid w:val="00A455D1"/>
    <w:rsid w:val="00A46941"/>
    <w:rsid w:val="00A46E05"/>
    <w:rsid w:val="00A475EC"/>
    <w:rsid w:val="00A51B9B"/>
    <w:rsid w:val="00A520DB"/>
    <w:rsid w:val="00A53779"/>
    <w:rsid w:val="00A53B80"/>
    <w:rsid w:val="00A570A1"/>
    <w:rsid w:val="00A620A1"/>
    <w:rsid w:val="00A638B9"/>
    <w:rsid w:val="00A64888"/>
    <w:rsid w:val="00A673AC"/>
    <w:rsid w:val="00A70274"/>
    <w:rsid w:val="00A70BD3"/>
    <w:rsid w:val="00A7141A"/>
    <w:rsid w:val="00A71E60"/>
    <w:rsid w:val="00A7283A"/>
    <w:rsid w:val="00A74D36"/>
    <w:rsid w:val="00A74D46"/>
    <w:rsid w:val="00A76254"/>
    <w:rsid w:val="00A762DA"/>
    <w:rsid w:val="00A772F6"/>
    <w:rsid w:val="00A77340"/>
    <w:rsid w:val="00A77499"/>
    <w:rsid w:val="00A80453"/>
    <w:rsid w:val="00A83579"/>
    <w:rsid w:val="00A83C45"/>
    <w:rsid w:val="00A8409F"/>
    <w:rsid w:val="00A853B5"/>
    <w:rsid w:val="00A86BD2"/>
    <w:rsid w:val="00A87006"/>
    <w:rsid w:val="00A87B0C"/>
    <w:rsid w:val="00A87EE6"/>
    <w:rsid w:val="00A905A5"/>
    <w:rsid w:val="00A907CA"/>
    <w:rsid w:val="00A90D88"/>
    <w:rsid w:val="00A9153C"/>
    <w:rsid w:val="00A9246C"/>
    <w:rsid w:val="00A936F4"/>
    <w:rsid w:val="00A949E7"/>
    <w:rsid w:val="00A95AC8"/>
    <w:rsid w:val="00A95E7E"/>
    <w:rsid w:val="00A966B2"/>
    <w:rsid w:val="00A9713E"/>
    <w:rsid w:val="00AA05AF"/>
    <w:rsid w:val="00AA18FD"/>
    <w:rsid w:val="00AA2D3E"/>
    <w:rsid w:val="00AA5643"/>
    <w:rsid w:val="00AA6B98"/>
    <w:rsid w:val="00AA756B"/>
    <w:rsid w:val="00AB029E"/>
    <w:rsid w:val="00AB040C"/>
    <w:rsid w:val="00AB0780"/>
    <w:rsid w:val="00AB0FF2"/>
    <w:rsid w:val="00AB23EA"/>
    <w:rsid w:val="00AB2500"/>
    <w:rsid w:val="00AB2B0A"/>
    <w:rsid w:val="00AB2ED2"/>
    <w:rsid w:val="00AB31F2"/>
    <w:rsid w:val="00AB33E9"/>
    <w:rsid w:val="00AB3A37"/>
    <w:rsid w:val="00AB3C86"/>
    <w:rsid w:val="00AB4488"/>
    <w:rsid w:val="00AB509D"/>
    <w:rsid w:val="00AB7FDA"/>
    <w:rsid w:val="00AC0C01"/>
    <w:rsid w:val="00AC289F"/>
    <w:rsid w:val="00AC467C"/>
    <w:rsid w:val="00AC55F8"/>
    <w:rsid w:val="00AC6439"/>
    <w:rsid w:val="00AC6551"/>
    <w:rsid w:val="00AD0228"/>
    <w:rsid w:val="00AD1A03"/>
    <w:rsid w:val="00AD3FE7"/>
    <w:rsid w:val="00AD49F7"/>
    <w:rsid w:val="00AD601E"/>
    <w:rsid w:val="00AD6348"/>
    <w:rsid w:val="00AD6DC6"/>
    <w:rsid w:val="00AE0965"/>
    <w:rsid w:val="00AE0F74"/>
    <w:rsid w:val="00AE19A9"/>
    <w:rsid w:val="00AE4F70"/>
    <w:rsid w:val="00AE514D"/>
    <w:rsid w:val="00AE7CE2"/>
    <w:rsid w:val="00AF3537"/>
    <w:rsid w:val="00AF5137"/>
    <w:rsid w:val="00AF5680"/>
    <w:rsid w:val="00AF5753"/>
    <w:rsid w:val="00AF6370"/>
    <w:rsid w:val="00AF6958"/>
    <w:rsid w:val="00AF71BF"/>
    <w:rsid w:val="00B005C4"/>
    <w:rsid w:val="00B01BB7"/>
    <w:rsid w:val="00B04335"/>
    <w:rsid w:val="00B044E2"/>
    <w:rsid w:val="00B04FFE"/>
    <w:rsid w:val="00B0754A"/>
    <w:rsid w:val="00B079C7"/>
    <w:rsid w:val="00B07B1B"/>
    <w:rsid w:val="00B10026"/>
    <w:rsid w:val="00B10514"/>
    <w:rsid w:val="00B10A35"/>
    <w:rsid w:val="00B11301"/>
    <w:rsid w:val="00B1177E"/>
    <w:rsid w:val="00B12F4F"/>
    <w:rsid w:val="00B13EDD"/>
    <w:rsid w:val="00B16DD7"/>
    <w:rsid w:val="00B1738A"/>
    <w:rsid w:val="00B178B0"/>
    <w:rsid w:val="00B2037F"/>
    <w:rsid w:val="00B2121B"/>
    <w:rsid w:val="00B21348"/>
    <w:rsid w:val="00B22000"/>
    <w:rsid w:val="00B22085"/>
    <w:rsid w:val="00B23586"/>
    <w:rsid w:val="00B236A9"/>
    <w:rsid w:val="00B23713"/>
    <w:rsid w:val="00B253B1"/>
    <w:rsid w:val="00B2571D"/>
    <w:rsid w:val="00B26DA5"/>
    <w:rsid w:val="00B272F7"/>
    <w:rsid w:val="00B30381"/>
    <w:rsid w:val="00B31F70"/>
    <w:rsid w:val="00B32FF2"/>
    <w:rsid w:val="00B34F78"/>
    <w:rsid w:val="00B350CF"/>
    <w:rsid w:val="00B35B18"/>
    <w:rsid w:val="00B35DEB"/>
    <w:rsid w:val="00B36CB5"/>
    <w:rsid w:val="00B37203"/>
    <w:rsid w:val="00B37761"/>
    <w:rsid w:val="00B405C8"/>
    <w:rsid w:val="00B41276"/>
    <w:rsid w:val="00B417F0"/>
    <w:rsid w:val="00B41B2A"/>
    <w:rsid w:val="00B42ACE"/>
    <w:rsid w:val="00B431C0"/>
    <w:rsid w:val="00B431F5"/>
    <w:rsid w:val="00B435CE"/>
    <w:rsid w:val="00B45540"/>
    <w:rsid w:val="00B45A9F"/>
    <w:rsid w:val="00B46444"/>
    <w:rsid w:val="00B510FF"/>
    <w:rsid w:val="00B52EC1"/>
    <w:rsid w:val="00B559CA"/>
    <w:rsid w:val="00B55FA8"/>
    <w:rsid w:val="00B565D2"/>
    <w:rsid w:val="00B572BC"/>
    <w:rsid w:val="00B603B6"/>
    <w:rsid w:val="00B60A34"/>
    <w:rsid w:val="00B634D0"/>
    <w:rsid w:val="00B647A4"/>
    <w:rsid w:val="00B64DAC"/>
    <w:rsid w:val="00B65704"/>
    <w:rsid w:val="00B67540"/>
    <w:rsid w:val="00B70611"/>
    <w:rsid w:val="00B74124"/>
    <w:rsid w:val="00B7422B"/>
    <w:rsid w:val="00B7489F"/>
    <w:rsid w:val="00B763D2"/>
    <w:rsid w:val="00B77550"/>
    <w:rsid w:val="00B81B46"/>
    <w:rsid w:val="00B82792"/>
    <w:rsid w:val="00B82908"/>
    <w:rsid w:val="00B832ED"/>
    <w:rsid w:val="00B84010"/>
    <w:rsid w:val="00B866DB"/>
    <w:rsid w:val="00B869CE"/>
    <w:rsid w:val="00B86FA7"/>
    <w:rsid w:val="00B9058A"/>
    <w:rsid w:val="00B91563"/>
    <w:rsid w:val="00B91A75"/>
    <w:rsid w:val="00B91B3D"/>
    <w:rsid w:val="00B925BF"/>
    <w:rsid w:val="00B930EB"/>
    <w:rsid w:val="00B93E5E"/>
    <w:rsid w:val="00B93F20"/>
    <w:rsid w:val="00B94A30"/>
    <w:rsid w:val="00B9576A"/>
    <w:rsid w:val="00B967A5"/>
    <w:rsid w:val="00B96FB9"/>
    <w:rsid w:val="00B97BB8"/>
    <w:rsid w:val="00BA2801"/>
    <w:rsid w:val="00BA50AD"/>
    <w:rsid w:val="00BA6176"/>
    <w:rsid w:val="00BB05EE"/>
    <w:rsid w:val="00BB0745"/>
    <w:rsid w:val="00BB31C3"/>
    <w:rsid w:val="00BB3475"/>
    <w:rsid w:val="00BB39E3"/>
    <w:rsid w:val="00BB4F24"/>
    <w:rsid w:val="00BB4F7D"/>
    <w:rsid w:val="00BB5849"/>
    <w:rsid w:val="00BB73F7"/>
    <w:rsid w:val="00BC085D"/>
    <w:rsid w:val="00BC1527"/>
    <w:rsid w:val="00BC323F"/>
    <w:rsid w:val="00BC3819"/>
    <w:rsid w:val="00BC498E"/>
    <w:rsid w:val="00BC525F"/>
    <w:rsid w:val="00BC5C8C"/>
    <w:rsid w:val="00BC670B"/>
    <w:rsid w:val="00BD14ED"/>
    <w:rsid w:val="00BD2C71"/>
    <w:rsid w:val="00BD4235"/>
    <w:rsid w:val="00BD552A"/>
    <w:rsid w:val="00BD59AF"/>
    <w:rsid w:val="00BD5F3D"/>
    <w:rsid w:val="00BD6D05"/>
    <w:rsid w:val="00BE026F"/>
    <w:rsid w:val="00BE584E"/>
    <w:rsid w:val="00BE7188"/>
    <w:rsid w:val="00BE7EB0"/>
    <w:rsid w:val="00BF1574"/>
    <w:rsid w:val="00BF1641"/>
    <w:rsid w:val="00BF2931"/>
    <w:rsid w:val="00BF2BE3"/>
    <w:rsid w:val="00BF2D59"/>
    <w:rsid w:val="00BF3D5B"/>
    <w:rsid w:val="00BF4222"/>
    <w:rsid w:val="00BF5818"/>
    <w:rsid w:val="00BF5D38"/>
    <w:rsid w:val="00BF5F06"/>
    <w:rsid w:val="00BF657B"/>
    <w:rsid w:val="00BF798B"/>
    <w:rsid w:val="00C031FC"/>
    <w:rsid w:val="00C06566"/>
    <w:rsid w:val="00C07AB2"/>
    <w:rsid w:val="00C07B20"/>
    <w:rsid w:val="00C1079B"/>
    <w:rsid w:val="00C10BE8"/>
    <w:rsid w:val="00C1100F"/>
    <w:rsid w:val="00C11F66"/>
    <w:rsid w:val="00C1203B"/>
    <w:rsid w:val="00C13808"/>
    <w:rsid w:val="00C1530E"/>
    <w:rsid w:val="00C15A00"/>
    <w:rsid w:val="00C15A6C"/>
    <w:rsid w:val="00C16134"/>
    <w:rsid w:val="00C163C3"/>
    <w:rsid w:val="00C175A4"/>
    <w:rsid w:val="00C17D26"/>
    <w:rsid w:val="00C17DD0"/>
    <w:rsid w:val="00C2008C"/>
    <w:rsid w:val="00C203DC"/>
    <w:rsid w:val="00C2093B"/>
    <w:rsid w:val="00C22C3E"/>
    <w:rsid w:val="00C233FE"/>
    <w:rsid w:val="00C23E48"/>
    <w:rsid w:val="00C240B9"/>
    <w:rsid w:val="00C24623"/>
    <w:rsid w:val="00C25076"/>
    <w:rsid w:val="00C25312"/>
    <w:rsid w:val="00C256D5"/>
    <w:rsid w:val="00C25779"/>
    <w:rsid w:val="00C25AA2"/>
    <w:rsid w:val="00C27107"/>
    <w:rsid w:val="00C2758F"/>
    <w:rsid w:val="00C27EFA"/>
    <w:rsid w:val="00C31F94"/>
    <w:rsid w:val="00C33A96"/>
    <w:rsid w:val="00C33F35"/>
    <w:rsid w:val="00C368D8"/>
    <w:rsid w:val="00C374B0"/>
    <w:rsid w:val="00C3757A"/>
    <w:rsid w:val="00C44441"/>
    <w:rsid w:val="00C4566C"/>
    <w:rsid w:val="00C468B9"/>
    <w:rsid w:val="00C469EC"/>
    <w:rsid w:val="00C46D43"/>
    <w:rsid w:val="00C47079"/>
    <w:rsid w:val="00C47467"/>
    <w:rsid w:val="00C51DE4"/>
    <w:rsid w:val="00C5239B"/>
    <w:rsid w:val="00C53AFB"/>
    <w:rsid w:val="00C54167"/>
    <w:rsid w:val="00C55F75"/>
    <w:rsid w:val="00C579D0"/>
    <w:rsid w:val="00C607A9"/>
    <w:rsid w:val="00C612B3"/>
    <w:rsid w:val="00C612F8"/>
    <w:rsid w:val="00C62447"/>
    <w:rsid w:val="00C629DB"/>
    <w:rsid w:val="00C63AF0"/>
    <w:rsid w:val="00C63E8C"/>
    <w:rsid w:val="00C64A52"/>
    <w:rsid w:val="00C64A80"/>
    <w:rsid w:val="00C65784"/>
    <w:rsid w:val="00C66BD9"/>
    <w:rsid w:val="00C66E12"/>
    <w:rsid w:val="00C67444"/>
    <w:rsid w:val="00C67DD2"/>
    <w:rsid w:val="00C70684"/>
    <w:rsid w:val="00C707C9"/>
    <w:rsid w:val="00C71D6C"/>
    <w:rsid w:val="00C72E63"/>
    <w:rsid w:val="00C74054"/>
    <w:rsid w:val="00C74B76"/>
    <w:rsid w:val="00C76619"/>
    <w:rsid w:val="00C76A0B"/>
    <w:rsid w:val="00C77B10"/>
    <w:rsid w:val="00C80C9E"/>
    <w:rsid w:val="00C8102C"/>
    <w:rsid w:val="00C81200"/>
    <w:rsid w:val="00C8139E"/>
    <w:rsid w:val="00C819D4"/>
    <w:rsid w:val="00C82FF1"/>
    <w:rsid w:val="00C833D7"/>
    <w:rsid w:val="00C83DA4"/>
    <w:rsid w:val="00C85FDC"/>
    <w:rsid w:val="00C86B25"/>
    <w:rsid w:val="00C87269"/>
    <w:rsid w:val="00C874F0"/>
    <w:rsid w:val="00C90080"/>
    <w:rsid w:val="00C93C65"/>
    <w:rsid w:val="00C947D0"/>
    <w:rsid w:val="00C95B6D"/>
    <w:rsid w:val="00C95CE7"/>
    <w:rsid w:val="00C96B58"/>
    <w:rsid w:val="00CA0795"/>
    <w:rsid w:val="00CA07F4"/>
    <w:rsid w:val="00CA1F83"/>
    <w:rsid w:val="00CA34A2"/>
    <w:rsid w:val="00CA4635"/>
    <w:rsid w:val="00CA5344"/>
    <w:rsid w:val="00CA58D4"/>
    <w:rsid w:val="00CA6FDB"/>
    <w:rsid w:val="00CB2FEE"/>
    <w:rsid w:val="00CB667E"/>
    <w:rsid w:val="00CB7C8A"/>
    <w:rsid w:val="00CC0ADF"/>
    <w:rsid w:val="00CC109B"/>
    <w:rsid w:val="00CC1577"/>
    <w:rsid w:val="00CC1ED8"/>
    <w:rsid w:val="00CC3443"/>
    <w:rsid w:val="00CC3CBC"/>
    <w:rsid w:val="00CC5546"/>
    <w:rsid w:val="00CC634E"/>
    <w:rsid w:val="00CC68C1"/>
    <w:rsid w:val="00CC6E72"/>
    <w:rsid w:val="00CC7A78"/>
    <w:rsid w:val="00CC7FE5"/>
    <w:rsid w:val="00CD0288"/>
    <w:rsid w:val="00CD04DD"/>
    <w:rsid w:val="00CD0CEC"/>
    <w:rsid w:val="00CD1850"/>
    <w:rsid w:val="00CD264E"/>
    <w:rsid w:val="00CD2E12"/>
    <w:rsid w:val="00CD3345"/>
    <w:rsid w:val="00CD430C"/>
    <w:rsid w:val="00CD5B25"/>
    <w:rsid w:val="00CD79C9"/>
    <w:rsid w:val="00CE1127"/>
    <w:rsid w:val="00CE1133"/>
    <w:rsid w:val="00CE12C3"/>
    <w:rsid w:val="00CE181E"/>
    <w:rsid w:val="00CE1D6A"/>
    <w:rsid w:val="00CE1DD8"/>
    <w:rsid w:val="00CE4D01"/>
    <w:rsid w:val="00CE4DE9"/>
    <w:rsid w:val="00CE520C"/>
    <w:rsid w:val="00CE54DA"/>
    <w:rsid w:val="00CE5792"/>
    <w:rsid w:val="00CE6B45"/>
    <w:rsid w:val="00CE75F2"/>
    <w:rsid w:val="00CE7D6D"/>
    <w:rsid w:val="00CE7D75"/>
    <w:rsid w:val="00CF0041"/>
    <w:rsid w:val="00CF09E5"/>
    <w:rsid w:val="00CF175F"/>
    <w:rsid w:val="00CF2D98"/>
    <w:rsid w:val="00CF3442"/>
    <w:rsid w:val="00CF546F"/>
    <w:rsid w:val="00CF5E8A"/>
    <w:rsid w:val="00CF735B"/>
    <w:rsid w:val="00D00063"/>
    <w:rsid w:val="00D00197"/>
    <w:rsid w:val="00D00917"/>
    <w:rsid w:val="00D01615"/>
    <w:rsid w:val="00D017F1"/>
    <w:rsid w:val="00D0189D"/>
    <w:rsid w:val="00D019EF"/>
    <w:rsid w:val="00D03149"/>
    <w:rsid w:val="00D034DC"/>
    <w:rsid w:val="00D038E2"/>
    <w:rsid w:val="00D0415E"/>
    <w:rsid w:val="00D043BC"/>
    <w:rsid w:val="00D047E0"/>
    <w:rsid w:val="00D05423"/>
    <w:rsid w:val="00D06851"/>
    <w:rsid w:val="00D06A2B"/>
    <w:rsid w:val="00D072D1"/>
    <w:rsid w:val="00D076DA"/>
    <w:rsid w:val="00D078A8"/>
    <w:rsid w:val="00D078DB"/>
    <w:rsid w:val="00D10406"/>
    <w:rsid w:val="00D110CB"/>
    <w:rsid w:val="00D11327"/>
    <w:rsid w:val="00D11A2B"/>
    <w:rsid w:val="00D11D50"/>
    <w:rsid w:val="00D12E8E"/>
    <w:rsid w:val="00D15614"/>
    <w:rsid w:val="00D15C1E"/>
    <w:rsid w:val="00D15EBF"/>
    <w:rsid w:val="00D161B0"/>
    <w:rsid w:val="00D17FC4"/>
    <w:rsid w:val="00D21470"/>
    <w:rsid w:val="00D21DCD"/>
    <w:rsid w:val="00D221CC"/>
    <w:rsid w:val="00D229AB"/>
    <w:rsid w:val="00D24192"/>
    <w:rsid w:val="00D24E43"/>
    <w:rsid w:val="00D27BC7"/>
    <w:rsid w:val="00D30222"/>
    <w:rsid w:val="00D30CDD"/>
    <w:rsid w:val="00D326A6"/>
    <w:rsid w:val="00D32944"/>
    <w:rsid w:val="00D33D54"/>
    <w:rsid w:val="00D340BC"/>
    <w:rsid w:val="00D34282"/>
    <w:rsid w:val="00D34A6E"/>
    <w:rsid w:val="00D3514B"/>
    <w:rsid w:val="00D354E0"/>
    <w:rsid w:val="00D368B6"/>
    <w:rsid w:val="00D37C9D"/>
    <w:rsid w:val="00D408D4"/>
    <w:rsid w:val="00D42ADE"/>
    <w:rsid w:val="00D43FB2"/>
    <w:rsid w:val="00D4438D"/>
    <w:rsid w:val="00D44B62"/>
    <w:rsid w:val="00D44D50"/>
    <w:rsid w:val="00D47DAE"/>
    <w:rsid w:val="00D5065F"/>
    <w:rsid w:val="00D51107"/>
    <w:rsid w:val="00D5137A"/>
    <w:rsid w:val="00D51791"/>
    <w:rsid w:val="00D52109"/>
    <w:rsid w:val="00D55019"/>
    <w:rsid w:val="00D555E4"/>
    <w:rsid w:val="00D563D1"/>
    <w:rsid w:val="00D5737F"/>
    <w:rsid w:val="00D57B19"/>
    <w:rsid w:val="00D60BBB"/>
    <w:rsid w:val="00D615FA"/>
    <w:rsid w:val="00D61B7E"/>
    <w:rsid w:val="00D61E19"/>
    <w:rsid w:val="00D624EC"/>
    <w:rsid w:val="00D62F78"/>
    <w:rsid w:val="00D66251"/>
    <w:rsid w:val="00D67C42"/>
    <w:rsid w:val="00D67E6E"/>
    <w:rsid w:val="00D71C43"/>
    <w:rsid w:val="00D7259A"/>
    <w:rsid w:val="00D72C04"/>
    <w:rsid w:val="00D73BF8"/>
    <w:rsid w:val="00D73CDA"/>
    <w:rsid w:val="00D74DB4"/>
    <w:rsid w:val="00D75553"/>
    <w:rsid w:val="00D755E9"/>
    <w:rsid w:val="00D75C06"/>
    <w:rsid w:val="00D760CA"/>
    <w:rsid w:val="00D76340"/>
    <w:rsid w:val="00D8069F"/>
    <w:rsid w:val="00D81495"/>
    <w:rsid w:val="00D8163F"/>
    <w:rsid w:val="00D827A4"/>
    <w:rsid w:val="00D82B48"/>
    <w:rsid w:val="00D842E3"/>
    <w:rsid w:val="00D84316"/>
    <w:rsid w:val="00D85485"/>
    <w:rsid w:val="00D867CA"/>
    <w:rsid w:val="00D91207"/>
    <w:rsid w:val="00D91562"/>
    <w:rsid w:val="00D92AEC"/>
    <w:rsid w:val="00D92B6D"/>
    <w:rsid w:val="00D94174"/>
    <w:rsid w:val="00D9417D"/>
    <w:rsid w:val="00D95E97"/>
    <w:rsid w:val="00D95FD3"/>
    <w:rsid w:val="00D96292"/>
    <w:rsid w:val="00D9711B"/>
    <w:rsid w:val="00DA176F"/>
    <w:rsid w:val="00DA2B2F"/>
    <w:rsid w:val="00DA4D8E"/>
    <w:rsid w:val="00DA53DB"/>
    <w:rsid w:val="00DA623A"/>
    <w:rsid w:val="00DA7E4D"/>
    <w:rsid w:val="00DB0185"/>
    <w:rsid w:val="00DB0B96"/>
    <w:rsid w:val="00DB1876"/>
    <w:rsid w:val="00DB1A12"/>
    <w:rsid w:val="00DB250B"/>
    <w:rsid w:val="00DB32C4"/>
    <w:rsid w:val="00DB3955"/>
    <w:rsid w:val="00DB4BC6"/>
    <w:rsid w:val="00DB7543"/>
    <w:rsid w:val="00DB761A"/>
    <w:rsid w:val="00DB76AA"/>
    <w:rsid w:val="00DC06BA"/>
    <w:rsid w:val="00DC1497"/>
    <w:rsid w:val="00DC1C1C"/>
    <w:rsid w:val="00DC2C08"/>
    <w:rsid w:val="00DC3466"/>
    <w:rsid w:val="00DC623B"/>
    <w:rsid w:val="00DC6B20"/>
    <w:rsid w:val="00DC7290"/>
    <w:rsid w:val="00DC72F7"/>
    <w:rsid w:val="00DD01E7"/>
    <w:rsid w:val="00DD1727"/>
    <w:rsid w:val="00DD1B49"/>
    <w:rsid w:val="00DD48E5"/>
    <w:rsid w:val="00DD5D0A"/>
    <w:rsid w:val="00DD6C44"/>
    <w:rsid w:val="00DE4D61"/>
    <w:rsid w:val="00DE4DA2"/>
    <w:rsid w:val="00DE7BF9"/>
    <w:rsid w:val="00DE7E44"/>
    <w:rsid w:val="00DF165D"/>
    <w:rsid w:val="00DF257A"/>
    <w:rsid w:val="00DF2710"/>
    <w:rsid w:val="00DF2A3A"/>
    <w:rsid w:val="00DF37B0"/>
    <w:rsid w:val="00DF5274"/>
    <w:rsid w:val="00DF64E5"/>
    <w:rsid w:val="00DF749D"/>
    <w:rsid w:val="00DF7531"/>
    <w:rsid w:val="00DF78DA"/>
    <w:rsid w:val="00E0091F"/>
    <w:rsid w:val="00E01C40"/>
    <w:rsid w:val="00E01DBA"/>
    <w:rsid w:val="00E02423"/>
    <w:rsid w:val="00E03E3E"/>
    <w:rsid w:val="00E05846"/>
    <w:rsid w:val="00E05ED4"/>
    <w:rsid w:val="00E0774C"/>
    <w:rsid w:val="00E07AA5"/>
    <w:rsid w:val="00E07E22"/>
    <w:rsid w:val="00E11555"/>
    <w:rsid w:val="00E12FB0"/>
    <w:rsid w:val="00E1372B"/>
    <w:rsid w:val="00E13914"/>
    <w:rsid w:val="00E13D26"/>
    <w:rsid w:val="00E14940"/>
    <w:rsid w:val="00E1601C"/>
    <w:rsid w:val="00E16692"/>
    <w:rsid w:val="00E16FAB"/>
    <w:rsid w:val="00E17B7D"/>
    <w:rsid w:val="00E21396"/>
    <w:rsid w:val="00E2151A"/>
    <w:rsid w:val="00E21BA3"/>
    <w:rsid w:val="00E23008"/>
    <w:rsid w:val="00E23294"/>
    <w:rsid w:val="00E25244"/>
    <w:rsid w:val="00E25E68"/>
    <w:rsid w:val="00E27757"/>
    <w:rsid w:val="00E306EB"/>
    <w:rsid w:val="00E310CB"/>
    <w:rsid w:val="00E31CD5"/>
    <w:rsid w:val="00E32A58"/>
    <w:rsid w:val="00E33BF3"/>
    <w:rsid w:val="00E340F9"/>
    <w:rsid w:val="00E34381"/>
    <w:rsid w:val="00E34D38"/>
    <w:rsid w:val="00E350ED"/>
    <w:rsid w:val="00E351C7"/>
    <w:rsid w:val="00E353A1"/>
    <w:rsid w:val="00E36820"/>
    <w:rsid w:val="00E36852"/>
    <w:rsid w:val="00E36B04"/>
    <w:rsid w:val="00E36FC4"/>
    <w:rsid w:val="00E3703B"/>
    <w:rsid w:val="00E375EA"/>
    <w:rsid w:val="00E37868"/>
    <w:rsid w:val="00E37EA5"/>
    <w:rsid w:val="00E4085A"/>
    <w:rsid w:val="00E41AC1"/>
    <w:rsid w:val="00E42879"/>
    <w:rsid w:val="00E428ED"/>
    <w:rsid w:val="00E437D2"/>
    <w:rsid w:val="00E453FB"/>
    <w:rsid w:val="00E4598D"/>
    <w:rsid w:val="00E46FBD"/>
    <w:rsid w:val="00E4707D"/>
    <w:rsid w:val="00E4787F"/>
    <w:rsid w:val="00E47A10"/>
    <w:rsid w:val="00E52BF7"/>
    <w:rsid w:val="00E54476"/>
    <w:rsid w:val="00E54E0B"/>
    <w:rsid w:val="00E5504B"/>
    <w:rsid w:val="00E56398"/>
    <w:rsid w:val="00E566B9"/>
    <w:rsid w:val="00E5681D"/>
    <w:rsid w:val="00E5745F"/>
    <w:rsid w:val="00E576F4"/>
    <w:rsid w:val="00E61004"/>
    <w:rsid w:val="00E62011"/>
    <w:rsid w:val="00E62A88"/>
    <w:rsid w:val="00E639C1"/>
    <w:rsid w:val="00E64F2D"/>
    <w:rsid w:val="00E6543E"/>
    <w:rsid w:val="00E65D9F"/>
    <w:rsid w:val="00E71123"/>
    <w:rsid w:val="00E71926"/>
    <w:rsid w:val="00E72E57"/>
    <w:rsid w:val="00E73885"/>
    <w:rsid w:val="00E7399B"/>
    <w:rsid w:val="00E74512"/>
    <w:rsid w:val="00E74ECF"/>
    <w:rsid w:val="00E75847"/>
    <w:rsid w:val="00E75F15"/>
    <w:rsid w:val="00E76730"/>
    <w:rsid w:val="00E76779"/>
    <w:rsid w:val="00E768BB"/>
    <w:rsid w:val="00E76DAC"/>
    <w:rsid w:val="00E77072"/>
    <w:rsid w:val="00E77D7E"/>
    <w:rsid w:val="00E81D1E"/>
    <w:rsid w:val="00E82B8D"/>
    <w:rsid w:val="00E8388B"/>
    <w:rsid w:val="00E84916"/>
    <w:rsid w:val="00E85616"/>
    <w:rsid w:val="00E85D4E"/>
    <w:rsid w:val="00E90272"/>
    <w:rsid w:val="00E90C9F"/>
    <w:rsid w:val="00E90EF5"/>
    <w:rsid w:val="00E92E83"/>
    <w:rsid w:val="00E9324A"/>
    <w:rsid w:val="00E94047"/>
    <w:rsid w:val="00E95167"/>
    <w:rsid w:val="00E95544"/>
    <w:rsid w:val="00E95A2F"/>
    <w:rsid w:val="00E960FC"/>
    <w:rsid w:val="00E96F2A"/>
    <w:rsid w:val="00EA00CA"/>
    <w:rsid w:val="00EA0CE6"/>
    <w:rsid w:val="00EA4539"/>
    <w:rsid w:val="00EA49A8"/>
    <w:rsid w:val="00EA4FB1"/>
    <w:rsid w:val="00EA5577"/>
    <w:rsid w:val="00EA6035"/>
    <w:rsid w:val="00EA60D6"/>
    <w:rsid w:val="00EA66E1"/>
    <w:rsid w:val="00EA6D1F"/>
    <w:rsid w:val="00EA6F57"/>
    <w:rsid w:val="00EA7F06"/>
    <w:rsid w:val="00EA7F84"/>
    <w:rsid w:val="00EB0C72"/>
    <w:rsid w:val="00EB0DD3"/>
    <w:rsid w:val="00EB1295"/>
    <w:rsid w:val="00EB12A4"/>
    <w:rsid w:val="00EB175B"/>
    <w:rsid w:val="00EB26FC"/>
    <w:rsid w:val="00EB36D6"/>
    <w:rsid w:val="00EB54C4"/>
    <w:rsid w:val="00EB554D"/>
    <w:rsid w:val="00EB58BE"/>
    <w:rsid w:val="00EC07FC"/>
    <w:rsid w:val="00EC1020"/>
    <w:rsid w:val="00EC112A"/>
    <w:rsid w:val="00EC3335"/>
    <w:rsid w:val="00EC4005"/>
    <w:rsid w:val="00EC585C"/>
    <w:rsid w:val="00EC75D0"/>
    <w:rsid w:val="00ED17FA"/>
    <w:rsid w:val="00ED2038"/>
    <w:rsid w:val="00ED2CA2"/>
    <w:rsid w:val="00ED3290"/>
    <w:rsid w:val="00ED33EC"/>
    <w:rsid w:val="00ED35D4"/>
    <w:rsid w:val="00ED3C73"/>
    <w:rsid w:val="00ED3EC8"/>
    <w:rsid w:val="00ED72CC"/>
    <w:rsid w:val="00EE2585"/>
    <w:rsid w:val="00EE303C"/>
    <w:rsid w:val="00EE3EBE"/>
    <w:rsid w:val="00EE5088"/>
    <w:rsid w:val="00EE50E7"/>
    <w:rsid w:val="00EE5CA4"/>
    <w:rsid w:val="00EE6CE1"/>
    <w:rsid w:val="00EF0224"/>
    <w:rsid w:val="00EF16C5"/>
    <w:rsid w:val="00EF3FF3"/>
    <w:rsid w:val="00EF6953"/>
    <w:rsid w:val="00EF7DFC"/>
    <w:rsid w:val="00F00679"/>
    <w:rsid w:val="00F00BD9"/>
    <w:rsid w:val="00F01449"/>
    <w:rsid w:val="00F01CFE"/>
    <w:rsid w:val="00F03B2C"/>
    <w:rsid w:val="00F0441D"/>
    <w:rsid w:val="00F052D8"/>
    <w:rsid w:val="00F068DD"/>
    <w:rsid w:val="00F0792F"/>
    <w:rsid w:val="00F07CCF"/>
    <w:rsid w:val="00F10A26"/>
    <w:rsid w:val="00F1195C"/>
    <w:rsid w:val="00F11E05"/>
    <w:rsid w:val="00F13453"/>
    <w:rsid w:val="00F13920"/>
    <w:rsid w:val="00F14852"/>
    <w:rsid w:val="00F14B2B"/>
    <w:rsid w:val="00F15073"/>
    <w:rsid w:val="00F15BC1"/>
    <w:rsid w:val="00F17BEE"/>
    <w:rsid w:val="00F17DA1"/>
    <w:rsid w:val="00F21F26"/>
    <w:rsid w:val="00F23524"/>
    <w:rsid w:val="00F23927"/>
    <w:rsid w:val="00F24363"/>
    <w:rsid w:val="00F24E2D"/>
    <w:rsid w:val="00F2572C"/>
    <w:rsid w:val="00F25985"/>
    <w:rsid w:val="00F265C8"/>
    <w:rsid w:val="00F268A0"/>
    <w:rsid w:val="00F26E79"/>
    <w:rsid w:val="00F30694"/>
    <w:rsid w:val="00F32257"/>
    <w:rsid w:val="00F33DF7"/>
    <w:rsid w:val="00F358EF"/>
    <w:rsid w:val="00F36829"/>
    <w:rsid w:val="00F36D47"/>
    <w:rsid w:val="00F37A7B"/>
    <w:rsid w:val="00F41EA7"/>
    <w:rsid w:val="00F4384E"/>
    <w:rsid w:val="00F43D3D"/>
    <w:rsid w:val="00F468E7"/>
    <w:rsid w:val="00F47498"/>
    <w:rsid w:val="00F502C8"/>
    <w:rsid w:val="00F50DD5"/>
    <w:rsid w:val="00F51EBE"/>
    <w:rsid w:val="00F54202"/>
    <w:rsid w:val="00F551B0"/>
    <w:rsid w:val="00F55BEF"/>
    <w:rsid w:val="00F61307"/>
    <w:rsid w:val="00F619B2"/>
    <w:rsid w:val="00F62724"/>
    <w:rsid w:val="00F6477B"/>
    <w:rsid w:val="00F650B4"/>
    <w:rsid w:val="00F6693A"/>
    <w:rsid w:val="00F66FFD"/>
    <w:rsid w:val="00F67546"/>
    <w:rsid w:val="00F679AE"/>
    <w:rsid w:val="00F71393"/>
    <w:rsid w:val="00F72EA5"/>
    <w:rsid w:val="00F72F38"/>
    <w:rsid w:val="00F7559F"/>
    <w:rsid w:val="00F75DDB"/>
    <w:rsid w:val="00F77014"/>
    <w:rsid w:val="00F801F5"/>
    <w:rsid w:val="00F80618"/>
    <w:rsid w:val="00F80FF0"/>
    <w:rsid w:val="00F817F2"/>
    <w:rsid w:val="00F83480"/>
    <w:rsid w:val="00F83755"/>
    <w:rsid w:val="00F84047"/>
    <w:rsid w:val="00F85143"/>
    <w:rsid w:val="00F86BA9"/>
    <w:rsid w:val="00F87F9E"/>
    <w:rsid w:val="00F901C7"/>
    <w:rsid w:val="00F908EE"/>
    <w:rsid w:val="00F91095"/>
    <w:rsid w:val="00F9256F"/>
    <w:rsid w:val="00F9346C"/>
    <w:rsid w:val="00F93652"/>
    <w:rsid w:val="00F973E1"/>
    <w:rsid w:val="00F97581"/>
    <w:rsid w:val="00F97B63"/>
    <w:rsid w:val="00FA253A"/>
    <w:rsid w:val="00FA3800"/>
    <w:rsid w:val="00FA4CC6"/>
    <w:rsid w:val="00FA54B9"/>
    <w:rsid w:val="00FA5C5E"/>
    <w:rsid w:val="00FA6D11"/>
    <w:rsid w:val="00FA6E15"/>
    <w:rsid w:val="00FA7695"/>
    <w:rsid w:val="00FA7EA3"/>
    <w:rsid w:val="00FB2604"/>
    <w:rsid w:val="00FB44DC"/>
    <w:rsid w:val="00FB49A8"/>
    <w:rsid w:val="00FB4EC7"/>
    <w:rsid w:val="00FB5EC2"/>
    <w:rsid w:val="00FB745E"/>
    <w:rsid w:val="00FC0688"/>
    <w:rsid w:val="00FC0B93"/>
    <w:rsid w:val="00FC0BC2"/>
    <w:rsid w:val="00FC0ED8"/>
    <w:rsid w:val="00FC3A4F"/>
    <w:rsid w:val="00FC47E5"/>
    <w:rsid w:val="00FC4D18"/>
    <w:rsid w:val="00FC5000"/>
    <w:rsid w:val="00FC505E"/>
    <w:rsid w:val="00FC54BE"/>
    <w:rsid w:val="00FC6B4A"/>
    <w:rsid w:val="00FC7AE8"/>
    <w:rsid w:val="00FD0005"/>
    <w:rsid w:val="00FD03FA"/>
    <w:rsid w:val="00FD0C76"/>
    <w:rsid w:val="00FD179A"/>
    <w:rsid w:val="00FD1DC4"/>
    <w:rsid w:val="00FD298B"/>
    <w:rsid w:val="00FD2BCB"/>
    <w:rsid w:val="00FD3142"/>
    <w:rsid w:val="00FD49B9"/>
    <w:rsid w:val="00FE014E"/>
    <w:rsid w:val="00FE07C1"/>
    <w:rsid w:val="00FE1EFA"/>
    <w:rsid w:val="00FE299E"/>
    <w:rsid w:val="00FE2D7F"/>
    <w:rsid w:val="00FE2EC6"/>
    <w:rsid w:val="00FE3837"/>
    <w:rsid w:val="00FE438E"/>
    <w:rsid w:val="00FE5673"/>
    <w:rsid w:val="00FE78A5"/>
    <w:rsid w:val="00FF688A"/>
    <w:rsid w:val="00FF6B82"/>
    <w:rsid w:val="00FF6E93"/>
    <w:rsid w:val="00FF758A"/>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uiPriority w:val="10"/>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uiPriority w:val="10"/>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994806"/>
  </w:style>
  <w:style w:type="paragraph" w:customStyle="1" w:styleId="Default">
    <w:name w:val="Default"/>
    <w:rsid w:val="00CA53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69104271">
      <w:bodyDiv w:val="1"/>
      <w:marLeft w:val="0"/>
      <w:marRight w:val="0"/>
      <w:marTop w:val="0"/>
      <w:marBottom w:val="0"/>
      <w:divBdr>
        <w:top w:val="none" w:sz="0" w:space="0" w:color="auto"/>
        <w:left w:val="none" w:sz="0" w:space="0" w:color="auto"/>
        <w:bottom w:val="none" w:sz="0" w:space="0" w:color="auto"/>
        <w:right w:val="none" w:sz="0" w:space="0" w:color="auto"/>
      </w:divBdr>
      <w:divsChild>
        <w:div w:id="1825586075">
          <w:marLeft w:val="0"/>
          <w:marRight w:val="0"/>
          <w:marTop w:val="300"/>
          <w:marBottom w:val="300"/>
          <w:divBdr>
            <w:top w:val="none" w:sz="0" w:space="0" w:color="auto"/>
            <w:left w:val="none" w:sz="0" w:space="0" w:color="auto"/>
            <w:bottom w:val="none" w:sz="0" w:space="0" w:color="auto"/>
            <w:right w:val="none" w:sz="0" w:space="0" w:color="auto"/>
          </w:divBdr>
          <w:divsChild>
            <w:div w:id="1761415222">
              <w:marLeft w:val="0"/>
              <w:marRight w:val="0"/>
              <w:marTop w:val="0"/>
              <w:marBottom w:val="0"/>
              <w:divBdr>
                <w:top w:val="none" w:sz="0" w:space="0" w:color="auto"/>
                <w:left w:val="none" w:sz="0" w:space="0" w:color="auto"/>
                <w:bottom w:val="none" w:sz="0" w:space="0" w:color="auto"/>
                <w:right w:val="none" w:sz="0" w:space="0" w:color="auto"/>
              </w:divBdr>
              <w:divsChild>
                <w:div w:id="1833643120">
                  <w:marLeft w:val="0"/>
                  <w:marRight w:val="0"/>
                  <w:marTop w:val="0"/>
                  <w:marBottom w:val="0"/>
                  <w:divBdr>
                    <w:top w:val="none" w:sz="0" w:space="0" w:color="auto"/>
                    <w:left w:val="none" w:sz="0" w:space="0" w:color="auto"/>
                    <w:bottom w:val="none" w:sz="0" w:space="0" w:color="auto"/>
                    <w:right w:val="none" w:sz="0" w:space="0" w:color="auto"/>
                  </w:divBdr>
                  <w:divsChild>
                    <w:div w:id="407195789">
                      <w:marLeft w:val="-2400"/>
                      <w:marRight w:val="-480"/>
                      <w:marTop w:val="0"/>
                      <w:marBottom w:val="0"/>
                      <w:divBdr>
                        <w:top w:val="none" w:sz="0" w:space="0" w:color="auto"/>
                        <w:left w:val="none" w:sz="0" w:space="0" w:color="auto"/>
                        <w:bottom w:val="none" w:sz="0" w:space="0" w:color="auto"/>
                        <w:right w:val="none" w:sz="0" w:space="0" w:color="auto"/>
                      </w:divBdr>
                    </w:div>
                    <w:div w:id="12876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054">
          <w:marLeft w:val="0"/>
          <w:marRight w:val="0"/>
          <w:marTop w:val="300"/>
          <w:marBottom w:val="300"/>
          <w:divBdr>
            <w:top w:val="none" w:sz="0" w:space="0" w:color="auto"/>
            <w:left w:val="none" w:sz="0" w:space="0" w:color="auto"/>
            <w:bottom w:val="none" w:sz="0" w:space="0" w:color="auto"/>
            <w:right w:val="none" w:sz="0" w:space="0" w:color="auto"/>
          </w:divBdr>
          <w:divsChild>
            <w:div w:id="1763255908">
              <w:marLeft w:val="0"/>
              <w:marRight w:val="0"/>
              <w:marTop w:val="0"/>
              <w:marBottom w:val="0"/>
              <w:divBdr>
                <w:top w:val="none" w:sz="0" w:space="0" w:color="auto"/>
                <w:left w:val="none" w:sz="0" w:space="0" w:color="auto"/>
                <w:bottom w:val="none" w:sz="0" w:space="0" w:color="auto"/>
                <w:right w:val="none" w:sz="0" w:space="0" w:color="auto"/>
              </w:divBdr>
              <w:divsChild>
                <w:div w:id="595555355">
                  <w:marLeft w:val="0"/>
                  <w:marRight w:val="0"/>
                  <w:marTop w:val="0"/>
                  <w:marBottom w:val="0"/>
                  <w:divBdr>
                    <w:top w:val="none" w:sz="0" w:space="0" w:color="auto"/>
                    <w:left w:val="none" w:sz="0" w:space="0" w:color="auto"/>
                    <w:bottom w:val="none" w:sz="0" w:space="0" w:color="auto"/>
                    <w:right w:val="none" w:sz="0" w:space="0" w:color="auto"/>
                  </w:divBdr>
                  <w:divsChild>
                    <w:div w:id="981157953">
                      <w:marLeft w:val="-2400"/>
                      <w:marRight w:val="-480"/>
                      <w:marTop w:val="0"/>
                      <w:marBottom w:val="0"/>
                      <w:divBdr>
                        <w:top w:val="none" w:sz="0" w:space="0" w:color="auto"/>
                        <w:left w:val="none" w:sz="0" w:space="0" w:color="auto"/>
                        <w:bottom w:val="none" w:sz="0" w:space="0" w:color="auto"/>
                        <w:right w:val="none" w:sz="0" w:space="0" w:color="auto"/>
                      </w:divBdr>
                    </w:div>
                    <w:div w:id="109010165">
                      <w:marLeft w:val="-2400"/>
                      <w:marRight w:val="-480"/>
                      <w:marTop w:val="0"/>
                      <w:marBottom w:val="0"/>
                      <w:divBdr>
                        <w:top w:val="none" w:sz="0" w:space="0" w:color="auto"/>
                        <w:left w:val="none" w:sz="0" w:space="0" w:color="auto"/>
                        <w:bottom w:val="none" w:sz="0" w:space="0" w:color="auto"/>
                        <w:right w:val="none" w:sz="0" w:space="0" w:color="auto"/>
                      </w:divBdr>
                    </w:div>
                    <w:div w:id="1312832389">
                      <w:marLeft w:val="-2400"/>
                      <w:marRight w:val="-480"/>
                      <w:marTop w:val="0"/>
                      <w:marBottom w:val="0"/>
                      <w:divBdr>
                        <w:top w:val="none" w:sz="0" w:space="0" w:color="auto"/>
                        <w:left w:val="none" w:sz="0" w:space="0" w:color="auto"/>
                        <w:bottom w:val="none" w:sz="0" w:space="0" w:color="auto"/>
                        <w:right w:val="none" w:sz="0" w:space="0" w:color="auto"/>
                      </w:divBdr>
                    </w:div>
                    <w:div w:id="85539593">
                      <w:marLeft w:val="-2400"/>
                      <w:marRight w:val="-480"/>
                      <w:marTop w:val="0"/>
                      <w:marBottom w:val="0"/>
                      <w:divBdr>
                        <w:top w:val="none" w:sz="0" w:space="0" w:color="auto"/>
                        <w:left w:val="none" w:sz="0" w:space="0" w:color="auto"/>
                        <w:bottom w:val="none" w:sz="0" w:space="0" w:color="auto"/>
                        <w:right w:val="none" w:sz="0" w:space="0" w:color="auto"/>
                      </w:divBdr>
                    </w:div>
                    <w:div w:id="1427341111">
                      <w:marLeft w:val="-2400"/>
                      <w:marRight w:val="-480"/>
                      <w:marTop w:val="0"/>
                      <w:marBottom w:val="0"/>
                      <w:divBdr>
                        <w:top w:val="none" w:sz="0" w:space="0" w:color="auto"/>
                        <w:left w:val="none" w:sz="0" w:space="0" w:color="auto"/>
                        <w:bottom w:val="none" w:sz="0" w:space="0" w:color="auto"/>
                        <w:right w:val="none" w:sz="0" w:space="0" w:color="auto"/>
                      </w:divBdr>
                    </w:div>
                    <w:div w:id="523131464">
                      <w:marLeft w:val="-2400"/>
                      <w:marRight w:val="-480"/>
                      <w:marTop w:val="0"/>
                      <w:marBottom w:val="0"/>
                      <w:divBdr>
                        <w:top w:val="none" w:sz="0" w:space="0" w:color="auto"/>
                        <w:left w:val="none" w:sz="0" w:space="0" w:color="auto"/>
                        <w:bottom w:val="none" w:sz="0" w:space="0" w:color="auto"/>
                        <w:right w:val="none" w:sz="0" w:space="0" w:color="auto"/>
                      </w:divBdr>
                    </w:div>
                    <w:div w:id="581836899">
                      <w:marLeft w:val="-2400"/>
                      <w:marRight w:val="-480"/>
                      <w:marTop w:val="0"/>
                      <w:marBottom w:val="0"/>
                      <w:divBdr>
                        <w:top w:val="none" w:sz="0" w:space="0" w:color="auto"/>
                        <w:left w:val="none" w:sz="0" w:space="0" w:color="auto"/>
                        <w:bottom w:val="none" w:sz="0" w:space="0" w:color="auto"/>
                        <w:right w:val="none" w:sz="0" w:space="0" w:color="auto"/>
                      </w:divBdr>
                    </w:div>
                    <w:div w:id="62921914">
                      <w:marLeft w:val="-2400"/>
                      <w:marRight w:val="-480"/>
                      <w:marTop w:val="0"/>
                      <w:marBottom w:val="0"/>
                      <w:divBdr>
                        <w:top w:val="none" w:sz="0" w:space="0" w:color="auto"/>
                        <w:left w:val="none" w:sz="0" w:space="0" w:color="auto"/>
                        <w:bottom w:val="none" w:sz="0" w:space="0" w:color="auto"/>
                        <w:right w:val="none" w:sz="0" w:space="0" w:color="auto"/>
                      </w:divBdr>
                    </w:div>
                    <w:div w:id="36263566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9684305">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3419745">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48836893">
      <w:bodyDiv w:val="1"/>
      <w:marLeft w:val="0"/>
      <w:marRight w:val="0"/>
      <w:marTop w:val="0"/>
      <w:marBottom w:val="0"/>
      <w:divBdr>
        <w:top w:val="none" w:sz="0" w:space="0" w:color="auto"/>
        <w:left w:val="none" w:sz="0" w:space="0" w:color="auto"/>
        <w:bottom w:val="none" w:sz="0" w:space="0" w:color="auto"/>
        <w:right w:val="none" w:sz="0" w:space="0" w:color="auto"/>
      </w:divBdr>
      <w:divsChild>
        <w:div w:id="1523546485">
          <w:marLeft w:val="0"/>
          <w:marRight w:val="0"/>
          <w:marTop w:val="0"/>
          <w:marBottom w:val="0"/>
          <w:divBdr>
            <w:top w:val="none" w:sz="0" w:space="0" w:color="auto"/>
            <w:left w:val="none" w:sz="0" w:space="0" w:color="auto"/>
            <w:bottom w:val="none" w:sz="0" w:space="0" w:color="auto"/>
            <w:right w:val="none" w:sz="0" w:space="0" w:color="auto"/>
          </w:divBdr>
        </w:div>
        <w:div w:id="557008760">
          <w:marLeft w:val="0"/>
          <w:marRight w:val="0"/>
          <w:marTop w:val="0"/>
          <w:marBottom w:val="0"/>
          <w:divBdr>
            <w:top w:val="none" w:sz="0" w:space="0" w:color="auto"/>
            <w:left w:val="none" w:sz="0" w:space="0" w:color="auto"/>
            <w:bottom w:val="none" w:sz="0" w:space="0" w:color="auto"/>
            <w:right w:val="none" w:sz="0" w:space="0" w:color="auto"/>
          </w:divBdr>
        </w:div>
        <w:div w:id="1957055675">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60406958">
      <w:bodyDiv w:val="1"/>
      <w:marLeft w:val="0"/>
      <w:marRight w:val="0"/>
      <w:marTop w:val="0"/>
      <w:marBottom w:val="0"/>
      <w:divBdr>
        <w:top w:val="none" w:sz="0" w:space="0" w:color="auto"/>
        <w:left w:val="none" w:sz="0" w:space="0" w:color="auto"/>
        <w:bottom w:val="none" w:sz="0" w:space="0" w:color="auto"/>
        <w:right w:val="none" w:sz="0" w:space="0" w:color="auto"/>
      </w:divBdr>
      <w:divsChild>
        <w:div w:id="78333468">
          <w:marLeft w:val="0"/>
          <w:marRight w:val="0"/>
          <w:marTop w:val="300"/>
          <w:marBottom w:val="300"/>
          <w:divBdr>
            <w:top w:val="none" w:sz="0" w:space="0" w:color="auto"/>
            <w:left w:val="none" w:sz="0" w:space="0" w:color="auto"/>
            <w:bottom w:val="none" w:sz="0" w:space="0" w:color="auto"/>
            <w:right w:val="none" w:sz="0" w:space="0" w:color="auto"/>
          </w:divBdr>
          <w:divsChild>
            <w:div w:id="47342916">
              <w:marLeft w:val="0"/>
              <w:marRight w:val="0"/>
              <w:marTop w:val="0"/>
              <w:marBottom w:val="0"/>
              <w:divBdr>
                <w:top w:val="none" w:sz="0" w:space="0" w:color="auto"/>
                <w:left w:val="none" w:sz="0" w:space="0" w:color="auto"/>
                <w:bottom w:val="none" w:sz="0" w:space="0" w:color="auto"/>
                <w:right w:val="none" w:sz="0" w:space="0" w:color="auto"/>
              </w:divBdr>
              <w:divsChild>
                <w:div w:id="23798610">
                  <w:marLeft w:val="0"/>
                  <w:marRight w:val="0"/>
                  <w:marTop w:val="0"/>
                  <w:marBottom w:val="0"/>
                  <w:divBdr>
                    <w:top w:val="none" w:sz="0" w:space="0" w:color="auto"/>
                    <w:left w:val="none" w:sz="0" w:space="0" w:color="auto"/>
                    <w:bottom w:val="none" w:sz="0" w:space="0" w:color="auto"/>
                    <w:right w:val="none" w:sz="0" w:space="0" w:color="auto"/>
                  </w:divBdr>
                  <w:divsChild>
                    <w:div w:id="753817596">
                      <w:marLeft w:val="-2400"/>
                      <w:marRight w:val="-480"/>
                      <w:marTop w:val="0"/>
                      <w:marBottom w:val="0"/>
                      <w:divBdr>
                        <w:top w:val="none" w:sz="0" w:space="0" w:color="auto"/>
                        <w:left w:val="none" w:sz="0" w:space="0" w:color="auto"/>
                        <w:bottom w:val="none" w:sz="0" w:space="0" w:color="auto"/>
                        <w:right w:val="none" w:sz="0" w:space="0" w:color="auto"/>
                      </w:divBdr>
                    </w:div>
                    <w:div w:id="2059549284">
                      <w:marLeft w:val="-2400"/>
                      <w:marRight w:val="-480"/>
                      <w:marTop w:val="0"/>
                      <w:marBottom w:val="0"/>
                      <w:divBdr>
                        <w:top w:val="none" w:sz="0" w:space="0" w:color="auto"/>
                        <w:left w:val="none" w:sz="0" w:space="0" w:color="auto"/>
                        <w:bottom w:val="none" w:sz="0" w:space="0" w:color="auto"/>
                        <w:right w:val="none" w:sz="0" w:space="0" w:color="auto"/>
                      </w:divBdr>
                    </w:div>
                    <w:div w:id="754668291">
                      <w:marLeft w:val="-2400"/>
                      <w:marRight w:val="-480"/>
                      <w:marTop w:val="0"/>
                      <w:marBottom w:val="0"/>
                      <w:divBdr>
                        <w:top w:val="none" w:sz="0" w:space="0" w:color="auto"/>
                        <w:left w:val="none" w:sz="0" w:space="0" w:color="auto"/>
                        <w:bottom w:val="none" w:sz="0" w:space="0" w:color="auto"/>
                        <w:right w:val="none" w:sz="0" w:space="0" w:color="auto"/>
                      </w:divBdr>
                    </w:div>
                    <w:div w:id="1123499800">
                      <w:marLeft w:val="-2400"/>
                      <w:marRight w:val="-480"/>
                      <w:marTop w:val="0"/>
                      <w:marBottom w:val="0"/>
                      <w:divBdr>
                        <w:top w:val="none" w:sz="0" w:space="0" w:color="auto"/>
                        <w:left w:val="none" w:sz="0" w:space="0" w:color="auto"/>
                        <w:bottom w:val="none" w:sz="0" w:space="0" w:color="auto"/>
                        <w:right w:val="none" w:sz="0" w:space="0" w:color="auto"/>
                      </w:divBdr>
                    </w:div>
                    <w:div w:id="280184245">
                      <w:marLeft w:val="-2400"/>
                      <w:marRight w:val="-480"/>
                      <w:marTop w:val="0"/>
                      <w:marBottom w:val="0"/>
                      <w:divBdr>
                        <w:top w:val="none" w:sz="0" w:space="0" w:color="auto"/>
                        <w:left w:val="none" w:sz="0" w:space="0" w:color="auto"/>
                        <w:bottom w:val="none" w:sz="0" w:space="0" w:color="auto"/>
                        <w:right w:val="none" w:sz="0" w:space="0" w:color="auto"/>
                      </w:divBdr>
                    </w:div>
                    <w:div w:id="1571848191">
                      <w:marLeft w:val="-2400"/>
                      <w:marRight w:val="-480"/>
                      <w:marTop w:val="0"/>
                      <w:marBottom w:val="0"/>
                      <w:divBdr>
                        <w:top w:val="none" w:sz="0" w:space="0" w:color="auto"/>
                        <w:left w:val="none" w:sz="0" w:space="0" w:color="auto"/>
                        <w:bottom w:val="none" w:sz="0" w:space="0" w:color="auto"/>
                        <w:right w:val="none" w:sz="0" w:space="0" w:color="auto"/>
                      </w:divBdr>
                    </w:div>
                    <w:div w:id="1994018912">
                      <w:marLeft w:val="-2400"/>
                      <w:marRight w:val="-480"/>
                      <w:marTop w:val="0"/>
                      <w:marBottom w:val="0"/>
                      <w:divBdr>
                        <w:top w:val="none" w:sz="0" w:space="0" w:color="auto"/>
                        <w:left w:val="none" w:sz="0" w:space="0" w:color="auto"/>
                        <w:bottom w:val="none" w:sz="0" w:space="0" w:color="auto"/>
                        <w:right w:val="none" w:sz="0" w:space="0" w:color="auto"/>
                      </w:divBdr>
                    </w:div>
                    <w:div w:id="186254864">
                      <w:marLeft w:val="-2400"/>
                      <w:marRight w:val="-480"/>
                      <w:marTop w:val="0"/>
                      <w:marBottom w:val="0"/>
                      <w:divBdr>
                        <w:top w:val="none" w:sz="0" w:space="0" w:color="auto"/>
                        <w:left w:val="none" w:sz="0" w:space="0" w:color="auto"/>
                        <w:bottom w:val="none" w:sz="0" w:space="0" w:color="auto"/>
                        <w:right w:val="none" w:sz="0" w:space="0" w:color="auto"/>
                      </w:divBdr>
                    </w:div>
                    <w:div w:id="600917011">
                      <w:marLeft w:val="-2400"/>
                      <w:marRight w:val="-480"/>
                      <w:marTop w:val="0"/>
                      <w:marBottom w:val="0"/>
                      <w:divBdr>
                        <w:top w:val="none" w:sz="0" w:space="0" w:color="auto"/>
                        <w:left w:val="none" w:sz="0" w:space="0" w:color="auto"/>
                        <w:bottom w:val="none" w:sz="0" w:space="0" w:color="auto"/>
                        <w:right w:val="none" w:sz="0" w:space="0" w:color="auto"/>
                      </w:divBdr>
                    </w:div>
                    <w:div w:id="370112200">
                      <w:marLeft w:val="-2400"/>
                      <w:marRight w:val="-480"/>
                      <w:marTop w:val="0"/>
                      <w:marBottom w:val="0"/>
                      <w:divBdr>
                        <w:top w:val="none" w:sz="0" w:space="0" w:color="auto"/>
                        <w:left w:val="none" w:sz="0" w:space="0" w:color="auto"/>
                        <w:bottom w:val="none" w:sz="0" w:space="0" w:color="auto"/>
                        <w:right w:val="none" w:sz="0" w:space="0" w:color="auto"/>
                      </w:divBdr>
                    </w:div>
                    <w:div w:id="1930190544">
                      <w:marLeft w:val="-2400"/>
                      <w:marRight w:val="-480"/>
                      <w:marTop w:val="0"/>
                      <w:marBottom w:val="0"/>
                      <w:divBdr>
                        <w:top w:val="none" w:sz="0" w:space="0" w:color="auto"/>
                        <w:left w:val="none" w:sz="0" w:space="0" w:color="auto"/>
                        <w:bottom w:val="none" w:sz="0" w:space="0" w:color="auto"/>
                        <w:right w:val="none" w:sz="0" w:space="0" w:color="auto"/>
                      </w:divBdr>
                    </w:div>
                    <w:div w:id="1930968683">
                      <w:marLeft w:val="-2400"/>
                      <w:marRight w:val="-480"/>
                      <w:marTop w:val="0"/>
                      <w:marBottom w:val="0"/>
                      <w:divBdr>
                        <w:top w:val="none" w:sz="0" w:space="0" w:color="auto"/>
                        <w:left w:val="none" w:sz="0" w:space="0" w:color="auto"/>
                        <w:bottom w:val="none" w:sz="0" w:space="0" w:color="auto"/>
                        <w:right w:val="none" w:sz="0" w:space="0" w:color="auto"/>
                      </w:divBdr>
                    </w:div>
                    <w:div w:id="634524449">
                      <w:marLeft w:val="-2400"/>
                      <w:marRight w:val="-480"/>
                      <w:marTop w:val="0"/>
                      <w:marBottom w:val="0"/>
                      <w:divBdr>
                        <w:top w:val="none" w:sz="0" w:space="0" w:color="auto"/>
                        <w:left w:val="none" w:sz="0" w:space="0" w:color="auto"/>
                        <w:bottom w:val="none" w:sz="0" w:space="0" w:color="auto"/>
                        <w:right w:val="none" w:sz="0" w:space="0" w:color="auto"/>
                      </w:divBdr>
                    </w:div>
                    <w:div w:id="1781104112">
                      <w:marLeft w:val="-2400"/>
                      <w:marRight w:val="-480"/>
                      <w:marTop w:val="0"/>
                      <w:marBottom w:val="0"/>
                      <w:divBdr>
                        <w:top w:val="none" w:sz="0" w:space="0" w:color="auto"/>
                        <w:left w:val="none" w:sz="0" w:space="0" w:color="auto"/>
                        <w:bottom w:val="none" w:sz="0" w:space="0" w:color="auto"/>
                        <w:right w:val="none" w:sz="0" w:space="0" w:color="auto"/>
                      </w:divBdr>
                    </w:div>
                    <w:div w:id="52657187">
                      <w:marLeft w:val="-2400"/>
                      <w:marRight w:val="-480"/>
                      <w:marTop w:val="0"/>
                      <w:marBottom w:val="0"/>
                      <w:divBdr>
                        <w:top w:val="none" w:sz="0" w:space="0" w:color="auto"/>
                        <w:left w:val="none" w:sz="0" w:space="0" w:color="auto"/>
                        <w:bottom w:val="none" w:sz="0" w:space="0" w:color="auto"/>
                        <w:right w:val="none" w:sz="0" w:space="0" w:color="auto"/>
                      </w:divBdr>
                    </w:div>
                    <w:div w:id="1796754518">
                      <w:marLeft w:val="-2400"/>
                      <w:marRight w:val="-480"/>
                      <w:marTop w:val="0"/>
                      <w:marBottom w:val="0"/>
                      <w:divBdr>
                        <w:top w:val="none" w:sz="0" w:space="0" w:color="auto"/>
                        <w:left w:val="none" w:sz="0" w:space="0" w:color="auto"/>
                        <w:bottom w:val="none" w:sz="0" w:space="0" w:color="auto"/>
                        <w:right w:val="none" w:sz="0" w:space="0" w:color="auto"/>
                      </w:divBdr>
                    </w:div>
                    <w:div w:id="428545035">
                      <w:marLeft w:val="-2400"/>
                      <w:marRight w:val="-480"/>
                      <w:marTop w:val="0"/>
                      <w:marBottom w:val="0"/>
                      <w:divBdr>
                        <w:top w:val="none" w:sz="0" w:space="0" w:color="auto"/>
                        <w:left w:val="none" w:sz="0" w:space="0" w:color="auto"/>
                        <w:bottom w:val="none" w:sz="0" w:space="0" w:color="auto"/>
                        <w:right w:val="none" w:sz="0" w:space="0" w:color="auto"/>
                      </w:divBdr>
                    </w:div>
                    <w:div w:id="1946883125">
                      <w:marLeft w:val="-2400"/>
                      <w:marRight w:val="-480"/>
                      <w:marTop w:val="0"/>
                      <w:marBottom w:val="0"/>
                      <w:divBdr>
                        <w:top w:val="none" w:sz="0" w:space="0" w:color="auto"/>
                        <w:left w:val="none" w:sz="0" w:space="0" w:color="auto"/>
                        <w:bottom w:val="none" w:sz="0" w:space="0" w:color="auto"/>
                        <w:right w:val="none" w:sz="0" w:space="0" w:color="auto"/>
                      </w:divBdr>
                    </w:div>
                    <w:div w:id="1185554135">
                      <w:marLeft w:val="-2400"/>
                      <w:marRight w:val="-480"/>
                      <w:marTop w:val="0"/>
                      <w:marBottom w:val="0"/>
                      <w:divBdr>
                        <w:top w:val="none" w:sz="0" w:space="0" w:color="auto"/>
                        <w:left w:val="none" w:sz="0" w:space="0" w:color="auto"/>
                        <w:bottom w:val="none" w:sz="0" w:space="0" w:color="auto"/>
                        <w:right w:val="none" w:sz="0" w:space="0" w:color="auto"/>
                      </w:divBdr>
                    </w:div>
                    <w:div w:id="706757233">
                      <w:marLeft w:val="-2400"/>
                      <w:marRight w:val="-480"/>
                      <w:marTop w:val="0"/>
                      <w:marBottom w:val="0"/>
                      <w:divBdr>
                        <w:top w:val="none" w:sz="0" w:space="0" w:color="auto"/>
                        <w:left w:val="none" w:sz="0" w:space="0" w:color="auto"/>
                        <w:bottom w:val="none" w:sz="0" w:space="0" w:color="auto"/>
                        <w:right w:val="none" w:sz="0" w:space="0" w:color="auto"/>
                      </w:divBdr>
                    </w:div>
                    <w:div w:id="283536404">
                      <w:marLeft w:val="-2400"/>
                      <w:marRight w:val="-480"/>
                      <w:marTop w:val="0"/>
                      <w:marBottom w:val="0"/>
                      <w:divBdr>
                        <w:top w:val="none" w:sz="0" w:space="0" w:color="auto"/>
                        <w:left w:val="none" w:sz="0" w:space="0" w:color="auto"/>
                        <w:bottom w:val="none" w:sz="0" w:space="0" w:color="auto"/>
                        <w:right w:val="none" w:sz="0" w:space="0" w:color="auto"/>
                      </w:divBdr>
                    </w:div>
                    <w:div w:id="1979646862">
                      <w:marLeft w:val="-2400"/>
                      <w:marRight w:val="-480"/>
                      <w:marTop w:val="0"/>
                      <w:marBottom w:val="0"/>
                      <w:divBdr>
                        <w:top w:val="none" w:sz="0" w:space="0" w:color="auto"/>
                        <w:left w:val="none" w:sz="0" w:space="0" w:color="auto"/>
                        <w:bottom w:val="none" w:sz="0" w:space="0" w:color="auto"/>
                        <w:right w:val="none" w:sz="0" w:space="0" w:color="auto"/>
                      </w:divBdr>
                    </w:div>
                    <w:div w:id="1617633912">
                      <w:marLeft w:val="-2400"/>
                      <w:marRight w:val="-480"/>
                      <w:marTop w:val="0"/>
                      <w:marBottom w:val="0"/>
                      <w:divBdr>
                        <w:top w:val="none" w:sz="0" w:space="0" w:color="auto"/>
                        <w:left w:val="none" w:sz="0" w:space="0" w:color="auto"/>
                        <w:bottom w:val="none" w:sz="0" w:space="0" w:color="auto"/>
                        <w:right w:val="none" w:sz="0" w:space="0" w:color="auto"/>
                      </w:divBdr>
                    </w:div>
                    <w:div w:id="1898977775">
                      <w:marLeft w:val="-2400"/>
                      <w:marRight w:val="-480"/>
                      <w:marTop w:val="0"/>
                      <w:marBottom w:val="0"/>
                      <w:divBdr>
                        <w:top w:val="none" w:sz="0" w:space="0" w:color="auto"/>
                        <w:left w:val="none" w:sz="0" w:space="0" w:color="auto"/>
                        <w:bottom w:val="none" w:sz="0" w:space="0" w:color="auto"/>
                        <w:right w:val="none" w:sz="0" w:space="0" w:color="auto"/>
                      </w:divBdr>
                    </w:div>
                    <w:div w:id="1711687638">
                      <w:marLeft w:val="-2400"/>
                      <w:marRight w:val="-480"/>
                      <w:marTop w:val="0"/>
                      <w:marBottom w:val="0"/>
                      <w:divBdr>
                        <w:top w:val="none" w:sz="0" w:space="0" w:color="auto"/>
                        <w:left w:val="none" w:sz="0" w:space="0" w:color="auto"/>
                        <w:bottom w:val="none" w:sz="0" w:space="0" w:color="auto"/>
                        <w:right w:val="none" w:sz="0" w:space="0" w:color="auto"/>
                      </w:divBdr>
                    </w:div>
                    <w:div w:id="221334910">
                      <w:marLeft w:val="-2400"/>
                      <w:marRight w:val="-480"/>
                      <w:marTop w:val="0"/>
                      <w:marBottom w:val="0"/>
                      <w:divBdr>
                        <w:top w:val="none" w:sz="0" w:space="0" w:color="auto"/>
                        <w:left w:val="none" w:sz="0" w:space="0" w:color="auto"/>
                        <w:bottom w:val="none" w:sz="0" w:space="0" w:color="auto"/>
                        <w:right w:val="none" w:sz="0" w:space="0" w:color="auto"/>
                      </w:divBdr>
                    </w:div>
                    <w:div w:id="1878271052">
                      <w:marLeft w:val="-2400"/>
                      <w:marRight w:val="-480"/>
                      <w:marTop w:val="0"/>
                      <w:marBottom w:val="0"/>
                      <w:divBdr>
                        <w:top w:val="none" w:sz="0" w:space="0" w:color="auto"/>
                        <w:left w:val="none" w:sz="0" w:space="0" w:color="auto"/>
                        <w:bottom w:val="none" w:sz="0" w:space="0" w:color="auto"/>
                        <w:right w:val="none" w:sz="0" w:space="0" w:color="auto"/>
                      </w:divBdr>
                    </w:div>
                    <w:div w:id="50465214">
                      <w:marLeft w:val="-2400"/>
                      <w:marRight w:val="-480"/>
                      <w:marTop w:val="0"/>
                      <w:marBottom w:val="0"/>
                      <w:divBdr>
                        <w:top w:val="none" w:sz="0" w:space="0" w:color="auto"/>
                        <w:left w:val="none" w:sz="0" w:space="0" w:color="auto"/>
                        <w:bottom w:val="none" w:sz="0" w:space="0" w:color="auto"/>
                        <w:right w:val="none" w:sz="0" w:space="0" w:color="auto"/>
                      </w:divBdr>
                    </w:div>
                    <w:div w:id="968510852">
                      <w:marLeft w:val="-2400"/>
                      <w:marRight w:val="-480"/>
                      <w:marTop w:val="0"/>
                      <w:marBottom w:val="0"/>
                      <w:divBdr>
                        <w:top w:val="none" w:sz="0" w:space="0" w:color="auto"/>
                        <w:left w:val="none" w:sz="0" w:space="0" w:color="auto"/>
                        <w:bottom w:val="none" w:sz="0" w:space="0" w:color="auto"/>
                        <w:right w:val="none" w:sz="0" w:space="0" w:color="auto"/>
                      </w:divBdr>
                    </w:div>
                    <w:div w:id="1685202012">
                      <w:marLeft w:val="-2400"/>
                      <w:marRight w:val="-480"/>
                      <w:marTop w:val="0"/>
                      <w:marBottom w:val="0"/>
                      <w:divBdr>
                        <w:top w:val="none" w:sz="0" w:space="0" w:color="auto"/>
                        <w:left w:val="none" w:sz="0" w:space="0" w:color="auto"/>
                        <w:bottom w:val="none" w:sz="0" w:space="0" w:color="auto"/>
                        <w:right w:val="none" w:sz="0" w:space="0" w:color="auto"/>
                      </w:divBdr>
                    </w:div>
                    <w:div w:id="1652441349">
                      <w:marLeft w:val="-2400"/>
                      <w:marRight w:val="-480"/>
                      <w:marTop w:val="0"/>
                      <w:marBottom w:val="0"/>
                      <w:divBdr>
                        <w:top w:val="none" w:sz="0" w:space="0" w:color="auto"/>
                        <w:left w:val="none" w:sz="0" w:space="0" w:color="auto"/>
                        <w:bottom w:val="none" w:sz="0" w:space="0" w:color="auto"/>
                        <w:right w:val="none" w:sz="0" w:space="0" w:color="auto"/>
                      </w:divBdr>
                    </w:div>
                    <w:div w:id="1859781106">
                      <w:marLeft w:val="-2400"/>
                      <w:marRight w:val="-480"/>
                      <w:marTop w:val="0"/>
                      <w:marBottom w:val="0"/>
                      <w:divBdr>
                        <w:top w:val="none" w:sz="0" w:space="0" w:color="auto"/>
                        <w:left w:val="none" w:sz="0" w:space="0" w:color="auto"/>
                        <w:bottom w:val="none" w:sz="0" w:space="0" w:color="auto"/>
                        <w:right w:val="none" w:sz="0" w:space="0" w:color="auto"/>
                      </w:divBdr>
                    </w:div>
                    <w:div w:id="812451074">
                      <w:marLeft w:val="-2400"/>
                      <w:marRight w:val="-480"/>
                      <w:marTop w:val="0"/>
                      <w:marBottom w:val="0"/>
                      <w:divBdr>
                        <w:top w:val="none" w:sz="0" w:space="0" w:color="auto"/>
                        <w:left w:val="none" w:sz="0" w:space="0" w:color="auto"/>
                        <w:bottom w:val="none" w:sz="0" w:space="0" w:color="auto"/>
                        <w:right w:val="none" w:sz="0" w:space="0" w:color="auto"/>
                      </w:divBdr>
                    </w:div>
                    <w:div w:id="834884574">
                      <w:marLeft w:val="-2400"/>
                      <w:marRight w:val="-480"/>
                      <w:marTop w:val="0"/>
                      <w:marBottom w:val="0"/>
                      <w:divBdr>
                        <w:top w:val="none" w:sz="0" w:space="0" w:color="auto"/>
                        <w:left w:val="none" w:sz="0" w:space="0" w:color="auto"/>
                        <w:bottom w:val="none" w:sz="0" w:space="0" w:color="auto"/>
                        <w:right w:val="none" w:sz="0" w:space="0" w:color="auto"/>
                      </w:divBdr>
                    </w:div>
                    <w:div w:id="4286603">
                      <w:marLeft w:val="-2400"/>
                      <w:marRight w:val="-480"/>
                      <w:marTop w:val="0"/>
                      <w:marBottom w:val="0"/>
                      <w:divBdr>
                        <w:top w:val="none" w:sz="0" w:space="0" w:color="auto"/>
                        <w:left w:val="none" w:sz="0" w:space="0" w:color="auto"/>
                        <w:bottom w:val="none" w:sz="0" w:space="0" w:color="auto"/>
                        <w:right w:val="none" w:sz="0" w:space="0" w:color="auto"/>
                      </w:divBdr>
                    </w:div>
                    <w:div w:id="1038580513">
                      <w:marLeft w:val="-2400"/>
                      <w:marRight w:val="-480"/>
                      <w:marTop w:val="0"/>
                      <w:marBottom w:val="0"/>
                      <w:divBdr>
                        <w:top w:val="none" w:sz="0" w:space="0" w:color="auto"/>
                        <w:left w:val="none" w:sz="0" w:space="0" w:color="auto"/>
                        <w:bottom w:val="none" w:sz="0" w:space="0" w:color="auto"/>
                        <w:right w:val="none" w:sz="0" w:space="0" w:color="auto"/>
                      </w:divBdr>
                    </w:div>
                    <w:div w:id="1308241449">
                      <w:marLeft w:val="-2400"/>
                      <w:marRight w:val="-480"/>
                      <w:marTop w:val="0"/>
                      <w:marBottom w:val="0"/>
                      <w:divBdr>
                        <w:top w:val="none" w:sz="0" w:space="0" w:color="auto"/>
                        <w:left w:val="none" w:sz="0" w:space="0" w:color="auto"/>
                        <w:bottom w:val="none" w:sz="0" w:space="0" w:color="auto"/>
                        <w:right w:val="none" w:sz="0" w:space="0" w:color="auto"/>
                      </w:divBdr>
                    </w:div>
                    <w:div w:id="2062172440">
                      <w:marLeft w:val="-2400"/>
                      <w:marRight w:val="-480"/>
                      <w:marTop w:val="0"/>
                      <w:marBottom w:val="0"/>
                      <w:divBdr>
                        <w:top w:val="none" w:sz="0" w:space="0" w:color="auto"/>
                        <w:left w:val="none" w:sz="0" w:space="0" w:color="auto"/>
                        <w:bottom w:val="none" w:sz="0" w:space="0" w:color="auto"/>
                        <w:right w:val="none" w:sz="0" w:space="0" w:color="auto"/>
                      </w:divBdr>
                    </w:div>
                    <w:div w:id="1197964037">
                      <w:marLeft w:val="-2400"/>
                      <w:marRight w:val="-480"/>
                      <w:marTop w:val="0"/>
                      <w:marBottom w:val="0"/>
                      <w:divBdr>
                        <w:top w:val="none" w:sz="0" w:space="0" w:color="auto"/>
                        <w:left w:val="none" w:sz="0" w:space="0" w:color="auto"/>
                        <w:bottom w:val="none" w:sz="0" w:space="0" w:color="auto"/>
                        <w:right w:val="none" w:sz="0" w:space="0" w:color="auto"/>
                      </w:divBdr>
                    </w:div>
                    <w:div w:id="236475765">
                      <w:marLeft w:val="-2400"/>
                      <w:marRight w:val="-480"/>
                      <w:marTop w:val="0"/>
                      <w:marBottom w:val="0"/>
                      <w:divBdr>
                        <w:top w:val="none" w:sz="0" w:space="0" w:color="auto"/>
                        <w:left w:val="none" w:sz="0" w:space="0" w:color="auto"/>
                        <w:bottom w:val="none" w:sz="0" w:space="0" w:color="auto"/>
                        <w:right w:val="none" w:sz="0" w:space="0" w:color="auto"/>
                      </w:divBdr>
                    </w:div>
                    <w:div w:id="437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6547">
          <w:marLeft w:val="0"/>
          <w:marRight w:val="0"/>
          <w:marTop w:val="300"/>
          <w:marBottom w:val="300"/>
          <w:divBdr>
            <w:top w:val="none" w:sz="0" w:space="0" w:color="auto"/>
            <w:left w:val="none" w:sz="0" w:space="0" w:color="auto"/>
            <w:bottom w:val="none" w:sz="0" w:space="0" w:color="auto"/>
            <w:right w:val="none" w:sz="0" w:space="0" w:color="auto"/>
          </w:divBdr>
          <w:divsChild>
            <w:div w:id="406538464">
              <w:marLeft w:val="0"/>
              <w:marRight w:val="0"/>
              <w:marTop w:val="0"/>
              <w:marBottom w:val="0"/>
              <w:divBdr>
                <w:top w:val="none" w:sz="0" w:space="0" w:color="auto"/>
                <w:left w:val="none" w:sz="0" w:space="0" w:color="auto"/>
                <w:bottom w:val="none" w:sz="0" w:space="0" w:color="auto"/>
                <w:right w:val="none" w:sz="0" w:space="0" w:color="auto"/>
              </w:divBdr>
              <w:divsChild>
                <w:div w:id="1906334253">
                  <w:marLeft w:val="0"/>
                  <w:marRight w:val="0"/>
                  <w:marTop w:val="0"/>
                  <w:marBottom w:val="0"/>
                  <w:divBdr>
                    <w:top w:val="none" w:sz="0" w:space="0" w:color="auto"/>
                    <w:left w:val="none" w:sz="0" w:space="0" w:color="auto"/>
                    <w:bottom w:val="none" w:sz="0" w:space="0" w:color="auto"/>
                    <w:right w:val="none" w:sz="0" w:space="0" w:color="auto"/>
                  </w:divBdr>
                  <w:divsChild>
                    <w:div w:id="1149051764">
                      <w:marLeft w:val="-2400"/>
                      <w:marRight w:val="-480"/>
                      <w:marTop w:val="0"/>
                      <w:marBottom w:val="0"/>
                      <w:divBdr>
                        <w:top w:val="none" w:sz="0" w:space="0" w:color="auto"/>
                        <w:left w:val="none" w:sz="0" w:space="0" w:color="auto"/>
                        <w:bottom w:val="none" w:sz="0" w:space="0" w:color="auto"/>
                        <w:right w:val="none" w:sz="0" w:space="0" w:color="auto"/>
                      </w:divBdr>
                    </w:div>
                    <w:div w:id="587692569">
                      <w:marLeft w:val="-2400"/>
                      <w:marRight w:val="-480"/>
                      <w:marTop w:val="0"/>
                      <w:marBottom w:val="0"/>
                      <w:divBdr>
                        <w:top w:val="none" w:sz="0" w:space="0" w:color="auto"/>
                        <w:left w:val="none" w:sz="0" w:space="0" w:color="auto"/>
                        <w:bottom w:val="none" w:sz="0" w:space="0" w:color="auto"/>
                        <w:right w:val="none" w:sz="0" w:space="0" w:color="auto"/>
                      </w:divBdr>
                    </w:div>
                    <w:div w:id="916600291">
                      <w:marLeft w:val="-2400"/>
                      <w:marRight w:val="-480"/>
                      <w:marTop w:val="0"/>
                      <w:marBottom w:val="0"/>
                      <w:divBdr>
                        <w:top w:val="none" w:sz="0" w:space="0" w:color="auto"/>
                        <w:left w:val="none" w:sz="0" w:space="0" w:color="auto"/>
                        <w:bottom w:val="none" w:sz="0" w:space="0" w:color="auto"/>
                        <w:right w:val="none" w:sz="0" w:space="0" w:color="auto"/>
                      </w:divBdr>
                    </w:div>
                    <w:div w:id="1834295825">
                      <w:marLeft w:val="-2400"/>
                      <w:marRight w:val="-480"/>
                      <w:marTop w:val="0"/>
                      <w:marBottom w:val="0"/>
                      <w:divBdr>
                        <w:top w:val="none" w:sz="0" w:space="0" w:color="auto"/>
                        <w:left w:val="none" w:sz="0" w:space="0" w:color="auto"/>
                        <w:bottom w:val="none" w:sz="0" w:space="0" w:color="auto"/>
                        <w:right w:val="none" w:sz="0" w:space="0" w:color="auto"/>
                      </w:divBdr>
                    </w:div>
                    <w:div w:id="1869756401">
                      <w:marLeft w:val="-2400"/>
                      <w:marRight w:val="-480"/>
                      <w:marTop w:val="0"/>
                      <w:marBottom w:val="0"/>
                      <w:divBdr>
                        <w:top w:val="none" w:sz="0" w:space="0" w:color="auto"/>
                        <w:left w:val="none" w:sz="0" w:space="0" w:color="auto"/>
                        <w:bottom w:val="none" w:sz="0" w:space="0" w:color="auto"/>
                        <w:right w:val="none" w:sz="0" w:space="0" w:color="auto"/>
                      </w:divBdr>
                    </w:div>
                    <w:div w:id="693649523">
                      <w:marLeft w:val="-2400"/>
                      <w:marRight w:val="-480"/>
                      <w:marTop w:val="0"/>
                      <w:marBottom w:val="0"/>
                      <w:divBdr>
                        <w:top w:val="none" w:sz="0" w:space="0" w:color="auto"/>
                        <w:left w:val="none" w:sz="0" w:space="0" w:color="auto"/>
                        <w:bottom w:val="none" w:sz="0" w:space="0" w:color="auto"/>
                        <w:right w:val="none" w:sz="0" w:space="0" w:color="auto"/>
                      </w:divBdr>
                    </w:div>
                    <w:div w:id="278339176">
                      <w:marLeft w:val="-2400"/>
                      <w:marRight w:val="-480"/>
                      <w:marTop w:val="0"/>
                      <w:marBottom w:val="0"/>
                      <w:divBdr>
                        <w:top w:val="none" w:sz="0" w:space="0" w:color="auto"/>
                        <w:left w:val="none" w:sz="0" w:space="0" w:color="auto"/>
                        <w:bottom w:val="none" w:sz="0" w:space="0" w:color="auto"/>
                        <w:right w:val="none" w:sz="0" w:space="0" w:color="auto"/>
                      </w:divBdr>
                    </w:div>
                    <w:div w:id="25982966">
                      <w:marLeft w:val="-2400"/>
                      <w:marRight w:val="-480"/>
                      <w:marTop w:val="0"/>
                      <w:marBottom w:val="0"/>
                      <w:divBdr>
                        <w:top w:val="none" w:sz="0" w:space="0" w:color="auto"/>
                        <w:left w:val="none" w:sz="0" w:space="0" w:color="auto"/>
                        <w:bottom w:val="none" w:sz="0" w:space="0" w:color="auto"/>
                        <w:right w:val="none" w:sz="0" w:space="0" w:color="auto"/>
                      </w:divBdr>
                    </w:div>
                    <w:div w:id="1077630695">
                      <w:marLeft w:val="-2400"/>
                      <w:marRight w:val="-480"/>
                      <w:marTop w:val="0"/>
                      <w:marBottom w:val="0"/>
                      <w:divBdr>
                        <w:top w:val="none" w:sz="0" w:space="0" w:color="auto"/>
                        <w:left w:val="none" w:sz="0" w:space="0" w:color="auto"/>
                        <w:bottom w:val="none" w:sz="0" w:space="0" w:color="auto"/>
                        <w:right w:val="none" w:sz="0" w:space="0" w:color="auto"/>
                      </w:divBdr>
                    </w:div>
                    <w:div w:id="173570053">
                      <w:marLeft w:val="-2400"/>
                      <w:marRight w:val="-480"/>
                      <w:marTop w:val="0"/>
                      <w:marBottom w:val="0"/>
                      <w:divBdr>
                        <w:top w:val="none" w:sz="0" w:space="0" w:color="auto"/>
                        <w:left w:val="none" w:sz="0" w:space="0" w:color="auto"/>
                        <w:bottom w:val="none" w:sz="0" w:space="0" w:color="auto"/>
                        <w:right w:val="none" w:sz="0" w:space="0" w:color="auto"/>
                      </w:divBdr>
                    </w:div>
                    <w:div w:id="298459969">
                      <w:marLeft w:val="-2400"/>
                      <w:marRight w:val="-480"/>
                      <w:marTop w:val="0"/>
                      <w:marBottom w:val="0"/>
                      <w:divBdr>
                        <w:top w:val="none" w:sz="0" w:space="0" w:color="auto"/>
                        <w:left w:val="none" w:sz="0" w:space="0" w:color="auto"/>
                        <w:bottom w:val="none" w:sz="0" w:space="0" w:color="auto"/>
                        <w:right w:val="none" w:sz="0" w:space="0" w:color="auto"/>
                      </w:divBdr>
                    </w:div>
                    <w:div w:id="280306681">
                      <w:marLeft w:val="-2400"/>
                      <w:marRight w:val="-480"/>
                      <w:marTop w:val="0"/>
                      <w:marBottom w:val="0"/>
                      <w:divBdr>
                        <w:top w:val="none" w:sz="0" w:space="0" w:color="auto"/>
                        <w:left w:val="none" w:sz="0" w:space="0" w:color="auto"/>
                        <w:bottom w:val="none" w:sz="0" w:space="0" w:color="auto"/>
                        <w:right w:val="none" w:sz="0" w:space="0" w:color="auto"/>
                      </w:divBdr>
                    </w:div>
                    <w:div w:id="427581240">
                      <w:marLeft w:val="-2400"/>
                      <w:marRight w:val="-480"/>
                      <w:marTop w:val="0"/>
                      <w:marBottom w:val="0"/>
                      <w:divBdr>
                        <w:top w:val="none" w:sz="0" w:space="0" w:color="auto"/>
                        <w:left w:val="none" w:sz="0" w:space="0" w:color="auto"/>
                        <w:bottom w:val="none" w:sz="0" w:space="0" w:color="auto"/>
                        <w:right w:val="none" w:sz="0" w:space="0" w:color="auto"/>
                      </w:divBdr>
                    </w:div>
                    <w:div w:id="273052254">
                      <w:marLeft w:val="-2400"/>
                      <w:marRight w:val="-480"/>
                      <w:marTop w:val="0"/>
                      <w:marBottom w:val="0"/>
                      <w:divBdr>
                        <w:top w:val="none" w:sz="0" w:space="0" w:color="auto"/>
                        <w:left w:val="none" w:sz="0" w:space="0" w:color="auto"/>
                        <w:bottom w:val="none" w:sz="0" w:space="0" w:color="auto"/>
                        <w:right w:val="none" w:sz="0" w:space="0" w:color="auto"/>
                      </w:divBdr>
                    </w:div>
                    <w:div w:id="669724455">
                      <w:marLeft w:val="-2400"/>
                      <w:marRight w:val="-480"/>
                      <w:marTop w:val="0"/>
                      <w:marBottom w:val="0"/>
                      <w:divBdr>
                        <w:top w:val="none" w:sz="0" w:space="0" w:color="auto"/>
                        <w:left w:val="none" w:sz="0" w:space="0" w:color="auto"/>
                        <w:bottom w:val="none" w:sz="0" w:space="0" w:color="auto"/>
                        <w:right w:val="none" w:sz="0" w:space="0" w:color="auto"/>
                      </w:divBdr>
                    </w:div>
                    <w:div w:id="46225673">
                      <w:marLeft w:val="-2400"/>
                      <w:marRight w:val="-480"/>
                      <w:marTop w:val="0"/>
                      <w:marBottom w:val="0"/>
                      <w:divBdr>
                        <w:top w:val="none" w:sz="0" w:space="0" w:color="auto"/>
                        <w:left w:val="none" w:sz="0" w:space="0" w:color="auto"/>
                        <w:bottom w:val="none" w:sz="0" w:space="0" w:color="auto"/>
                        <w:right w:val="none" w:sz="0" w:space="0" w:color="auto"/>
                      </w:divBdr>
                    </w:div>
                    <w:div w:id="1630163608">
                      <w:marLeft w:val="-2400"/>
                      <w:marRight w:val="-480"/>
                      <w:marTop w:val="0"/>
                      <w:marBottom w:val="0"/>
                      <w:divBdr>
                        <w:top w:val="none" w:sz="0" w:space="0" w:color="auto"/>
                        <w:left w:val="none" w:sz="0" w:space="0" w:color="auto"/>
                        <w:bottom w:val="none" w:sz="0" w:space="0" w:color="auto"/>
                        <w:right w:val="none" w:sz="0" w:space="0" w:color="auto"/>
                      </w:divBdr>
                    </w:div>
                    <w:div w:id="726537443">
                      <w:marLeft w:val="-2400"/>
                      <w:marRight w:val="-480"/>
                      <w:marTop w:val="0"/>
                      <w:marBottom w:val="0"/>
                      <w:divBdr>
                        <w:top w:val="none" w:sz="0" w:space="0" w:color="auto"/>
                        <w:left w:val="none" w:sz="0" w:space="0" w:color="auto"/>
                        <w:bottom w:val="none" w:sz="0" w:space="0" w:color="auto"/>
                        <w:right w:val="none" w:sz="0" w:space="0" w:color="auto"/>
                      </w:divBdr>
                    </w:div>
                    <w:div w:id="1522552416">
                      <w:marLeft w:val="-2400"/>
                      <w:marRight w:val="-480"/>
                      <w:marTop w:val="0"/>
                      <w:marBottom w:val="0"/>
                      <w:divBdr>
                        <w:top w:val="none" w:sz="0" w:space="0" w:color="auto"/>
                        <w:left w:val="none" w:sz="0" w:space="0" w:color="auto"/>
                        <w:bottom w:val="none" w:sz="0" w:space="0" w:color="auto"/>
                        <w:right w:val="none" w:sz="0" w:space="0" w:color="auto"/>
                      </w:divBdr>
                    </w:div>
                    <w:div w:id="1772242056">
                      <w:marLeft w:val="-2400"/>
                      <w:marRight w:val="-480"/>
                      <w:marTop w:val="0"/>
                      <w:marBottom w:val="0"/>
                      <w:divBdr>
                        <w:top w:val="none" w:sz="0" w:space="0" w:color="auto"/>
                        <w:left w:val="none" w:sz="0" w:space="0" w:color="auto"/>
                        <w:bottom w:val="none" w:sz="0" w:space="0" w:color="auto"/>
                        <w:right w:val="none" w:sz="0" w:space="0" w:color="auto"/>
                      </w:divBdr>
                    </w:div>
                    <w:div w:id="641888323">
                      <w:marLeft w:val="-2400"/>
                      <w:marRight w:val="-480"/>
                      <w:marTop w:val="0"/>
                      <w:marBottom w:val="0"/>
                      <w:divBdr>
                        <w:top w:val="none" w:sz="0" w:space="0" w:color="auto"/>
                        <w:left w:val="none" w:sz="0" w:space="0" w:color="auto"/>
                        <w:bottom w:val="none" w:sz="0" w:space="0" w:color="auto"/>
                        <w:right w:val="none" w:sz="0" w:space="0" w:color="auto"/>
                      </w:divBdr>
                    </w:div>
                    <w:div w:id="1819573059">
                      <w:marLeft w:val="-2400"/>
                      <w:marRight w:val="-480"/>
                      <w:marTop w:val="0"/>
                      <w:marBottom w:val="0"/>
                      <w:divBdr>
                        <w:top w:val="none" w:sz="0" w:space="0" w:color="auto"/>
                        <w:left w:val="none" w:sz="0" w:space="0" w:color="auto"/>
                        <w:bottom w:val="none" w:sz="0" w:space="0" w:color="auto"/>
                        <w:right w:val="none" w:sz="0" w:space="0" w:color="auto"/>
                      </w:divBdr>
                    </w:div>
                    <w:div w:id="1489323502">
                      <w:marLeft w:val="-2400"/>
                      <w:marRight w:val="-480"/>
                      <w:marTop w:val="0"/>
                      <w:marBottom w:val="0"/>
                      <w:divBdr>
                        <w:top w:val="none" w:sz="0" w:space="0" w:color="auto"/>
                        <w:left w:val="none" w:sz="0" w:space="0" w:color="auto"/>
                        <w:bottom w:val="none" w:sz="0" w:space="0" w:color="auto"/>
                        <w:right w:val="none" w:sz="0" w:space="0" w:color="auto"/>
                      </w:divBdr>
                    </w:div>
                    <w:div w:id="1762680507">
                      <w:marLeft w:val="-2400"/>
                      <w:marRight w:val="-480"/>
                      <w:marTop w:val="0"/>
                      <w:marBottom w:val="0"/>
                      <w:divBdr>
                        <w:top w:val="none" w:sz="0" w:space="0" w:color="auto"/>
                        <w:left w:val="none" w:sz="0" w:space="0" w:color="auto"/>
                        <w:bottom w:val="none" w:sz="0" w:space="0" w:color="auto"/>
                        <w:right w:val="none" w:sz="0" w:space="0" w:color="auto"/>
                      </w:divBdr>
                    </w:div>
                    <w:div w:id="1305161827">
                      <w:marLeft w:val="-2400"/>
                      <w:marRight w:val="-480"/>
                      <w:marTop w:val="0"/>
                      <w:marBottom w:val="0"/>
                      <w:divBdr>
                        <w:top w:val="none" w:sz="0" w:space="0" w:color="auto"/>
                        <w:left w:val="none" w:sz="0" w:space="0" w:color="auto"/>
                        <w:bottom w:val="none" w:sz="0" w:space="0" w:color="auto"/>
                        <w:right w:val="none" w:sz="0" w:space="0" w:color="auto"/>
                      </w:divBdr>
                    </w:div>
                    <w:div w:id="1397168301">
                      <w:marLeft w:val="-2400"/>
                      <w:marRight w:val="-480"/>
                      <w:marTop w:val="0"/>
                      <w:marBottom w:val="0"/>
                      <w:divBdr>
                        <w:top w:val="none" w:sz="0" w:space="0" w:color="auto"/>
                        <w:left w:val="none" w:sz="0" w:space="0" w:color="auto"/>
                        <w:bottom w:val="none" w:sz="0" w:space="0" w:color="auto"/>
                        <w:right w:val="none" w:sz="0" w:space="0" w:color="auto"/>
                      </w:divBdr>
                    </w:div>
                    <w:div w:id="1089036332">
                      <w:marLeft w:val="-2400"/>
                      <w:marRight w:val="-480"/>
                      <w:marTop w:val="0"/>
                      <w:marBottom w:val="0"/>
                      <w:divBdr>
                        <w:top w:val="none" w:sz="0" w:space="0" w:color="auto"/>
                        <w:left w:val="none" w:sz="0" w:space="0" w:color="auto"/>
                        <w:bottom w:val="none" w:sz="0" w:space="0" w:color="auto"/>
                        <w:right w:val="none" w:sz="0" w:space="0" w:color="auto"/>
                      </w:divBdr>
                    </w:div>
                    <w:div w:id="649989974">
                      <w:marLeft w:val="-2400"/>
                      <w:marRight w:val="-480"/>
                      <w:marTop w:val="0"/>
                      <w:marBottom w:val="0"/>
                      <w:divBdr>
                        <w:top w:val="none" w:sz="0" w:space="0" w:color="auto"/>
                        <w:left w:val="none" w:sz="0" w:space="0" w:color="auto"/>
                        <w:bottom w:val="none" w:sz="0" w:space="0" w:color="auto"/>
                        <w:right w:val="none" w:sz="0" w:space="0" w:color="auto"/>
                      </w:divBdr>
                    </w:div>
                    <w:div w:id="1775317569">
                      <w:marLeft w:val="-2400"/>
                      <w:marRight w:val="-480"/>
                      <w:marTop w:val="0"/>
                      <w:marBottom w:val="0"/>
                      <w:divBdr>
                        <w:top w:val="none" w:sz="0" w:space="0" w:color="auto"/>
                        <w:left w:val="none" w:sz="0" w:space="0" w:color="auto"/>
                        <w:bottom w:val="none" w:sz="0" w:space="0" w:color="auto"/>
                        <w:right w:val="none" w:sz="0" w:space="0" w:color="auto"/>
                      </w:divBdr>
                    </w:div>
                    <w:div w:id="263927187">
                      <w:marLeft w:val="-2400"/>
                      <w:marRight w:val="-480"/>
                      <w:marTop w:val="0"/>
                      <w:marBottom w:val="0"/>
                      <w:divBdr>
                        <w:top w:val="none" w:sz="0" w:space="0" w:color="auto"/>
                        <w:left w:val="none" w:sz="0" w:space="0" w:color="auto"/>
                        <w:bottom w:val="none" w:sz="0" w:space="0" w:color="auto"/>
                        <w:right w:val="none" w:sz="0" w:space="0" w:color="auto"/>
                      </w:divBdr>
                    </w:div>
                    <w:div w:id="1682853627">
                      <w:marLeft w:val="-2400"/>
                      <w:marRight w:val="-480"/>
                      <w:marTop w:val="0"/>
                      <w:marBottom w:val="0"/>
                      <w:divBdr>
                        <w:top w:val="none" w:sz="0" w:space="0" w:color="auto"/>
                        <w:left w:val="none" w:sz="0" w:space="0" w:color="auto"/>
                        <w:bottom w:val="none" w:sz="0" w:space="0" w:color="auto"/>
                        <w:right w:val="none" w:sz="0" w:space="0" w:color="auto"/>
                      </w:divBdr>
                    </w:div>
                    <w:div w:id="450903003">
                      <w:marLeft w:val="-2400"/>
                      <w:marRight w:val="-480"/>
                      <w:marTop w:val="0"/>
                      <w:marBottom w:val="0"/>
                      <w:divBdr>
                        <w:top w:val="none" w:sz="0" w:space="0" w:color="auto"/>
                        <w:left w:val="none" w:sz="0" w:space="0" w:color="auto"/>
                        <w:bottom w:val="none" w:sz="0" w:space="0" w:color="auto"/>
                        <w:right w:val="none" w:sz="0" w:space="0" w:color="auto"/>
                      </w:divBdr>
                    </w:div>
                    <w:div w:id="1435860880">
                      <w:marLeft w:val="-2400"/>
                      <w:marRight w:val="-480"/>
                      <w:marTop w:val="0"/>
                      <w:marBottom w:val="0"/>
                      <w:divBdr>
                        <w:top w:val="none" w:sz="0" w:space="0" w:color="auto"/>
                        <w:left w:val="none" w:sz="0" w:space="0" w:color="auto"/>
                        <w:bottom w:val="none" w:sz="0" w:space="0" w:color="auto"/>
                        <w:right w:val="none" w:sz="0" w:space="0" w:color="auto"/>
                      </w:divBdr>
                    </w:div>
                    <w:div w:id="1585650666">
                      <w:marLeft w:val="-2400"/>
                      <w:marRight w:val="-480"/>
                      <w:marTop w:val="0"/>
                      <w:marBottom w:val="0"/>
                      <w:divBdr>
                        <w:top w:val="none" w:sz="0" w:space="0" w:color="auto"/>
                        <w:left w:val="none" w:sz="0" w:space="0" w:color="auto"/>
                        <w:bottom w:val="none" w:sz="0" w:space="0" w:color="auto"/>
                        <w:right w:val="none" w:sz="0" w:space="0" w:color="auto"/>
                      </w:divBdr>
                    </w:div>
                    <w:div w:id="1785033304">
                      <w:marLeft w:val="-2400"/>
                      <w:marRight w:val="-480"/>
                      <w:marTop w:val="0"/>
                      <w:marBottom w:val="0"/>
                      <w:divBdr>
                        <w:top w:val="none" w:sz="0" w:space="0" w:color="auto"/>
                        <w:left w:val="none" w:sz="0" w:space="0" w:color="auto"/>
                        <w:bottom w:val="none" w:sz="0" w:space="0" w:color="auto"/>
                        <w:right w:val="none" w:sz="0" w:space="0" w:color="auto"/>
                      </w:divBdr>
                    </w:div>
                    <w:div w:id="1248079224">
                      <w:marLeft w:val="-2400"/>
                      <w:marRight w:val="-480"/>
                      <w:marTop w:val="0"/>
                      <w:marBottom w:val="0"/>
                      <w:divBdr>
                        <w:top w:val="none" w:sz="0" w:space="0" w:color="auto"/>
                        <w:left w:val="none" w:sz="0" w:space="0" w:color="auto"/>
                        <w:bottom w:val="none" w:sz="0" w:space="0" w:color="auto"/>
                        <w:right w:val="none" w:sz="0" w:space="0" w:color="auto"/>
                      </w:divBdr>
                    </w:div>
                    <w:div w:id="2017145824">
                      <w:marLeft w:val="-2400"/>
                      <w:marRight w:val="-480"/>
                      <w:marTop w:val="0"/>
                      <w:marBottom w:val="0"/>
                      <w:divBdr>
                        <w:top w:val="none" w:sz="0" w:space="0" w:color="auto"/>
                        <w:left w:val="none" w:sz="0" w:space="0" w:color="auto"/>
                        <w:bottom w:val="none" w:sz="0" w:space="0" w:color="auto"/>
                        <w:right w:val="none" w:sz="0" w:space="0" w:color="auto"/>
                      </w:divBdr>
                    </w:div>
                    <w:div w:id="629819209">
                      <w:marLeft w:val="-2400"/>
                      <w:marRight w:val="-480"/>
                      <w:marTop w:val="0"/>
                      <w:marBottom w:val="0"/>
                      <w:divBdr>
                        <w:top w:val="none" w:sz="0" w:space="0" w:color="auto"/>
                        <w:left w:val="none" w:sz="0" w:space="0" w:color="auto"/>
                        <w:bottom w:val="none" w:sz="0" w:space="0" w:color="auto"/>
                        <w:right w:val="none" w:sz="0" w:space="0" w:color="auto"/>
                      </w:divBdr>
                    </w:div>
                    <w:div w:id="1572542246">
                      <w:marLeft w:val="-2400"/>
                      <w:marRight w:val="-480"/>
                      <w:marTop w:val="0"/>
                      <w:marBottom w:val="0"/>
                      <w:divBdr>
                        <w:top w:val="none" w:sz="0" w:space="0" w:color="auto"/>
                        <w:left w:val="none" w:sz="0" w:space="0" w:color="auto"/>
                        <w:bottom w:val="none" w:sz="0" w:space="0" w:color="auto"/>
                        <w:right w:val="none" w:sz="0" w:space="0" w:color="auto"/>
                      </w:divBdr>
                    </w:div>
                    <w:div w:id="560212551">
                      <w:marLeft w:val="-2400"/>
                      <w:marRight w:val="-480"/>
                      <w:marTop w:val="0"/>
                      <w:marBottom w:val="0"/>
                      <w:divBdr>
                        <w:top w:val="none" w:sz="0" w:space="0" w:color="auto"/>
                        <w:left w:val="none" w:sz="0" w:space="0" w:color="auto"/>
                        <w:bottom w:val="none" w:sz="0" w:space="0" w:color="auto"/>
                        <w:right w:val="none" w:sz="0" w:space="0" w:color="auto"/>
                      </w:divBdr>
                    </w:div>
                    <w:div w:id="2097165125">
                      <w:marLeft w:val="-2400"/>
                      <w:marRight w:val="-480"/>
                      <w:marTop w:val="0"/>
                      <w:marBottom w:val="0"/>
                      <w:divBdr>
                        <w:top w:val="none" w:sz="0" w:space="0" w:color="auto"/>
                        <w:left w:val="none" w:sz="0" w:space="0" w:color="auto"/>
                        <w:bottom w:val="none" w:sz="0" w:space="0" w:color="auto"/>
                        <w:right w:val="none" w:sz="0" w:space="0" w:color="auto"/>
                      </w:divBdr>
                    </w:div>
                    <w:div w:id="121266577">
                      <w:marLeft w:val="-2400"/>
                      <w:marRight w:val="-480"/>
                      <w:marTop w:val="0"/>
                      <w:marBottom w:val="0"/>
                      <w:divBdr>
                        <w:top w:val="none" w:sz="0" w:space="0" w:color="auto"/>
                        <w:left w:val="none" w:sz="0" w:space="0" w:color="auto"/>
                        <w:bottom w:val="none" w:sz="0" w:space="0" w:color="auto"/>
                        <w:right w:val="none" w:sz="0" w:space="0" w:color="auto"/>
                      </w:divBdr>
                    </w:div>
                    <w:div w:id="216279329">
                      <w:marLeft w:val="-2400"/>
                      <w:marRight w:val="-480"/>
                      <w:marTop w:val="0"/>
                      <w:marBottom w:val="0"/>
                      <w:divBdr>
                        <w:top w:val="none" w:sz="0" w:space="0" w:color="auto"/>
                        <w:left w:val="none" w:sz="0" w:space="0" w:color="auto"/>
                        <w:bottom w:val="none" w:sz="0" w:space="0" w:color="auto"/>
                        <w:right w:val="none" w:sz="0" w:space="0" w:color="auto"/>
                      </w:divBdr>
                    </w:div>
                    <w:div w:id="1703240885">
                      <w:marLeft w:val="-2400"/>
                      <w:marRight w:val="-480"/>
                      <w:marTop w:val="0"/>
                      <w:marBottom w:val="0"/>
                      <w:divBdr>
                        <w:top w:val="none" w:sz="0" w:space="0" w:color="auto"/>
                        <w:left w:val="none" w:sz="0" w:space="0" w:color="auto"/>
                        <w:bottom w:val="none" w:sz="0" w:space="0" w:color="auto"/>
                        <w:right w:val="none" w:sz="0" w:space="0" w:color="auto"/>
                      </w:divBdr>
                    </w:div>
                    <w:div w:id="26315161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07791476">
      <w:bodyDiv w:val="1"/>
      <w:marLeft w:val="0"/>
      <w:marRight w:val="0"/>
      <w:marTop w:val="0"/>
      <w:marBottom w:val="0"/>
      <w:divBdr>
        <w:top w:val="none" w:sz="0" w:space="0" w:color="auto"/>
        <w:left w:val="none" w:sz="0" w:space="0" w:color="auto"/>
        <w:bottom w:val="none" w:sz="0" w:space="0" w:color="auto"/>
        <w:right w:val="none" w:sz="0" w:space="0" w:color="auto"/>
      </w:divBdr>
      <w:divsChild>
        <w:div w:id="1202480497">
          <w:marLeft w:val="0"/>
          <w:marRight w:val="0"/>
          <w:marTop w:val="0"/>
          <w:marBottom w:val="0"/>
          <w:divBdr>
            <w:top w:val="none" w:sz="0" w:space="0" w:color="auto"/>
            <w:left w:val="none" w:sz="0" w:space="0" w:color="auto"/>
            <w:bottom w:val="none" w:sz="0" w:space="0" w:color="auto"/>
            <w:right w:val="none" w:sz="0" w:space="0" w:color="auto"/>
          </w:divBdr>
        </w:div>
        <w:div w:id="1024600667">
          <w:marLeft w:val="0"/>
          <w:marRight w:val="0"/>
          <w:marTop w:val="0"/>
          <w:marBottom w:val="0"/>
          <w:divBdr>
            <w:top w:val="none" w:sz="0" w:space="0" w:color="auto"/>
            <w:left w:val="none" w:sz="0" w:space="0" w:color="auto"/>
            <w:bottom w:val="none" w:sz="0" w:space="0" w:color="auto"/>
            <w:right w:val="none" w:sz="0" w:space="0" w:color="auto"/>
          </w:divBdr>
        </w:div>
        <w:div w:id="1912616022">
          <w:marLeft w:val="0"/>
          <w:marRight w:val="0"/>
          <w:marTop w:val="0"/>
          <w:marBottom w:val="0"/>
          <w:divBdr>
            <w:top w:val="none" w:sz="0" w:space="0" w:color="auto"/>
            <w:left w:val="none" w:sz="0" w:space="0" w:color="auto"/>
            <w:bottom w:val="none" w:sz="0" w:space="0" w:color="auto"/>
            <w:right w:val="none" w:sz="0" w:space="0" w:color="auto"/>
          </w:divBdr>
        </w:div>
      </w:divsChild>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55585168">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clerk@kempley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9D5136-97D1-4D6C-B974-B44947B2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20608</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1381</cp:revision>
  <cp:lastPrinted>2021-03-15T15:16:00Z</cp:lastPrinted>
  <dcterms:created xsi:type="dcterms:W3CDTF">2019-04-09T11:56:00Z</dcterms:created>
  <dcterms:modified xsi:type="dcterms:W3CDTF">2021-04-06T10:31:00Z</dcterms:modified>
</cp:coreProperties>
</file>