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E14F9" w14:textId="00523155" w:rsidR="00BA30EF" w:rsidRDefault="00BA30EF" w:rsidP="00BA30EF">
      <w:pPr>
        <w:rPr>
          <w:rFonts w:asciiTheme="majorHAnsi" w:hAnsiTheme="majorHAnsi" w:cstheme="majorHAnsi"/>
          <w:b/>
          <w:bCs/>
        </w:rPr>
      </w:pPr>
      <w:r w:rsidRPr="00BA30EF">
        <w:rPr>
          <w:rFonts w:asciiTheme="majorHAnsi" w:hAnsiTheme="majorHAnsi" w:cstheme="majorHAnsi"/>
          <w:b/>
          <w:bCs/>
        </w:rPr>
        <w:t>Kempley Parish Council - Climate Change Emergency</w:t>
      </w:r>
    </w:p>
    <w:p w14:paraId="0BACFCF9" w14:textId="296176D6" w:rsidR="009155C5" w:rsidRDefault="00BA30EF" w:rsidP="00BA30EF">
      <w:pPr>
        <w:rPr>
          <w:rFonts w:asciiTheme="majorHAnsi" w:hAnsiTheme="majorHAnsi" w:cstheme="majorHAnsi"/>
          <w:b/>
          <w:bCs/>
        </w:rPr>
      </w:pPr>
      <w:r>
        <w:rPr>
          <w:rFonts w:asciiTheme="majorHAnsi" w:hAnsiTheme="majorHAnsi" w:cstheme="majorHAnsi"/>
          <w:b/>
          <w:bCs/>
        </w:rPr>
        <w:t>Report on progress to the</w:t>
      </w:r>
      <w:r w:rsidR="00DB6F4B">
        <w:rPr>
          <w:rFonts w:asciiTheme="majorHAnsi" w:hAnsiTheme="majorHAnsi" w:cstheme="majorHAnsi"/>
          <w:b/>
          <w:bCs/>
        </w:rPr>
        <w:t xml:space="preserve"> September</w:t>
      </w:r>
      <w:r>
        <w:rPr>
          <w:rFonts w:asciiTheme="majorHAnsi" w:hAnsiTheme="majorHAnsi" w:cstheme="majorHAnsi"/>
          <w:b/>
          <w:bCs/>
        </w:rPr>
        <w:t xml:space="preserve"> 202</w:t>
      </w:r>
      <w:r w:rsidR="00ED258B">
        <w:rPr>
          <w:rFonts w:asciiTheme="majorHAnsi" w:hAnsiTheme="majorHAnsi" w:cstheme="majorHAnsi"/>
          <w:b/>
          <w:bCs/>
        </w:rPr>
        <w:t xml:space="preserve">1 </w:t>
      </w:r>
      <w:r>
        <w:rPr>
          <w:rFonts w:asciiTheme="majorHAnsi" w:hAnsiTheme="majorHAnsi" w:cstheme="majorHAnsi"/>
          <w:b/>
          <w:bCs/>
        </w:rPr>
        <w:t>Parish Council Meeting.</w:t>
      </w:r>
    </w:p>
    <w:p w14:paraId="0892AC84" w14:textId="77777777" w:rsidR="00374BA6" w:rsidRDefault="00374BA6" w:rsidP="001E3C0B">
      <w:pPr>
        <w:rPr>
          <w:rFonts w:asciiTheme="majorHAnsi" w:hAnsiTheme="majorHAnsi" w:cstheme="majorHAnsi"/>
          <w:b/>
          <w:bCs/>
        </w:rPr>
      </w:pPr>
    </w:p>
    <w:p w14:paraId="394B43C0" w14:textId="26DEA066" w:rsidR="003E04FF" w:rsidRDefault="003E04FF" w:rsidP="001E3C0B">
      <w:pPr>
        <w:rPr>
          <w:rFonts w:asciiTheme="majorHAnsi" w:hAnsiTheme="majorHAnsi" w:cstheme="majorHAnsi"/>
          <w:b/>
          <w:bCs/>
        </w:rPr>
      </w:pPr>
      <w:r>
        <w:rPr>
          <w:rFonts w:asciiTheme="majorHAnsi" w:hAnsiTheme="majorHAnsi" w:cstheme="majorHAnsi"/>
          <w:b/>
          <w:bCs/>
        </w:rPr>
        <w:t>Summary</w:t>
      </w:r>
    </w:p>
    <w:p w14:paraId="45BC3EC6" w14:textId="14573703" w:rsidR="003E04FF" w:rsidRDefault="003E04FF" w:rsidP="001E3C0B">
      <w:pPr>
        <w:rPr>
          <w:rFonts w:asciiTheme="majorHAnsi" w:hAnsiTheme="majorHAnsi" w:cstheme="majorHAnsi"/>
        </w:rPr>
      </w:pPr>
      <w:r w:rsidRPr="003E04FF">
        <w:rPr>
          <w:rFonts w:asciiTheme="majorHAnsi" w:hAnsiTheme="majorHAnsi" w:cstheme="majorHAnsi"/>
        </w:rPr>
        <w:t>The main areas of progress</w:t>
      </w:r>
      <w:r>
        <w:rPr>
          <w:rFonts w:asciiTheme="majorHAnsi" w:hAnsiTheme="majorHAnsi" w:cstheme="majorHAnsi"/>
        </w:rPr>
        <w:t xml:space="preserve"> since our last Parish Council meeting in </w:t>
      </w:r>
      <w:r w:rsidR="004C0452">
        <w:rPr>
          <w:rFonts w:asciiTheme="majorHAnsi" w:hAnsiTheme="majorHAnsi" w:cstheme="majorHAnsi"/>
        </w:rPr>
        <w:t>July</w:t>
      </w:r>
      <w:r>
        <w:rPr>
          <w:rFonts w:asciiTheme="majorHAnsi" w:hAnsiTheme="majorHAnsi" w:cstheme="majorHAnsi"/>
        </w:rPr>
        <w:t xml:space="preserve"> are:</w:t>
      </w:r>
    </w:p>
    <w:p w14:paraId="70E63724" w14:textId="77777777" w:rsidR="004C0452" w:rsidRDefault="004C0452" w:rsidP="001E3C0B">
      <w:pPr>
        <w:rPr>
          <w:rFonts w:asciiTheme="majorHAnsi" w:hAnsiTheme="majorHAnsi" w:cstheme="majorHAnsi"/>
        </w:rPr>
      </w:pPr>
    </w:p>
    <w:p w14:paraId="2CEFB89F" w14:textId="7A5DBE98" w:rsidR="003E04FF" w:rsidRPr="003E04FF" w:rsidRDefault="004C0452" w:rsidP="00C7649A">
      <w:pPr>
        <w:pStyle w:val="ListParagraph"/>
        <w:numPr>
          <w:ilvl w:val="0"/>
          <w:numId w:val="23"/>
        </w:numPr>
        <w:rPr>
          <w:rFonts w:asciiTheme="majorHAnsi" w:hAnsiTheme="majorHAnsi" w:cstheme="majorHAnsi"/>
          <w:b/>
          <w:bCs/>
        </w:rPr>
      </w:pPr>
      <w:r>
        <w:rPr>
          <w:rFonts w:asciiTheme="majorHAnsi" w:hAnsiTheme="majorHAnsi" w:cstheme="majorHAnsi"/>
        </w:rPr>
        <w:t xml:space="preserve">Contracts and Partner Agreements for the </w:t>
      </w:r>
      <w:r w:rsidR="003E04FF" w:rsidRPr="003E04FF">
        <w:rPr>
          <w:rFonts w:asciiTheme="majorHAnsi" w:hAnsiTheme="majorHAnsi" w:cstheme="majorHAnsi"/>
        </w:rPr>
        <w:t xml:space="preserve">EU funded  AURORA </w:t>
      </w:r>
      <w:r w:rsidR="003E04FF" w:rsidRPr="003E04FF">
        <w:rPr>
          <w:rFonts w:asciiTheme="majorHAnsi" w:hAnsiTheme="majorHAnsi" w:cstheme="majorHAnsi"/>
          <w:color w:val="0B0C0C"/>
        </w:rPr>
        <w:t>Energy Awareness Project</w:t>
      </w:r>
      <w:r>
        <w:rPr>
          <w:rFonts w:asciiTheme="majorHAnsi" w:hAnsiTheme="majorHAnsi" w:cstheme="majorHAnsi"/>
          <w:color w:val="0B0C0C"/>
        </w:rPr>
        <w:t xml:space="preserve"> </w:t>
      </w:r>
      <w:r w:rsidR="0036454E">
        <w:rPr>
          <w:rFonts w:asciiTheme="majorHAnsi" w:hAnsiTheme="majorHAnsi" w:cstheme="majorHAnsi"/>
          <w:color w:val="0B0C0C"/>
        </w:rPr>
        <w:t>a</w:t>
      </w:r>
      <w:r>
        <w:rPr>
          <w:rFonts w:asciiTheme="majorHAnsi" w:hAnsiTheme="majorHAnsi" w:cstheme="majorHAnsi"/>
          <w:color w:val="0B0C0C"/>
        </w:rPr>
        <w:t>re signed and complete</w:t>
      </w:r>
      <w:r w:rsidR="003E04FF" w:rsidRPr="003E04FF">
        <w:rPr>
          <w:rFonts w:asciiTheme="majorHAnsi" w:hAnsiTheme="majorHAnsi" w:cstheme="majorHAnsi"/>
          <w:color w:val="0B0C0C"/>
        </w:rPr>
        <w:t xml:space="preserve">. </w:t>
      </w:r>
      <w:r w:rsidR="003E04FF" w:rsidRPr="003E04FF">
        <w:rPr>
          <w:rFonts w:asciiTheme="majorHAnsi" w:hAnsiTheme="majorHAnsi" w:cstheme="majorHAnsi"/>
        </w:rPr>
        <w:t xml:space="preserve"> </w:t>
      </w:r>
      <w:r>
        <w:rPr>
          <w:rFonts w:asciiTheme="majorHAnsi" w:hAnsiTheme="majorHAnsi" w:cstheme="majorHAnsi"/>
        </w:rPr>
        <w:t xml:space="preserve">A firm start date of </w:t>
      </w:r>
      <w:r w:rsidR="003E04FF">
        <w:rPr>
          <w:rFonts w:asciiTheme="majorHAnsi" w:hAnsiTheme="majorHAnsi" w:cstheme="majorHAnsi"/>
        </w:rPr>
        <w:t xml:space="preserve">December 2021 </w:t>
      </w:r>
      <w:r>
        <w:rPr>
          <w:rFonts w:asciiTheme="majorHAnsi" w:hAnsiTheme="majorHAnsi" w:cstheme="majorHAnsi"/>
        </w:rPr>
        <w:t>is set</w:t>
      </w:r>
      <w:r w:rsidR="008009D0">
        <w:rPr>
          <w:rFonts w:asciiTheme="majorHAnsi" w:hAnsiTheme="majorHAnsi" w:cstheme="majorHAnsi"/>
        </w:rPr>
        <w:t xml:space="preserve"> and </w:t>
      </w:r>
      <w:r>
        <w:rPr>
          <w:rFonts w:asciiTheme="majorHAnsi" w:hAnsiTheme="majorHAnsi" w:cstheme="majorHAnsi"/>
        </w:rPr>
        <w:t xml:space="preserve">Kempley has the opportunity to gain </w:t>
      </w:r>
      <w:r w:rsidR="008009D0">
        <w:rPr>
          <w:rFonts w:asciiTheme="majorHAnsi" w:hAnsiTheme="majorHAnsi" w:cstheme="majorHAnsi"/>
        </w:rPr>
        <w:t>benefit</w:t>
      </w:r>
      <w:r>
        <w:rPr>
          <w:rFonts w:asciiTheme="majorHAnsi" w:hAnsiTheme="majorHAnsi" w:cstheme="majorHAnsi"/>
        </w:rPr>
        <w:t>s</w:t>
      </w:r>
      <w:r w:rsidR="008009D0">
        <w:rPr>
          <w:rFonts w:asciiTheme="majorHAnsi" w:hAnsiTheme="majorHAnsi" w:cstheme="majorHAnsi"/>
        </w:rPr>
        <w:t xml:space="preserve"> from the work undertaken by the Forest of Dean District Council as one of the lead partners in the programme </w:t>
      </w:r>
      <w:r w:rsidR="003E04FF">
        <w:rPr>
          <w:rFonts w:asciiTheme="majorHAnsi" w:hAnsiTheme="majorHAnsi" w:cstheme="majorHAnsi"/>
        </w:rPr>
        <w:t>;</w:t>
      </w:r>
    </w:p>
    <w:p w14:paraId="14AE18A4" w14:textId="5DDD4761" w:rsidR="004C0452" w:rsidRPr="004C0452" w:rsidRDefault="004C0452" w:rsidP="004C0452">
      <w:pPr>
        <w:pStyle w:val="ListParagraph"/>
        <w:numPr>
          <w:ilvl w:val="0"/>
          <w:numId w:val="23"/>
        </w:numPr>
        <w:rPr>
          <w:rFonts w:asciiTheme="majorHAnsi" w:hAnsiTheme="majorHAnsi" w:cstheme="majorHAnsi"/>
          <w:b/>
          <w:bCs/>
          <w:shd w:val="clear" w:color="auto" w:fill="FFFFFF"/>
        </w:rPr>
      </w:pPr>
      <w:r w:rsidRPr="004C0452">
        <w:rPr>
          <w:rFonts w:asciiTheme="majorHAnsi" w:hAnsiTheme="majorHAnsi" w:cstheme="majorHAnsi"/>
        </w:rPr>
        <w:t>Consultation by the Forest of Dean on their</w:t>
      </w:r>
      <w:r w:rsidRPr="004C0452">
        <w:rPr>
          <w:rFonts w:asciiTheme="majorHAnsi" w:hAnsiTheme="majorHAnsi" w:cstheme="majorHAnsi"/>
          <w:b/>
          <w:bCs/>
        </w:rPr>
        <w:t xml:space="preserve"> </w:t>
      </w:r>
      <w:r w:rsidRPr="004C0452">
        <w:rPr>
          <w:rFonts w:asciiTheme="majorHAnsi" w:hAnsiTheme="majorHAnsi" w:cstheme="majorHAnsi"/>
          <w:b/>
          <w:bCs/>
        </w:rPr>
        <w:t>“</w:t>
      </w:r>
      <w:r w:rsidRPr="004C0452">
        <w:rPr>
          <w:rFonts w:asciiTheme="majorHAnsi" w:hAnsiTheme="majorHAnsi" w:cstheme="majorHAnsi"/>
          <w:b/>
          <w:bCs/>
          <w:shd w:val="clear" w:color="auto" w:fill="FFFFFF"/>
        </w:rPr>
        <w:t xml:space="preserve">Climate Emergency Strategy and Action Plan 2022-25” </w:t>
      </w:r>
      <w:r w:rsidRPr="004C0452">
        <w:rPr>
          <w:rFonts w:asciiTheme="majorHAnsi" w:hAnsiTheme="majorHAnsi" w:cstheme="majorHAnsi"/>
          <w:shd w:val="clear" w:color="auto" w:fill="FFFFFF"/>
        </w:rPr>
        <w:t>and the role of the</w:t>
      </w:r>
      <w:r>
        <w:rPr>
          <w:rFonts w:asciiTheme="majorHAnsi" w:hAnsiTheme="majorHAnsi" w:cstheme="majorHAnsi"/>
          <w:b/>
          <w:bCs/>
          <w:shd w:val="clear" w:color="auto" w:fill="FFFFFF"/>
        </w:rPr>
        <w:t xml:space="preserve"> Forest Climate Group is underway;</w:t>
      </w:r>
    </w:p>
    <w:p w14:paraId="6DCE4FD5" w14:textId="0AB27D3E" w:rsidR="008009D0" w:rsidRPr="003E04FF" w:rsidRDefault="004C0452" w:rsidP="00C7649A">
      <w:pPr>
        <w:pStyle w:val="ListParagraph"/>
        <w:numPr>
          <w:ilvl w:val="0"/>
          <w:numId w:val="23"/>
        </w:numPr>
        <w:rPr>
          <w:rFonts w:asciiTheme="majorHAnsi" w:hAnsiTheme="majorHAnsi" w:cstheme="majorHAnsi"/>
          <w:b/>
          <w:bCs/>
        </w:rPr>
      </w:pPr>
      <w:r>
        <w:rPr>
          <w:rFonts w:asciiTheme="majorHAnsi" w:hAnsiTheme="majorHAnsi" w:cstheme="majorHAnsi"/>
        </w:rPr>
        <w:t>Continued p</w:t>
      </w:r>
      <w:r w:rsidR="008009D0">
        <w:rPr>
          <w:rFonts w:asciiTheme="majorHAnsi" w:hAnsiTheme="majorHAnsi" w:cstheme="majorHAnsi"/>
        </w:rPr>
        <w:t xml:space="preserve">rogress developing the </w:t>
      </w:r>
      <w:r w:rsidR="008009D0" w:rsidRPr="008009D0">
        <w:rPr>
          <w:rFonts w:asciiTheme="majorHAnsi" w:hAnsiTheme="majorHAnsi" w:cstheme="majorHAnsi"/>
          <w:i/>
          <w:iCs/>
        </w:rPr>
        <w:t>Sharing the Benefits</w:t>
      </w:r>
      <w:r w:rsidR="008009D0">
        <w:rPr>
          <w:rFonts w:asciiTheme="majorHAnsi" w:hAnsiTheme="majorHAnsi" w:cstheme="majorHAnsi"/>
        </w:rPr>
        <w:t xml:space="preserve">  communication campaign;  </w:t>
      </w:r>
    </w:p>
    <w:p w14:paraId="366C133C" w14:textId="54A37F52" w:rsidR="003E04FF" w:rsidRPr="003E04FF" w:rsidRDefault="004C0452" w:rsidP="00C7649A">
      <w:pPr>
        <w:pStyle w:val="ListParagraph"/>
        <w:numPr>
          <w:ilvl w:val="0"/>
          <w:numId w:val="23"/>
        </w:numPr>
        <w:rPr>
          <w:rFonts w:asciiTheme="majorHAnsi" w:hAnsiTheme="majorHAnsi" w:cstheme="majorHAnsi"/>
          <w:b/>
          <w:bCs/>
        </w:rPr>
      </w:pPr>
      <w:r>
        <w:rPr>
          <w:rFonts w:asciiTheme="majorHAnsi" w:hAnsiTheme="majorHAnsi" w:cstheme="majorHAnsi"/>
        </w:rPr>
        <w:t>Broadband – Kempley Combined Solution Project installed by Airband is complete and  the Gigaclear Glebe Orchard fibre optic</w:t>
      </w:r>
      <w:r w:rsidR="0036454E">
        <w:rPr>
          <w:rFonts w:asciiTheme="majorHAnsi" w:hAnsiTheme="majorHAnsi" w:cstheme="majorHAnsi"/>
        </w:rPr>
        <w:t xml:space="preserve"> scheme</w:t>
      </w:r>
      <w:r>
        <w:rPr>
          <w:rFonts w:asciiTheme="majorHAnsi" w:hAnsiTheme="majorHAnsi" w:cstheme="majorHAnsi"/>
        </w:rPr>
        <w:t xml:space="preserve"> preliminary works have commenced</w:t>
      </w:r>
      <w:r w:rsidR="003E04FF">
        <w:rPr>
          <w:rFonts w:asciiTheme="majorHAnsi" w:hAnsiTheme="majorHAnsi" w:cstheme="majorHAnsi"/>
        </w:rPr>
        <w:t>.</w:t>
      </w:r>
      <w:r>
        <w:rPr>
          <w:rFonts w:asciiTheme="majorHAnsi" w:hAnsiTheme="majorHAnsi" w:cstheme="majorHAnsi"/>
        </w:rPr>
        <w:t xml:space="preserve"> A community meeting can be expected 4</w:t>
      </w:r>
      <w:r w:rsidRPr="004C0452">
        <w:rPr>
          <w:rFonts w:asciiTheme="majorHAnsi" w:hAnsiTheme="majorHAnsi" w:cstheme="majorHAnsi"/>
          <w:vertAlign w:val="superscript"/>
        </w:rPr>
        <w:t>th</w:t>
      </w:r>
      <w:r>
        <w:rPr>
          <w:rFonts w:asciiTheme="majorHAnsi" w:hAnsiTheme="majorHAnsi" w:cstheme="majorHAnsi"/>
        </w:rPr>
        <w:t xml:space="preserve"> Quarter 2021 to cover the detail of actual ground works.</w:t>
      </w:r>
    </w:p>
    <w:p w14:paraId="7F44FAD2" w14:textId="77777777" w:rsidR="004C0452" w:rsidRDefault="004C0452" w:rsidP="001E3C0B">
      <w:pPr>
        <w:rPr>
          <w:rFonts w:asciiTheme="majorHAnsi" w:hAnsiTheme="majorHAnsi" w:cstheme="majorHAnsi"/>
          <w:b/>
          <w:bCs/>
        </w:rPr>
      </w:pPr>
    </w:p>
    <w:p w14:paraId="61300AE1" w14:textId="22C9FB03" w:rsidR="003E04FF" w:rsidRDefault="008009D0" w:rsidP="001E3C0B">
      <w:pPr>
        <w:rPr>
          <w:rFonts w:asciiTheme="majorHAnsi" w:hAnsiTheme="majorHAnsi" w:cstheme="majorHAnsi"/>
          <w:b/>
          <w:bCs/>
        </w:rPr>
      </w:pPr>
      <w:r>
        <w:rPr>
          <w:rFonts w:asciiTheme="majorHAnsi" w:hAnsiTheme="majorHAnsi" w:cstheme="majorHAnsi"/>
          <w:b/>
          <w:bCs/>
        </w:rPr>
        <w:t xml:space="preserve">We </w:t>
      </w:r>
      <w:r w:rsidR="004C0452">
        <w:rPr>
          <w:rFonts w:asciiTheme="majorHAnsi" w:hAnsiTheme="majorHAnsi" w:cstheme="majorHAnsi"/>
          <w:b/>
          <w:bCs/>
        </w:rPr>
        <w:t xml:space="preserve">continue to need volunteers to </w:t>
      </w:r>
      <w:r>
        <w:rPr>
          <w:rFonts w:asciiTheme="majorHAnsi" w:hAnsiTheme="majorHAnsi" w:cstheme="majorHAnsi"/>
          <w:b/>
          <w:bCs/>
        </w:rPr>
        <w:t>progress</w:t>
      </w:r>
      <w:r w:rsidR="004C0452">
        <w:rPr>
          <w:rFonts w:asciiTheme="majorHAnsi" w:hAnsiTheme="majorHAnsi" w:cstheme="majorHAnsi"/>
          <w:b/>
          <w:bCs/>
        </w:rPr>
        <w:t xml:space="preserve"> our work and climate change campaign</w:t>
      </w:r>
      <w:r>
        <w:rPr>
          <w:rFonts w:asciiTheme="majorHAnsi" w:hAnsiTheme="majorHAnsi" w:cstheme="majorHAnsi"/>
          <w:b/>
          <w:bCs/>
        </w:rPr>
        <w:t>.</w:t>
      </w:r>
    </w:p>
    <w:p w14:paraId="55A1C68B" w14:textId="77777777" w:rsidR="008009D0" w:rsidRDefault="008009D0" w:rsidP="001E3C0B">
      <w:pPr>
        <w:rPr>
          <w:rFonts w:asciiTheme="majorHAnsi" w:hAnsiTheme="majorHAnsi" w:cstheme="majorHAnsi"/>
          <w:b/>
          <w:bCs/>
        </w:rPr>
      </w:pPr>
    </w:p>
    <w:p w14:paraId="53D2A848" w14:textId="28CD25CE" w:rsidR="00AF5973" w:rsidRPr="00AF5973" w:rsidRDefault="00AF5973" w:rsidP="001E3C0B">
      <w:pPr>
        <w:rPr>
          <w:rFonts w:asciiTheme="majorHAnsi" w:hAnsiTheme="majorHAnsi" w:cstheme="majorHAnsi"/>
          <w:b/>
          <w:bCs/>
        </w:rPr>
      </w:pPr>
      <w:r w:rsidRPr="00AF5973">
        <w:rPr>
          <w:rFonts w:asciiTheme="majorHAnsi" w:hAnsiTheme="majorHAnsi" w:cstheme="majorHAnsi"/>
          <w:b/>
          <w:bCs/>
        </w:rPr>
        <w:t>Introduction</w:t>
      </w:r>
    </w:p>
    <w:p w14:paraId="5691F489" w14:textId="39AF5B56" w:rsidR="00BA30EF" w:rsidRPr="001E3C0B" w:rsidRDefault="00ED258B" w:rsidP="001E3C0B">
      <w:pPr>
        <w:rPr>
          <w:rFonts w:asciiTheme="majorHAnsi" w:hAnsiTheme="majorHAnsi" w:cstheme="majorHAnsi"/>
          <w:b/>
          <w:bCs/>
        </w:rPr>
      </w:pPr>
      <w:r w:rsidRPr="00BA30EF">
        <w:rPr>
          <w:rFonts w:asciiTheme="majorHAnsi" w:hAnsiTheme="majorHAnsi" w:cstheme="majorHAnsi"/>
        </w:rPr>
        <w:t xml:space="preserve">Kempley Parish Council </w:t>
      </w:r>
      <w:r w:rsidR="00D17C57">
        <w:rPr>
          <w:rFonts w:asciiTheme="majorHAnsi" w:hAnsiTheme="majorHAnsi" w:cstheme="majorHAnsi"/>
        </w:rPr>
        <w:t xml:space="preserve"> (KPC) </w:t>
      </w:r>
      <w:r>
        <w:rPr>
          <w:rFonts w:asciiTheme="majorHAnsi" w:hAnsiTheme="majorHAnsi" w:cstheme="majorHAnsi"/>
        </w:rPr>
        <w:t xml:space="preserve">declared a </w:t>
      </w:r>
      <w:r w:rsidRPr="00BA30EF">
        <w:rPr>
          <w:rFonts w:asciiTheme="majorHAnsi" w:hAnsiTheme="majorHAnsi" w:cstheme="majorHAnsi"/>
        </w:rPr>
        <w:t xml:space="preserve">Climate Change </w:t>
      </w:r>
      <w:r w:rsidR="00BA6CF3" w:rsidRPr="00BA30EF">
        <w:rPr>
          <w:rFonts w:asciiTheme="majorHAnsi" w:hAnsiTheme="majorHAnsi" w:cstheme="majorHAnsi"/>
        </w:rPr>
        <w:t>Emergency</w:t>
      </w:r>
      <w:r w:rsidR="00BA6CF3">
        <w:rPr>
          <w:rFonts w:asciiTheme="majorHAnsi" w:hAnsiTheme="majorHAnsi" w:cstheme="majorHAnsi"/>
        </w:rPr>
        <w:t xml:space="preserve"> </w:t>
      </w:r>
      <w:r w:rsidR="00BA6CF3" w:rsidRPr="00BA30EF">
        <w:rPr>
          <w:rFonts w:asciiTheme="majorHAnsi" w:hAnsiTheme="majorHAnsi" w:cstheme="majorHAnsi"/>
        </w:rPr>
        <w:t>at</w:t>
      </w:r>
      <w:r w:rsidRPr="00BA30EF">
        <w:rPr>
          <w:rFonts w:asciiTheme="majorHAnsi" w:hAnsiTheme="majorHAnsi" w:cstheme="majorHAnsi"/>
        </w:rPr>
        <w:t xml:space="preserve"> our meeting </w:t>
      </w:r>
      <w:r w:rsidR="000050AB">
        <w:rPr>
          <w:rFonts w:asciiTheme="majorHAnsi" w:hAnsiTheme="majorHAnsi" w:cstheme="majorHAnsi"/>
        </w:rPr>
        <w:t xml:space="preserve">in October </w:t>
      </w:r>
      <w:r w:rsidRPr="00BA30EF">
        <w:rPr>
          <w:rFonts w:asciiTheme="majorHAnsi" w:hAnsiTheme="majorHAnsi" w:cstheme="majorHAnsi"/>
        </w:rPr>
        <w:t>2019</w:t>
      </w:r>
      <w:r>
        <w:rPr>
          <w:rFonts w:asciiTheme="majorHAnsi" w:hAnsiTheme="majorHAnsi" w:cstheme="majorHAnsi"/>
        </w:rPr>
        <w:t>.</w:t>
      </w:r>
      <w:r w:rsidR="001E3C0B">
        <w:rPr>
          <w:rFonts w:asciiTheme="majorHAnsi" w:hAnsiTheme="majorHAnsi" w:cstheme="majorHAnsi"/>
        </w:rPr>
        <w:t xml:space="preserve"> </w:t>
      </w:r>
      <w:r>
        <w:rPr>
          <w:rFonts w:asciiTheme="majorHAnsi" w:hAnsiTheme="majorHAnsi" w:cstheme="majorHAnsi"/>
          <w:color w:val="0B0C0C"/>
        </w:rPr>
        <w:t xml:space="preserve">We agreed at our November 2020 meeting that </w:t>
      </w:r>
      <w:r w:rsidR="00D17C57">
        <w:rPr>
          <w:rFonts w:asciiTheme="majorHAnsi" w:hAnsiTheme="majorHAnsi" w:cstheme="majorHAnsi"/>
          <w:color w:val="0B0C0C"/>
        </w:rPr>
        <w:t xml:space="preserve">the KPC </w:t>
      </w:r>
      <w:r>
        <w:rPr>
          <w:rFonts w:asciiTheme="majorHAnsi" w:hAnsiTheme="majorHAnsi" w:cstheme="majorHAnsi"/>
          <w:color w:val="0B0C0C"/>
        </w:rPr>
        <w:t xml:space="preserve">would </w:t>
      </w:r>
      <w:r w:rsidR="00BA30EF" w:rsidRPr="00BA30EF">
        <w:rPr>
          <w:rFonts w:asciiTheme="majorHAnsi" w:hAnsiTheme="majorHAnsi" w:cstheme="majorHAnsi"/>
          <w:color w:val="0B0C0C"/>
        </w:rPr>
        <w:t>move forward towards carbon neutrality by 2030 by taking the following actions:</w:t>
      </w:r>
    </w:p>
    <w:p w14:paraId="385F1831" w14:textId="39E9F3EC" w:rsidR="00BA30EF" w:rsidRPr="00BA30EF" w:rsidRDefault="00BA30EF" w:rsidP="001E3C0B">
      <w:pPr>
        <w:pStyle w:val="NormalWeb"/>
        <w:numPr>
          <w:ilvl w:val="0"/>
          <w:numId w:val="12"/>
        </w:numPr>
        <w:shd w:val="clear" w:color="auto" w:fill="FFFFFF"/>
        <w:spacing w:before="0" w:beforeAutospacing="0" w:after="285" w:afterAutospacing="0"/>
        <w:ind w:left="357" w:hanging="357"/>
        <w:contextualSpacing/>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 xml:space="preserve">Baselining our current </w:t>
      </w:r>
      <w:r w:rsidR="00ED258B">
        <w:rPr>
          <w:rFonts w:asciiTheme="majorHAnsi" w:hAnsiTheme="majorHAnsi" w:cstheme="majorHAnsi"/>
          <w:b/>
          <w:bCs/>
          <w:color w:val="0B0C0C"/>
          <w:sz w:val="24"/>
          <w:szCs w:val="24"/>
        </w:rPr>
        <w:t xml:space="preserve">community </w:t>
      </w:r>
      <w:r w:rsidRPr="00BA30EF">
        <w:rPr>
          <w:rFonts w:asciiTheme="majorHAnsi" w:hAnsiTheme="majorHAnsi" w:cstheme="majorHAnsi"/>
          <w:b/>
          <w:bCs/>
          <w:color w:val="0B0C0C"/>
          <w:sz w:val="24"/>
          <w:szCs w:val="24"/>
        </w:rPr>
        <w:t>carbon emissions</w:t>
      </w:r>
      <w:r w:rsidRPr="00BA30EF">
        <w:rPr>
          <w:rFonts w:asciiTheme="majorHAnsi" w:hAnsiTheme="majorHAnsi" w:cstheme="majorHAnsi"/>
          <w:color w:val="0B0C0C"/>
          <w:sz w:val="24"/>
          <w:szCs w:val="24"/>
        </w:rPr>
        <w:t xml:space="preserve"> </w:t>
      </w:r>
    </w:p>
    <w:p w14:paraId="332FE346" w14:textId="4E3D4CBF" w:rsidR="00BA30EF" w:rsidRPr="00BA30EF" w:rsidRDefault="00BA30EF" w:rsidP="001E3C0B">
      <w:pPr>
        <w:pStyle w:val="NormalWeb"/>
        <w:numPr>
          <w:ilvl w:val="0"/>
          <w:numId w:val="12"/>
        </w:numPr>
        <w:shd w:val="clear" w:color="auto" w:fill="FFFFFF"/>
        <w:spacing w:before="0" w:beforeAutospacing="0" w:after="285" w:afterAutospacing="0"/>
        <w:ind w:left="357" w:hanging="357"/>
        <w:contextualSpacing/>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Showcasing best examples of carbon reduction programmes</w:t>
      </w:r>
      <w:r w:rsidRPr="00BA30EF">
        <w:rPr>
          <w:rFonts w:asciiTheme="majorHAnsi" w:hAnsiTheme="majorHAnsi" w:cstheme="majorHAnsi"/>
          <w:color w:val="0B0C0C"/>
          <w:sz w:val="24"/>
          <w:szCs w:val="24"/>
        </w:rPr>
        <w:t xml:space="preserve"> </w:t>
      </w:r>
    </w:p>
    <w:p w14:paraId="5DC38B07" w14:textId="77777777" w:rsidR="00C11426" w:rsidRPr="00C11426" w:rsidRDefault="00BA30EF" w:rsidP="001E3C0B">
      <w:pPr>
        <w:pStyle w:val="NormalWeb"/>
        <w:numPr>
          <w:ilvl w:val="0"/>
          <w:numId w:val="12"/>
        </w:numPr>
        <w:shd w:val="clear" w:color="auto" w:fill="FFFFFF"/>
        <w:spacing w:before="0" w:beforeAutospacing="0" w:after="285" w:afterAutospacing="0"/>
        <w:ind w:left="357" w:hanging="357"/>
        <w:contextualSpacing/>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uptake of existing grant schemes</w:t>
      </w:r>
      <w:r w:rsidRPr="00BA30EF">
        <w:rPr>
          <w:rFonts w:asciiTheme="majorHAnsi" w:hAnsiTheme="majorHAnsi" w:cstheme="majorHAnsi"/>
          <w:color w:val="0B0C0C"/>
          <w:sz w:val="24"/>
          <w:szCs w:val="24"/>
        </w:rPr>
        <w:t xml:space="preserve"> </w:t>
      </w:r>
      <w:r w:rsidRPr="00ED258B">
        <w:rPr>
          <w:rFonts w:asciiTheme="majorHAnsi" w:hAnsiTheme="majorHAnsi" w:cstheme="majorHAnsi"/>
          <w:b/>
          <w:bCs/>
          <w:color w:val="0B0C0C"/>
          <w:sz w:val="24"/>
          <w:szCs w:val="24"/>
        </w:rPr>
        <w:t>that will support carbon reduction</w:t>
      </w:r>
    </w:p>
    <w:p w14:paraId="4F2EB53E" w14:textId="7487381F" w:rsidR="00BA30EF" w:rsidRPr="00C11426" w:rsidRDefault="00C11426" w:rsidP="001E3C0B">
      <w:pPr>
        <w:pStyle w:val="NormalWeb"/>
        <w:numPr>
          <w:ilvl w:val="0"/>
          <w:numId w:val="12"/>
        </w:numPr>
        <w:shd w:val="clear" w:color="auto" w:fill="FFFFFF"/>
        <w:spacing w:before="0" w:beforeAutospacing="0" w:after="285" w:afterAutospacing="0"/>
        <w:ind w:left="357" w:hanging="357"/>
        <w:contextualSpacing/>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full uptake and use of superfast broadband</w:t>
      </w:r>
      <w:r w:rsidR="00BA30EF" w:rsidRPr="00C11426">
        <w:rPr>
          <w:rFonts w:asciiTheme="majorHAnsi" w:hAnsiTheme="majorHAnsi" w:cstheme="majorHAnsi"/>
          <w:b/>
          <w:bCs/>
          <w:color w:val="0B0C0C"/>
          <w:sz w:val="24"/>
          <w:szCs w:val="24"/>
        </w:rPr>
        <w:t xml:space="preserve"> </w:t>
      </w:r>
      <w:r w:rsidR="00ED258B" w:rsidRPr="00C11426">
        <w:rPr>
          <w:rFonts w:asciiTheme="majorHAnsi" w:hAnsiTheme="majorHAnsi" w:cstheme="majorHAnsi"/>
          <w:b/>
          <w:bCs/>
          <w:color w:val="0B0C0C"/>
          <w:sz w:val="24"/>
          <w:szCs w:val="24"/>
        </w:rPr>
        <w:t>[</w:t>
      </w:r>
      <w:r w:rsidR="00ED258B" w:rsidRPr="00C11426">
        <w:rPr>
          <w:rFonts w:asciiTheme="majorHAnsi" w:hAnsiTheme="majorHAnsi" w:cstheme="majorHAnsi"/>
          <w:color w:val="0B0C0C"/>
          <w:sz w:val="24"/>
          <w:szCs w:val="24"/>
        </w:rPr>
        <w:t>to drive change in the way we work, travel and shop to reduce carbon emissions].</w:t>
      </w:r>
    </w:p>
    <w:p w14:paraId="1C5916A2" w14:textId="77777777" w:rsidR="000050AB" w:rsidRDefault="00ED258B" w:rsidP="00374BA6">
      <w:pPr>
        <w:contextualSpacing/>
        <w:jc w:val="both"/>
        <w:rPr>
          <w:rFonts w:asciiTheme="majorHAnsi" w:hAnsiTheme="majorHAnsi" w:cstheme="majorHAnsi"/>
          <w:b/>
          <w:bCs/>
        </w:rPr>
      </w:pPr>
      <w:r>
        <w:rPr>
          <w:rFonts w:asciiTheme="majorHAnsi" w:hAnsiTheme="majorHAnsi" w:cstheme="majorHAnsi"/>
          <w:b/>
          <w:bCs/>
        </w:rPr>
        <w:t>Progress Report</w:t>
      </w:r>
    </w:p>
    <w:p w14:paraId="4E19DC76" w14:textId="464C4FE2" w:rsidR="00ED258B" w:rsidRPr="000050AB" w:rsidRDefault="000050AB" w:rsidP="00374BA6">
      <w:pPr>
        <w:contextualSpacing/>
        <w:jc w:val="both"/>
        <w:rPr>
          <w:rFonts w:asciiTheme="majorHAnsi" w:hAnsiTheme="majorHAnsi" w:cstheme="majorHAnsi"/>
          <w:b/>
          <w:bCs/>
        </w:rPr>
      </w:pPr>
      <w:r w:rsidRPr="000050AB">
        <w:rPr>
          <w:rFonts w:asciiTheme="majorHAnsi" w:hAnsiTheme="majorHAnsi" w:cstheme="majorHAnsi"/>
        </w:rPr>
        <w:t xml:space="preserve">We have </w:t>
      </w:r>
      <w:r w:rsidR="00ED258B" w:rsidRPr="000050AB">
        <w:rPr>
          <w:rFonts w:asciiTheme="majorHAnsi" w:hAnsiTheme="majorHAnsi" w:cstheme="majorHAnsi"/>
        </w:rPr>
        <w:t>made</w:t>
      </w:r>
      <w:r w:rsidR="00ED258B">
        <w:rPr>
          <w:rFonts w:asciiTheme="majorHAnsi" w:hAnsiTheme="majorHAnsi" w:cstheme="majorHAnsi"/>
        </w:rPr>
        <w:t xml:space="preserve"> the following progress on our four key target areas</w:t>
      </w:r>
      <w:r>
        <w:rPr>
          <w:rFonts w:asciiTheme="majorHAnsi" w:hAnsiTheme="majorHAnsi" w:cstheme="majorHAnsi"/>
        </w:rPr>
        <w:t xml:space="preserve"> since our </w:t>
      </w:r>
      <w:r w:rsidR="001E140A">
        <w:rPr>
          <w:rFonts w:asciiTheme="majorHAnsi" w:hAnsiTheme="majorHAnsi" w:cstheme="majorHAnsi"/>
        </w:rPr>
        <w:t>July</w:t>
      </w:r>
      <w:r>
        <w:rPr>
          <w:rFonts w:asciiTheme="majorHAnsi" w:hAnsiTheme="majorHAnsi" w:cstheme="majorHAnsi"/>
        </w:rPr>
        <w:t xml:space="preserve"> meeting</w:t>
      </w:r>
      <w:r w:rsidR="00ED258B">
        <w:rPr>
          <w:rFonts w:asciiTheme="majorHAnsi" w:hAnsiTheme="majorHAnsi" w:cstheme="majorHAnsi"/>
        </w:rPr>
        <w:t>;</w:t>
      </w:r>
    </w:p>
    <w:p w14:paraId="17D333EB" w14:textId="77777777" w:rsidR="009155C5" w:rsidRPr="00ED258B" w:rsidRDefault="009155C5" w:rsidP="00ED258B">
      <w:pPr>
        <w:jc w:val="both"/>
        <w:rPr>
          <w:rFonts w:asciiTheme="majorHAnsi" w:hAnsiTheme="majorHAnsi" w:cstheme="majorHAnsi"/>
        </w:rPr>
      </w:pPr>
    </w:p>
    <w:p w14:paraId="7DE9F718" w14:textId="77777777" w:rsidR="00374BA6" w:rsidRPr="00374BA6" w:rsidRDefault="00ED258B" w:rsidP="00374BA6">
      <w:pPr>
        <w:pStyle w:val="NormalWeb"/>
        <w:numPr>
          <w:ilvl w:val="0"/>
          <w:numId w:val="21"/>
        </w:numPr>
        <w:shd w:val="clear" w:color="auto" w:fill="FFFFFF"/>
        <w:spacing w:before="0" w:beforeAutospacing="0" w:after="285" w:afterAutospacing="0"/>
        <w:contextualSpacing/>
        <w:rPr>
          <w:rFonts w:asciiTheme="majorHAnsi" w:hAnsiTheme="majorHAnsi" w:cstheme="majorHAnsi"/>
          <w:b/>
          <w:bCs/>
          <w:color w:val="0B0C0C"/>
          <w:sz w:val="24"/>
          <w:szCs w:val="24"/>
          <w:u w:val="single"/>
        </w:rPr>
      </w:pPr>
      <w:r w:rsidRPr="00374BA6">
        <w:rPr>
          <w:rFonts w:asciiTheme="majorHAnsi" w:hAnsiTheme="majorHAnsi" w:cstheme="majorHAnsi"/>
          <w:b/>
          <w:bCs/>
          <w:color w:val="0B0C0C"/>
          <w:sz w:val="24"/>
          <w:szCs w:val="24"/>
          <w:u w:val="single"/>
        </w:rPr>
        <w:t xml:space="preserve">Baselining our current community carbon emissions – </w:t>
      </w:r>
    </w:p>
    <w:p w14:paraId="36FB8FB3" w14:textId="11ED41E9" w:rsidR="00046B74" w:rsidRDefault="007E342C" w:rsidP="007E342C">
      <w:pPr>
        <w:pStyle w:val="NormalWeb"/>
        <w:shd w:val="clear" w:color="auto" w:fill="FFFFFF"/>
        <w:spacing w:before="0" w:beforeAutospacing="0" w:after="285" w:afterAutospacing="0"/>
        <w:ind w:left="360"/>
        <w:contextualSpacing/>
        <w:rPr>
          <w:rFonts w:asciiTheme="majorHAnsi" w:eastAsia="Times New Roman" w:hAnsiTheme="majorHAnsi" w:cstheme="majorHAnsi"/>
          <w:color w:val="000000"/>
          <w:lang w:eastAsia="en-GB"/>
        </w:rPr>
      </w:pPr>
      <w:r>
        <w:rPr>
          <w:rFonts w:asciiTheme="majorHAnsi" w:eastAsia="Times New Roman" w:hAnsiTheme="majorHAnsi" w:cstheme="majorHAnsi"/>
          <w:color w:val="000000"/>
          <w:sz w:val="24"/>
          <w:szCs w:val="24"/>
          <w:lang w:eastAsia="en-GB"/>
        </w:rPr>
        <w:t>Base line</w:t>
      </w:r>
      <w:r w:rsidR="000050AB">
        <w:rPr>
          <w:rFonts w:asciiTheme="majorHAnsi" w:eastAsia="Times New Roman" w:hAnsiTheme="majorHAnsi" w:cstheme="majorHAnsi"/>
          <w:color w:val="000000"/>
          <w:sz w:val="24"/>
          <w:szCs w:val="24"/>
          <w:lang w:eastAsia="en-GB"/>
        </w:rPr>
        <w:t xml:space="preserve"> carbon emissions</w:t>
      </w:r>
      <w:r>
        <w:rPr>
          <w:rFonts w:asciiTheme="majorHAnsi" w:eastAsia="Times New Roman" w:hAnsiTheme="majorHAnsi" w:cstheme="majorHAnsi"/>
          <w:color w:val="000000"/>
          <w:sz w:val="24"/>
          <w:szCs w:val="24"/>
          <w:lang w:eastAsia="en-GB"/>
        </w:rPr>
        <w:t xml:space="preserve"> were reported for the village </w:t>
      </w:r>
      <w:r w:rsidR="000050AB">
        <w:rPr>
          <w:rFonts w:asciiTheme="majorHAnsi" w:eastAsia="Times New Roman" w:hAnsiTheme="majorHAnsi" w:cstheme="majorHAnsi"/>
          <w:color w:val="000000"/>
          <w:sz w:val="24"/>
          <w:szCs w:val="24"/>
          <w:lang w:eastAsia="en-GB"/>
        </w:rPr>
        <w:t xml:space="preserve"> </w:t>
      </w:r>
      <w:r>
        <w:rPr>
          <w:rFonts w:asciiTheme="majorHAnsi" w:eastAsia="Times New Roman" w:hAnsiTheme="majorHAnsi" w:cstheme="majorHAnsi"/>
          <w:color w:val="000000"/>
          <w:sz w:val="24"/>
          <w:szCs w:val="24"/>
          <w:lang w:eastAsia="en-GB"/>
        </w:rPr>
        <w:t>at our May meeting</w:t>
      </w:r>
      <w:r w:rsidR="000050AB">
        <w:rPr>
          <w:rFonts w:asciiTheme="majorHAnsi" w:eastAsia="Times New Roman" w:hAnsiTheme="majorHAnsi" w:cstheme="majorHAnsi"/>
          <w:color w:val="000000"/>
          <w:sz w:val="24"/>
          <w:szCs w:val="24"/>
          <w:lang w:eastAsia="en-GB"/>
        </w:rPr>
        <w:t xml:space="preserve">, using the </w:t>
      </w:r>
      <w:r w:rsidR="009823E8" w:rsidRPr="00374BA6">
        <w:rPr>
          <w:rFonts w:asciiTheme="majorHAnsi" w:eastAsia="Times New Roman" w:hAnsiTheme="majorHAnsi" w:cstheme="majorHAnsi"/>
          <w:color w:val="000000"/>
          <w:sz w:val="24"/>
          <w:szCs w:val="24"/>
          <w:lang w:eastAsia="en-GB"/>
        </w:rPr>
        <w:t xml:space="preserve">Exeter University </w:t>
      </w:r>
      <w:r w:rsidR="000050AB">
        <w:rPr>
          <w:rFonts w:asciiTheme="majorHAnsi" w:eastAsia="Times New Roman" w:hAnsiTheme="majorHAnsi" w:cstheme="majorHAnsi"/>
          <w:color w:val="000000"/>
          <w:sz w:val="24"/>
          <w:szCs w:val="24"/>
          <w:lang w:eastAsia="en-GB"/>
        </w:rPr>
        <w:t xml:space="preserve"> et al C</w:t>
      </w:r>
      <w:r w:rsidR="000050AB" w:rsidRPr="00374BA6">
        <w:rPr>
          <w:rFonts w:asciiTheme="majorHAnsi" w:eastAsia="Times New Roman" w:hAnsiTheme="majorHAnsi" w:cstheme="majorHAnsi"/>
          <w:color w:val="000000"/>
          <w:sz w:val="24"/>
          <w:szCs w:val="24"/>
          <w:lang w:eastAsia="en-GB"/>
        </w:rPr>
        <w:t xml:space="preserve">ommunity carbon calculator  - </w:t>
      </w:r>
      <w:hyperlink r:id="rId7" w:history="1">
        <w:r w:rsidR="000050AB" w:rsidRPr="00374BA6">
          <w:rPr>
            <w:rStyle w:val="Hyperlink"/>
            <w:rFonts w:asciiTheme="majorHAnsi" w:hAnsiTheme="majorHAnsi" w:cstheme="majorHAnsi"/>
            <w:sz w:val="24"/>
            <w:szCs w:val="24"/>
          </w:rPr>
          <w:t>impact-tool.org.uk/</w:t>
        </w:r>
      </w:hyperlink>
      <w:r w:rsidR="000050AB" w:rsidRPr="00374BA6">
        <w:rPr>
          <w:rFonts w:asciiTheme="majorHAnsi" w:hAnsiTheme="majorHAnsi" w:cstheme="majorHAnsi"/>
          <w:color w:val="000000"/>
          <w:sz w:val="24"/>
          <w:szCs w:val="24"/>
        </w:rPr>
        <w:t xml:space="preserve">   </w:t>
      </w:r>
    </w:p>
    <w:p w14:paraId="354F1C22" w14:textId="77777777" w:rsidR="008F25B4" w:rsidRPr="008F25B4" w:rsidRDefault="001E140A" w:rsidP="008F25B4">
      <w:pPr>
        <w:ind w:left="426"/>
        <w:rPr>
          <w:rFonts w:asciiTheme="majorHAnsi" w:hAnsiTheme="majorHAnsi" w:cstheme="majorHAnsi"/>
          <w:color w:val="000000"/>
        </w:rPr>
      </w:pPr>
      <w:r>
        <w:rPr>
          <w:rFonts w:asciiTheme="majorHAnsi" w:hAnsiTheme="majorHAnsi" w:cstheme="majorHAnsi"/>
          <w:color w:val="000000"/>
        </w:rPr>
        <w:t xml:space="preserve">We now have confirmation that the tool </w:t>
      </w:r>
      <w:r w:rsidRPr="004C0452">
        <w:rPr>
          <w:rFonts w:asciiTheme="majorHAnsi" w:hAnsiTheme="majorHAnsi" w:cstheme="majorHAnsi"/>
          <w:b/>
          <w:bCs/>
          <w:color w:val="000000"/>
        </w:rPr>
        <w:t>does not</w:t>
      </w:r>
      <w:r>
        <w:rPr>
          <w:rFonts w:asciiTheme="majorHAnsi" w:hAnsiTheme="majorHAnsi" w:cstheme="majorHAnsi"/>
          <w:color w:val="000000"/>
        </w:rPr>
        <w:t xml:space="preserve"> have provisions to adjust the calculations and reduce predicted levels based on carbon reduction measures put in place by residents and landowners.  </w:t>
      </w:r>
      <w:r w:rsidR="008F25B4">
        <w:rPr>
          <w:rFonts w:asciiTheme="majorHAnsi" w:hAnsiTheme="majorHAnsi" w:cstheme="majorHAnsi"/>
          <w:color w:val="000000"/>
        </w:rPr>
        <w:t xml:space="preserve">Guidance is given however on how our </w:t>
      </w:r>
      <w:r w:rsidR="008F25B4" w:rsidRPr="008F25B4">
        <w:rPr>
          <w:rFonts w:asciiTheme="majorHAnsi" w:hAnsiTheme="majorHAnsi" w:cs="Calibri (Headings)"/>
          <w:spacing w:val="-5"/>
        </w:rPr>
        <w:t xml:space="preserve">community and the parish council </w:t>
      </w:r>
      <w:r w:rsidR="008F25B4">
        <w:rPr>
          <w:rFonts w:asciiTheme="majorHAnsi" w:hAnsiTheme="majorHAnsi" w:cs="Calibri (Headings)"/>
          <w:spacing w:val="-5"/>
        </w:rPr>
        <w:t xml:space="preserve">can use the data from the IMPACT tool </w:t>
      </w:r>
      <w:r w:rsidR="008F25B4" w:rsidRPr="008F25B4">
        <w:rPr>
          <w:rFonts w:asciiTheme="majorHAnsi" w:hAnsiTheme="majorHAnsi" w:cs="Calibri (Headings)"/>
          <w:spacing w:val="-5"/>
        </w:rPr>
        <w:t>to move forward with reducing their carbon footprints?</w:t>
      </w:r>
      <w:r w:rsidR="008F25B4">
        <w:rPr>
          <w:rFonts w:asciiTheme="majorHAnsi" w:hAnsiTheme="majorHAnsi" w:cs="Calibri (Headings)"/>
          <w:spacing w:val="-5"/>
        </w:rPr>
        <w:t xml:space="preserve"> </w:t>
      </w:r>
    </w:p>
    <w:p w14:paraId="47E70E11" w14:textId="594F0FAD" w:rsidR="008F25B4" w:rsidRDefault="008F25B4" w:rsidP="0087155C">
      <w:pPr>
        <w:ind w:left="426"/>
        <w:rPr>
          <w:rFonts w:asciiTheme="majorHAnsi" w:hAnsiTheme="majorHAnsi" w:cstheme="majorHAnsi"/>
          <w:color w:val="000000"/>
        </w:rPr>
      </w:pPr>
      <w:hyperlink r:id="rId8" w:history="1">
        <w:r w:rsidRPr="00070FEF">
          <w:rPr>
            <w:rStyle w:val="Hyperlink"/>
            <w:rFonts w:asciiTheme="majorHAnsi" w:hAnsiTheme="majorHAnsi" w:cstheme="majorHAnsi"/>
          </w:rPr>
          <w:t>https://impact-tool.org.uk/using-the-tool</w:t>
        </w:r>
      </w:hyperlink>
    </w:p>
    <w:p w14:paraId="35BD094A" w14:textId="77777777" w:rsidR="008F25B4" w:rsidRDefault="008F25B4" w:rsidP="0087155C">
      <w:pPr>
        <w:ind w:left="426"/>
        <w:rPr>
          <w:rFonts w:asciiTheme="majorHAnsi" w:hAnsiTheme="majorHAnsi" w:cstheme="majorHAnsi"/>
          <w:color w:val="000000"/>
        </w:rPr>
      </w:pPr>
    </w:p>
    <w:p w14:paraId="41945020" w14:textId="040EACBA" w:rsidR="0087155C" w:rsidRDefault="001E140A" w:rsidP="0087155C">
      <w:pPr>
        <w:ind w:left="426"/>
        <w:rPr>
          <w:rFonts w:asciiTheme="majorHAnsi" w:eastAsia="Times" w:hAnsiTheme="majorHAnsi" w:cstheme="majorHAnsi"/>
        </w:rPr>
      </w:pPr>
      <w:r>
        <w:rPr>
          <w:rFonts w:asciiTheme="majorHAnsi" w:hAnsiTheme="majorHAnsi" w:cstheme="majorHAnsi"/>
          <w:color w:val="000000"/>
        </w:rPr>
        <w:t xml:space="preserve">Kempley </w:t>
      </w:r>
      <w:r w:rsidR="008F25B4">
        <w:rPr>
          <w:rFonts w:asciiTheme="majorHAnsi" w:hAnsiTheme="majorHAnsi" w:cstheme="majorHAnsi"/>
          <w:color w:val="000000"/>
        </w:rPr>
        <w:t xml:space="preserve">can also </w:t>
      </w:r>
      <w:r>
        <w:rPr>
          <w:rFonts w:asciiTheme="majorHAnsi" w:hAnsiTheme="majorHAnsi" w:cstheme="majorHAnsi"/>
          <w:color w:val="000000"/>
        </w:rPr>
        <w:t>support the AURORA project which will launch in December 2021</w:t>
      </w:r>
      <w:r w:rsidR="007F6077">
        <w:rPr>
          <w:rFonts w:asciiTheme="majorHAnsi" w:hAnsiTheme="majorHAnsi" w:cstheme="majorHAnsi"/>
          <w:color w:val="000000"/>
        </w:rPr>
        <w:t xml:space="preserve"> and run for 4.5 years</w:t>
      </w:r>
      <w:r>
        <w:rPr>
          <w:rFonts w:asciiTheme="majorHAnsi" w:hAnsiTheme="majorHAnsi" w:cstheme="majorHAnsi"/>
          <w:color w:val="000000"/>
        </w:rPr>
        <w:t>.  AURORA will be developing an APP that residents can use to measure their carbon footprint</w:t>
      </w:r>
      <w:r w:rsidR="0087155C">
        <w:rPr>
          <w:rFonts w:asciiTheme="majorHAnsi" w:hAnsiTheme="majorHAnsi" w:cstheme="majorHAnsi"/>
          <w:color w:val="000000"/>
        </w:rPr>
        <w:t xml:space="preserve">.  </w:t>
      </w:r>
      <w:r w:rsidR="0087155C" w:rsidRPr="0087155C">
        <w:rPr>
          <w:rFonts w:asciiTheme="majorHAnsi" w:hAnsiTheme="majorHAnsi" w:cstheme="majorHAnsi"/>
          <w:color w:val="000000"/>
        </w:rPr>
        <w:t xml:space="preserve">The APP </w:t>
      </w:r>
      <w:r w:rsidR="0087155C" w:rsidRPr="0087155C">
        <w:rPr>
          <w:rFonts w:asciiTheme="majorHAnsi" w:eastAsia="Times" w:hAnsiTheme="majorHAnsi" w:cstheme="majorHAnsi"/>
        </w:rPr>
        <w:t xml:space="preserve">will record data that will be translated to </w:t>
      </w:r>
      <w:r w:rsidR="0087155C" w:rsidRPr="0087155C">
        <w:rPr>
          <w:rFonts w:asciiTheme="majorHAnsi" w:eastAsia="Times" w:hAnsiTheme="majorHAnsi" w:cstheme="majorHAnsi"/>
          <w:b/>
          <w:color w:val="0070C0"/>
        </w:rPr>
        <w:t>provide personalized information about their energy consumption trends and environmental impact</w:t>
      </w:r>
      <w:r w:rsidR="0087155C" w:rsidRPr="0087155C">
        <w:rPr>
          <w:rFonts w:asciiTheme="majorHAnsi" w:eastAsia="Times" w:hAnsiTheme="majorHAnsi" w:cstheme="majorHAnsi"/>
          <w:b/>
          <w:color w:val="0989B1"/>
        </w:rPr>
        <w:t>.</w:t>
      </w:r>
      <w:r w:rsidR="0087155C" w:rsidRPr="0087155C">
        <w:rPr>
          <w:rFonts w:asciiTheme="majorHAnsi" w:eastAsia="Times" w:hAnsiTheme="majorHAnsi" w:cstheme="majorHAnsi"/>
          <w:color w:val="0989B1"/>
        </w:rPr>
        <w:t xml:space="preserve"> </w:t>
      </w:r>
      <w:r w:rsidR="0087155C" w:rsidRPr="0087155C">
        <w:rPr>
          <w:rFonts w:asciiTheme="majorHAnsi" w:eastAsia="Times" w:hAnsiTheme="majorHAnsi" w:cstheme="majorHAnsi"/>
        </w:rPr>
        <w:t xml:space="preserve">Thanks to the use of artificial intelligence, the app will return </w:t>
      </w:r>
      <w:r w:rsidR="0087155C" w:rsidRPr="0087155C">
        <w:rPr>
          <w:rFonts w:asciiTheme="majorHAnsi" w:eastAsia="Times" w:hAnsiTheme="majorHAnsi" w:cstheme="majorHAnsi"/>
          <w:b/>
          <w:color w:val="0070C0"/>
        </w:rPr>
        <w:t>specific and targeted</w:t>
      </w:r>
      <w:r w:rsidR="0087155C" w:rsidRPr="0087155C">
        <w:rPr>
          <w:rFonts w:asciiTheme="majorHAnsi" w:eastAsia="Times" w:hAnsiTheme="majorHAnsi" w:cstheme="majorHAnsi"/>
          <w:color w:val="0070C0"/>
        </w:rPr>
        <w:t xml:space="preserve"> </w:t>
      </w:r>
      <w:r w:rsidR="0087155C" w:rsidRPr="0087155C">
        <w:rPr>
          <w:rFonts w:asciiTheme="majorHAnsi" w:eastAsia="Times" w:hAnsiTheme="majorHAnsi" w:cstheme="majorHAnsi"/>
        </w:rPr>
        <w:t xml:space="preserve">advice to the users on how to walk the path towards sustainable lifestyles. </w:t>
      </w:r>
    </w:p>
    <w:p w14:paraId="4A227987" w14:textId="279D10B4" w:rsidR="008F25B4" w:rsidRDefault="008F25B4" w:rsidP="0087155C">
      <w:pPr>
        <w:ind w:left="426"/>
        <w:rPr>
          <w:rFonts w:asciiTheme="majorHAnsi" w:eastAsia="Times" w:hAnsiTheme="majorHAnsi" w:cstheme="majorHAnsi"/>
        </w:rPr>
      </w:pPr>
    </w:p>
    <w:p w14:paraId="5D12CD5E" w14:textId="47C7E609" w:rsidR="008F25B4" w:rsidRDefault="008F25B4" w:rsidP="008F25B4">
      <w:pPr>
        <w:ind w:left="425"/>
        <w:contextualSpacing/>
        <w:rPr>
          <w:rFonts w:asciiTheme="majorHAnsi" w:hAnsiTheme="majorHAnsi" w:cstheme="majorHAnsi"/>
          <w:color w:val="000000"/>
        </w:rPr>
      </w:pPr>
      <w:r>
        <w:rPr>
          <w:rFonts w:asciiTheme="majorHAnsi" w:hAnsiTheme="majorHAnsi" w:cstheme="majorHAnsi"/>
          <w:color w:val="000000"/>
        </w:rPr>
        <w:lastRenderedPageBreak/>
        <w:t xml:space="preserve">Under the AURORA scheme a local energy community programme will be developed that builds a photovoltaic (PV) facility of around 200kW in the Forest of Dean.   Crowd sourced funding will be used to </w:t>
      </w:r>
      <w:r>
        <w:rPr>
          <w:rFonts w:asciiTheme="majorHAnsi" w:hAnsiTheme="majorHAnsi" w:cstheme="majorHAnsi"/>
          <w:color w:val="000000"/>
        </w:rPr>
        <w:t>raise capital for</w:t>
      </w:r>
      <w:r>
        <w:rPr>
          <w:rFonts w:asciiTheme="majorHAnsi" w:hAnsiTheme="majorHAnsi" w:cstheme="majorHAnsi"/>
          <w:color w:val="000000"/>
        </w:rPr>
        <w:t xml:space="preserve"> the initiative with shares offered starting at a value of €20 up to a maximum of €1000.  Shares in the scheme will be available for parishioners to use to offset carbon emissions in their personal journey to net zero carbon.  This aspect of the scheme will be led by the Forest of Dean District Council.</w:t>
      </w:r>
    </w:p>
    <w:p w14:paraId="1A696BF7" w14:textId="77777777" w:rsidR="0023793A" w:rsidRPr="0087155C" w:rsidRDefault="0023793A" w:rsidP="004C0452">
      <w:pPr>
        <w:rPr>
          <w:rFonts w:asciiTheme="majorHAnsi" w:hAnsiTheme="majorHAnsi" w:cstheme="majorHAnsi"/>
          <w:color w:val="000000"/>
        </w:rPr>
      </w:pPr>
    </w:p>
    <w:p w14:paraId="005335A2" w14:textId="595FB214" w:rsidR="0087155C" w:rsidRDefault="0087155C" w:rsidP="0023793A">
      <w:pPr>
        <w:ind w:left="426"/>
        <w:rPr>
          <w:rFonts w:asciiTheme="majorHAnsi" w:hAnsiTheme="majorHAnsi" w:cstheme="majorHAnsi"/>
          <w:color w:val="000000"/>
        </w:rPr>
      </w:pPr>
      <w:r>
        <w:rPr>
          <w:rFonts w:asciiTheme="majorHAnsi" w:hAnsiTheme="majorHAnsi" w:cstheme="majorHAnsi"/>
          <w:color w:val="000000"/>
        </w:rPr>
        <w:t>As part of our long term plan it is therefore recommended that:</w:t>
      </w:r>
    </w:p>
    <w:p w14:paraId="2DFD43FE" w14:textId="0EF13DCA" w:rsidR="0087155C" w:rsidRDefault="0087155C" w:rsidP="0087155C">
      <w:pPr>
        <w:pStyle w:val="ListParagraph"/>
        <w:numPr>
          <w:ilvl w:val="0"/>
          <w:numId w:val="24"/>
        </w:numPr>
        <w:rPr>
          <w:rFonts w:asciiTheme="majorHAnsi" w:hAnsiTheme="majorHAnsi" w:cstheme="majorHAnsi"/>
          <w:color w:val="000000"/>
        </w:rPr>
      </w:pPr>
      <w:r>
        <w:rPr>
          <w:rFonts w:asciiTheme="majorHAnsi" w:hAnsiTheme="majorHAnsi" w:cstheme="majorHAnsi"/>
          <w:color w:val="000000"/>
        </w:rPr>
        <w:t xml:space="preserve">We support the Forest of Dean and the Centre for Sustainable Energy as they </w:t>
      </w:r>
      <w:r w:rsidR="00F5482A">
        <w:rPr>
          <w:rFonts w:asciiTheme="majorHAnsi" w:hAnsiTheme="majorHAnsi" w:cstheme="majorHAnsi"/>
          <w:color w:val="000000"/>
        </w:rPr>
        <w:t>roll</w:t>
      </w:r>
      <w:r>
        <w:rPr>
          <w:rFonts w:asciiTheme="majorHAnsi" w:hAnsiTheme="majorHAnsi" w:cstheme="majorHAnsi"/>
          <w:color w:val="000000"/>
        </w:rPr>
        <w:t xml:space="preserve"> out AURORA locally and promote its uptake by local residents;</w:t>
      </w:r>
    </w:p>
    <w:p w14:paraId="1B2939A6" w14:textId="0007D65C" w:rsidR="0087155C" w:rsidRDefault="0087155C" w:rsidP="0087155C">
      <w:pPr>
        <w:pStyle w:val="ListParagraph"/>
        <w:numPr>
          <w:ilvl w:val="0"/>
          <w:numId w:val="24"/>
        </w:numPr>
        <w:rPr>
          <w:rFonts w:asciiTheme="majorHAnsi" w:hAnsiTheme="majorHAnsi" w:cstheme="majorHAnsi"/>
          <w:color w:val="000000"/>
        </w:rPr>
      </w:pPr>
      <w:r>
        <w:rPr>
          <w:rFonts w:asciiTheme="majorHAnsi" w:hAnsiTheme="majorHAnsi" w:cstheme="majorHAnsi"/>
          <w:color w:val="000000"/>
        </w:rPr>
        <w:t>That we use the outputs to calculate reductions in carbon emissions taking place in our community; and that</w:t>
      </w:r>
    </w:p>
    <w:p w14:paraId="1A1AA9A0" w14:textId="5E4C8938" w:rsidR="0023793A" w:rsidRDefault="0087155C" w:rsidP="008F25B4">
      <w:pPr>
        <w:pStyle w:val="ListParagraph"/>
        <w:numPr>
          <w:ilvl w:val="0"/>
          <w:numId w:val="24"/>
        </w:numPr>
        <w:rPr>
          <w:rFonts w:asciiTheme="majorHAnsi" w:hAnsiTheme="majorHAnsi" w:cstheme="majorHAnsi"/>
          <w:color w:val="000000"/>
        </w:rPr>
      </w:pPr>
      <w:r>
        <w:rPr>
          <w:rFonts w:asciiTheme="majorHAnsi" w:hAnsiTheme="majorHAnsi" w:cstheme="majorHAnsi"/>
          <w:color w:val="000000"/>
        </w:rPr>
        <w:t xml:space="preserve">We </w:t>
      </w:r>
      <w:r w:rsidR="007F6077">
        <w:rPr>
          <w:rFonts w:asciiTheme="majorHAnsi" w:hAnsiTheme="majorHAnsi" w:cstheme="majorHAnsi"/>
          <w:color w:val="000000"/>
        </w:rPr>
        <w:t>encourage</w:t>
      </w:r>
      <w:r>
        <w:rPr>
          <w:rFonts w:asciiTheme="majorHAnsi" w:hAnsiTheme="majorHAnsi" w:cstheme="majorHAnsi"/>
          <w:color w:val="000000"/>
        </w:rPr>
        <w:t xml:space="preserve"> </w:t>
      </w:r>
      <w:r w:rsidR="007F6077">
        <w:rPr>
          <w:rFonts w:asciiTheme="majorHAnsi" w:hAnsiTheme="majorHAnsi" w:cstheme="majorHAnsi"/>
          <w:color w:val="000000"/>
        </w:rPr>
        <w:t xml:space="preserve">our </w:t>
      </w:r>
      <w:r>
        <w:rPr>
          <w:rFonts w:asciiTheme="majorHAnsi" w:hAnsiTheme="majorHAnsi" w:cstheme="majorHAnsi"/>
          <w:color w:val="000000"/>
        </w:rPr>
        <w:t>communit</w:t>
      </w:r>
      <w:r w:rsidR="007F6077">
        <w:rPr>
          <w:rFonts w:asciiTheme="majorHAnsi" w:hAnsiTheme="majorHAnsi" w:cstheme="majorHAnsi"/>
          <w:color w:val="000000"/>
        </w:rPr>
        <w:t>y</w:t>
      </w:r>
      <w:r>
        <w:rPr>
          <w:rFonts w:asciiTheme="majorHAnsi" w:hAnsiTheme="majorHAnsi" w:cstheme="majorHAnsi"/>
          <w:color w:val="000000"/>
        </w:rPr>
        <w:t xml:space="preserve"> </w:t>
      </w:r>
      <w:r w:rsidR="007F6077">
        <w:rPr>
          <w:rFonts w:asciiTheme="majorHAnsi" w:hAnsiTheme="majorHAnsi" w:cstheme="majorHAnsi"/>
          <w:color w:val="000000"/>
        </w:rPr>
        <w:t>to support the</w:t>
      </w:r>
      <w:r w:rsidR="008F25B4">
        <w:rPr>
          <w:rFonts w:asciiTheme="majorHAnsi" w:hAnsiTheme="majorHAnsi" w:cstheme="majorHAnsi"/>
          <w:color w:val="000000"/>
        </w:rPr>
        <w:t xml:space="preserve"> </w:t>
      </w:r>
      <w:r w:rsidR="007F6077">
        <w:rPr>
          <w:rFonts w:asciiTheme="majorHAnsi" w:hAnsiTheme="majorHAnsi" w:cstheme="majorHAnsi"/>
          <w:color w:val="000000"/>
        </w:rPr>
        <w:t>development of</w:t>
      </w:r>
      <w:r>
        <w:rPr>
          <w:rFonts w:asciiTheme="majorHAnsi" w:hAnsiTheme="majorHAnsi" w:cstheme="majorHAnsi"/>
          <w:color w:val="000000"/>
        </w:rPr>
        <w:t xml:space="preserve"> local energy communities</w:t>
      </w:r>
      <w:r w:rsidR="007F6077">
        <w:rPr>
          <w:rFonts w:asciiTheme="majorHAnsi" w:hAnsiTheme="majorHAnsi" w:cstheme="majorHAnsi"/>
          <w:color w:val="000000"/>
        </w:rPr>
        <w:t xml:space="preserve"> within the Forest of Dean</w:t>
      </w:r>
      <w:r>
        <w:rPr>
          <w:rFonts w:asciiTheme="majorHAnsi" w:hAnsiTheme="majorHAnsi" w:cstheme="majorHAnsi"/>
          <w:color w:val="000000"/>
        </w:rPr>
        <w:t xml:space="preserve"> under the AURORA programme.</w:t>
      </w:r>
    </w:p>
    <w:p w14:paraId="393908CE" w14:textId="77777777" w:rsidR="008F25B4" w:rsidRPr="008F25B4" w:rsidRDefault="008F25B4" w:rsidP="004C0452">
      <w:pPr>
        <w:pStyle w:val="ListParagraph"/>
        <w:ind w:left="1146"/>
        <w:rPr>
          <w:rFonts w:asciiTheme="majorHAnsi" w:hAnsiTheme="majorHAnsi" w:cstheme="majorHAnsi"/>
          <w:color w:val="000000"/>
        </w:rPr>
      </w:pPr>
    </w:p>
    <w:p w14:paraId="2EF7E2B0" w14:textId="06DA81AF" w:rsidR="0023793A" w:rsidRDefault="008F25B4" w:rsidP="0023793A">
      <w:pPr>
        <w:ind w:left="425"/>
        <w:contextualSpacing/>
        <w:rPr>
          <w:rFonts w:asciiTheme="majorHAnsi" w:hAnsiTheme="majorHAnsi" w:cstheme="majorHAnsi"/>
          <w:color w:val="000000"/>
        </w:rPr>
      </w:pPr>
      <w:r>
        <w:rPr>
          <w:rFonts w:asciiTheme="majorHAnsi" w:hAnsiTheme="majorHAnsi" w:cstheme="majorHAnsi"/>
          <w:color w:val="000000"/>
        </w:rPr>
        <w:t xml:space="preserve">By engaging in AURORA we will also </w:t>
      </w:r>
      <w:r w:rsidR="0023793A">
        <w:rPr>
          <w:rFonts w:asciiTheme="majorHAnsi" w:hAnsiTheme="majorHAnsi" w:cstheme="majorHAnsi"/>
          <w:color w:val="000000"/>
        </w:rPr>
        <w:t xml:space="preserve">link up </w:t>
      </w:r>
      <w:r>
        <w:rPr>
          <w:rFonts w:asciiTheme="majorHAnsi" w:hAnsiTheme="majorHAnsi" w:cstheme="majorHAnsi"/>
          <w:color w:val="000000"/>
        </w:rPr>
        <w:t xml:space="preserve">Kempley </w:t>
      </w:r>
      <w:r w:rsidR="0023793A">
        <w:rPr>
          <w:rFonts w:asciiTheme="majorHAnsi" w:hAnsiTheme="majorHAnsi" w:cstheme="majorHAnsi"/>
          <w:color w:val="000000"/>
        </w:rPr>
        <w:t>with 5 other European Countries starting out on the same journey to share experiences gained</w:t>
      </w:r>
      <w:r>
        <w:rPr>
          <w:rFonts w:asciiTheme="majorHAnsi" w:hAnsiTheme="majorHAnsi" w:cstheme="majorHAnsi"/>
          <w:color w:val="000000"/>
        </w:rPr>
        <w:t>.  We will also position our community to be among the European leaders on the route to net zero carbon, to benefit from EU funding and to gain first mover financial advantage from such an integrated approach</w:t>
      </w:r>
      <w:r w:rsidR="0023793A">
        <w:rPr>
          <w:rFonts w:asciiTheme="majorHAnsi" w:hAnsiTheme="majorHAnsi" w:cstheme="majorHAnsi"/>
          <w:color w:val="000000"/>
        </w:rPr>
        <w:t>.</w:t>
      </w:r>
      <w:r>
        <w:rPr>
          <w:rFonts w:asciiTheme="majorHAnsi" w:hAnsiTheme="majorHAnsi" w:cstheme="majorHAnsi"/>
          <w:color w:val="000000"/>
        </w:rPr>
        <w:t xml:space="preserve"> It will place our community on the map and open up future opportunities as utility providers see Kempley as an example of </w:t>
      </w:r>
      <w:r w:rsidR="004311E5">
        <w:rPr>
          <w:rFonts w:asciiTheme="majorHAnsi" w:hAnsiTheme="majorHAnsi" w:cstheme="majorHAnsi"/>
          <w:color w:val="000000"/>
        </w:rPr>
        <w:t xml:space="preserve">rural </w:t>
      </w:r>
      <w:r>
        <w:rPr>
          <w:rFonts w:asciiTheme="majorHAnsi" w:hAnsiTheme="majorHAnsi" w:cstheme="majorHAnsi"/>
          <w:color w:val="000000"/>
        </w:rPr>
        <w:t>best practice in the UK.</w:t>
      </w:r>
    </w:p>
    <w:p w14:paraId="75C54BB5" w14:textId="2CF6567E" w:rsidR="001E140A" w:rsidRDefault="001E140A" w:rsidP="007E342C">
      <w:pPr>
        <w:ind w:left="426"/>
        <w:rPr>
          <w:rFonts w:asciiTheme="majorHAnsi" w:hAnsiTheme="majorHAnsi" w:cstheme="majorHAnsi"/>
          <w:color w:val="000000"/>
        </w:rPr>
      </w:pPr>
    </w:p>
    <w:p w14:paraId="17F90AEA" w14:textId="70A63CF6" w:rsidR="00E1077C" w:rsidRDefault="007F6077" w:rsidP="007F6077">
      <w:pPr>
        <w:ind w:left="426"/>
        <w:rPr>
          <w:rFonts w:asciiTheme="majorHAnsi" w:hAnsiTheme="majorHAnsi" w:cstheme="majorHAnsi"/>
          <w:color w:val="000000"/>
        </w:rPr>
      </w:pPr>
      <w:r>
        <w:rPr>
          <w:rFonts w:asciiTheme="majorHAnsi" w:hAnsiTheme="majorHAnsi" w:cstheme="majorHAnsi"/>
          <w:color w:val="000000"/>
        </w:rPr>
        <w:t>Decarbonising homes and transport is critical to reaching net zero carbon in Kempley along with decarbonising farming activities in our community.</w:t>
      </w:r>
    </w:p>
    <w:p w14:paraId="347D99C3" w14:textId="77777777" w:rsidR="007F6077" w:rsidRDefault="007F6077" w:rsidP="007F6077">
      <w:pPr>
        <w:ind w:left="426"/>
        <w:rPr>
          <w:rFonts w:asciiTheme="majorHAnsi" w:hAnsiTheme="majorHAnsi" w:cstheme="majorHAnsi"/>
          <w:color w:val="000000"/>
        </w:rPr>
      </w:pPr>
    </w:p>
    <w:p w14:paraId="211DAE5D" w14:textId="40F549ED" w:rsidR="00E1077C" w:rsidRDefault="00E1077C" w:rsidP="007E342C">
      <w:pPr>
        <w:ind w:left="426"/>
        <w:rPr>
          <w:rFonts w:asciiTheme="majorHAnsi" w:hAnsiTheme="majorHAnsi" w:cstheme="majorHAnsi"/>
          <w:color w:val="000000"/>
        </w:rPr>
      </w:pPr>
      <w:r>
        <w:rPr>
          <w:rFonts w:asciiTheme="majorHAnsi" w:hAnsiTheme="majorHAnsi" w:cstheme="majorHAnsi"/>
          <w:color w:val="000000"/>
        </w:rPr>
        <w:t xml:space="preserve">It </w:t>
      </w:r>
      <w:r w:rsidR="008F25B4">
        <w:rPr>
          <w:rFonts w:asciiTheme="majorHAnsi" w:hAnsiTheme="majorHAnsi" w:cstheme="majorHAnsi"/>
          <w:color w:val="000000"/>
        </w:rPr>
        <w:t>is worth recalling</w:t>
      </w:r>
      <w:r>
        <w:rPr>
          <w:rFonts w:asciiTheme="majorHAnsi" w:hAnsiTheme="majorHAnsi" w:cstheme="majorHAnsi"/>
          <w:color w:val="000000"/>
        </w:rPr>
        <w:t>:</w:t>
      </w:r>
    </w:p>
    <w:p w14:paraId="3F929424" w14:textId="5774BFCF" w:rsidR="00E1077C" w:rsidRDefault="00E1077C" w:rsidP="007E342C">
      <w:pPr>
        <w:pStyle w:val="ListParagraph"/>
        <w:numPr>
          <w:ilvl w:val="0"/>
          <w:numId w:val="22"/>
        </w:numPr>
        <w:ind w:left="426" w:firstLine="0"/>
        <w:rPr>
          <w:rFonts w:asciiTheme="majorHAnsi" w:hAnsiTheme="majorHAnsi" w:cstheme="majorHAnsi"/>
          <w:color w:val="000000"/>
        </w:rPr>
      </w:pPr>
      <w:r>
        <w:rPr>
          <w:rFonts w:asciiTheme="majorHAnsi" w:hAnsiTheme="majorHAnsi" w:cstheme="majorHAnsi"/>
          <w:color w:val="000000"/>
        </w:rPr>
        <w:t>Domestic Energy use accounted for 21% of UK greenhouse gas emissions in 2019;</w:t>
      </w:r>
    </w:p>
    <w:p w14:paraId="34EF5705" w14:textId="3C6BDDC9" w:rsidR="001B76A8" w:rsidRDefault="001B76A8" w:rsidP="007E342C">
      <w:pPr>
        <w:pStyle w:val="ListParagraph"/>
        <w:numPr>
          <w:ilvl w:val="0"/>
          <w:numId w:val="22"/>
        </w:numPr>
        <w:ind w:left="426" w:firstLine="0"/>
        <w:rPr>
          <w:rFonts w:asciiTheme="majorHAnsi" w:hAnsiTheme="majorHAnsi" w:cstheme="majorHAnsi"/>
          <w:color w:val="000000"/>
        </w:rPr>
      </w:pPr>
      <w:r>
        <w:rPr>
          <w:rFonts w:asciiTheme="majorHAnsi" w:hAnsiTheme="majorHAnsi" w:cstheme="majorHAnsi"/>
          <w:color w:val="000000"/>
        </w:rPr>
        <w:t>The residential sector is the 3</w:t>
      </w:r>
      <w:r w:rsidRPr="001B76A8">
        <w:rPr>
          <w:rFonts w:asciiTheme="majorHAnsi" w:hAnsiTheme="majorHAnsi" w:cstheme="majorHAnsi"/>
          <w:color w:val="000000"/>
          <w:vertAlign w:val="superscript"/>
        </w:rPr>
        <w:t>rd</w:t>
      </w:r>
      <w:r>
        <w:rPr>
          <w:rFonts w:asciiTheme="majorHAnsi" w:hAnsiTheme="majorHAnsi" w:cstheme="majorHAnsi"/>
          <w:color w:val="000000"/>
        </w:rPr>
        <w:t xml:space="preserve"> biggest emitter of UK carbon; and</w:t>
      </w:r>
    </w:p>
    <w:p w14:paraId="11AF27B1" w14:textId="6C162BBA" w:rsidR="00E1077C" w:rsidRPr="007F6077" w:rsidRDefault="00E1077C" w:rsidP="007E342C">
      <w:pPr>
        <w:pStyle w:val="ListParagraph"/>
        <w:numPr>
          <w:ilvl w:val="0"/>
          <w:numId w:val="22"/>
        </w:numPr>
        <w:ind w:left="426" w:firstLine="0"/>
        <w:rPr>
          <w:rFonts w:asciiTheme="majorHAnsi" w:hAnsiTheme="majorHAnsi" w:cstheme="majorHAnsi"/>
          <w:b/>
          <w:bCs/>
          <w:color w:val="000000"/>
        </w:rPr>
      </w:pPr>
      <w:r w:rsidRPr="007F6077">
        <w:rPr>
          <w:rFonts w:asciiTheme="majorHAnsi" w:hAnsiTheme="majorHAnsi" w:cstheme="majorHAnsi"/>
          <w:b/>
          <w:bCs/>
          <w:color w:val="000000"/>
        </w:rPr>
        <w:t>To get to</w:t>
      </w:r>
      <w:r w:rsidR="001B76A8" w:rsidRPr="007F6077">
        <w:rPr>
          <w:rFonts w:asciiTheme="majorHAnsi" w:hAnsiTheme="majorHAnsi" w:cstheme="majorHAnsi"/>
          <w:b/>
          <w:bCs/>
          <w:color w:val="000000"/>
        </w:rPr>
        <w:t>o</w:t>
      </w:r>
      <w:r w:rsidRPr="007F6077">
        <w:rPr>
          <w:rFonts w:asciiTheme="majorHAnsi" w:hAnsiTheme="majorHAnsi" w:cstheme="majorHAnsi"/>
          <w:b/>
          <w:bCs/>
          <w:color w:val="000000"/>
        </w:rPr>
        <w:t xml:space="preserve"> net zero by 2050 – the UK</w:t>
      </w:r>
      <w:r w:rsidR="001B76A8" w:rsidRPr="007F6077">
        <w:rPr>
          <w:rFonts w:asciiTheme="majorHAnsi" w:hAnsiTheme="majorHAnsi" w:cstheme="majorHAnsi"/>
          <w:b/>
          <w:bCs/>
          <w:color w:val="000000"/>
        </w:rPr>
        <w:t>’</w:t>
      </w:r>
      <w:r w:rsidRPr="007F6077">
        <w:rPr>
          <w:rFonts w:asciiTheme="majorHAnsi" w:hAnsiTheme="majorHAnsi" w:cstheme="majorHAnsi"/>
          <w:b/>
          <w:bCs/>
          <w:color w:val="000000"/>
        </w:rPr>
        <w:t xml:space="preserve">s legally binding target – each home will need to reduce its carbon emissions from heating down </w:t>
      </w:r>
      <w:r w:rsidR="00D17C57" w:rsidRPr="007F6077">
        <w:rPr>
          <w:rFonts w:asciiTheme="majorHAnsi" w:hAnsiTheme="majorHAnsi" w:cstheme="majorHAnsi"/>
          <w:b/>
          <w:bCs/>
          <w:color w:val="000000"/>
        </w:rPr>
        <w:t xml:space="preserve">from 2,745 kg of carbon </w:t>
      </w:r>
      <w:r w:rsidRPr="007F6077">
        <w:rPr>
          <w:rFonts w:asciiTheme="majorHAnsi" w:hAnsiTheme="majorHAnsi" w:cstheme="majorHAnsi"/>
          <w:b/>
          <w:bCs/>
          <w:color w:val="000000"/>
        </w:rPr>
        <w:t>to 138kgs per year</w:t>
      </w:r>
      <w:r w:rsidR="00D17C57" w:rsidRPr="007F6077">
        <w:rPr>
          <w:rFonts w:asciiTheme="majorHAnsi" w:hAnsiTheme="majorHAnsi" w:cstheme="majorHAnsi"/>
          <w:b/>
          <w:bCs/>
          <w:color w:val="000000"/>
        </w:rPr>
        <w:t xml:space="preserve"> (based on 2017 figures)</w:t>
      </w:r>
      <w:r w:rsidRPr="007F6077">
        <w:rPr>
          <w:rFonts w:asciiTheme="majorHAnsi" w:hAnsiTheme="majorHAnsi" w:cstheme="majorHAnsi"/>
          <w:b/>
          <w:bCs/>
          <w:color w:val="000000"/>
        </w:rPr>
        <w:t>.</w:t>
      </w:r>
    </w:p>
    <w:p w14:paraId="719C9DD9" w14:textId="77777777" w:rsidR="001B76A8" w:rsidRDefault="001B76A8" w:rsidP="001E3C0B">
      <w:pPr>
        <w:rPr>
          <w:rFonts w:asciiTheme="majorHAnsi" w:hAnsiTheme="majorHAnsi" w:cstheme="majorHAnsi"/>
          <w:color w:val="000000"/>
        </w:rPr>
      </w:pPr>
    </w:p>
    <w:p w14:paraId="48E81AAA" w14:textId="2608327B" w:rsidR="00C528E8" w:rsidRPr="00374BA6" w:rsidRDefault="00FF3962" w:rsidP="00FA2E42">
      <w:pPr>
        <w:pStyle w:val="NormalWeb"/>
        <w:numPr>
          <w:ilvl w:val="0"/>
          <w:numId w:val="21"/>
        </w:numPr>
        <w:shd w:val="clear" w:color="auto" w:fill="FFFFFF"/>
        <w:spacing w:before="0" w:beforeAutospacing="0" w:after="285" w:afterAutospacing="0"/>
        <w:rPr>
          <w:rFonts w:asciiTheme="majorHAnsi" w:hAnsiTheme="majorHAnsi" w:cstheme="majorHAnsi"/>
          <w:color w:val="0B0C0C"/>
          <w:sz w:val="24"/>
          <w:szCs w:val="24"/>
          <w:u w:val="single"/>
        </w:rPr>
      </w:pPr>
      <w:r w:rsidRPr="00374BA6">
        <w:rPr>
          <w:rFonts w:asciiTheme="majorHAnsi" w:hAnsiTheme="majorHAnsi" w:cstheme="majorHAnsi"/>
          <w:b/>
          <w:bCs/>
          <w:color w:val="0B0C0C"/>
          <w:sz w:val="24"/>
          <w:szCs w:val="24"/>
          <w:u w:val="single"/>
        </w:rPr>
        <w:t>S</w:t>
      </w:r>
      <w:r w:rsidR="00ED258B" w:rsidRPr="00374BA6">
        <w:rPr>
          <w:rFonts w:asciiTheme="majorHAnsi" w:hAnsiTheme="majorHAnsi" w:cstheme="majorHAnsi"/>
          <w:b/>
          <w:bCs/>
          <w:color w:val="0B0C0C"/>
          <w:sz w:val="24"/>
          <w:szCs w:val="24"/>
          <w:u w:val="single"/>
        </w:rPr>
        <w:t xml:space="preserve">howcasing best examples of carbon reduction </w:t>
      </w:r>
      <w:r w:rsidR="00BA6CF3" w:rsidRPr="00374BA6">
        <w:rPr>
          <w:rFonts w:asciiTheme="majorHAnsi" w:hAnsiTheme="majorHAnsi" w:cstheme="majorHAnsi"/>
          <w:b/>
          <w:bCs/>
          <w:color w:val="0B0C0C"/>
          <w:sz w:val="24"/>
          <w:szCs w:val="24"/>
          <w:u w:val="single"/>
        </w:rPr>
        <w:t>programmes</w:t>
      </w:r>
      <w:r w:rsidR="00BA6CF3" w:rsidRPr="00374BA6">
        <w:rPr>
          <w:rFonts w:asciiTheme="majorHAnsi" w:hAnsiTheme="majorHAnsi" w:cstheme="majorHAnsi"/>
          <w:color w:val="0B0C0C"/>
          <w:sz w:val="24"/>
          <w:szCs w:val="24"/>
          <w:u w:val="single"/>
        </w:rPr>
        <w:t xml:space="preserve"> </w:t>
      </w:r>
      <w:r w:rsidR="00C528E8" w:rsidRPr="00374BA6">
        <w:rPr>
          <w:rFonts w:asciiTheme="majorHAnsi" w:hAnsiTheme="majorHAnsi" w:cstheme="majorHAnsi"/>
          <w:color w:val="0B0C0C"/>
          <w:sz w:val="24"/>
          <w:szCs w:val="24"/>
          <w:u w:val="single"/>
        </w:rPr>
        <w:t>–</w:t>
      </w:r>
      <w:r w:rsidR="00ED258B" w:rsidRPr="00374BA6">
        <w:rPr>
          <w:rFonts w:asciiTheme="majorHAnsi" w:hAnsiTheme="majorHAnsi" w:cstheme="majorHAnsi"/>
          <w:color w:val="0B0C0C"/>
          <w:sz w:val="24"/>
          <w:szCs w:val="24"/>
          <w:u w:val="single"/>
        </w:rPr>
        <w:t xml:space="preserve"> </w:t>
      </w:r>
    </w:p>
    <w:p w14:paraId="1CCB9E4C" w14:textId="0B7D4C6F" w:rsidR="00C528E8" w:rsidRPr="00C528E8" w:rsidRDefault="00A52F43" w:rsidP="003E04FF">
      <w:pPr>
        <w:ind w:left="426"/>
        <w:rPr>
          <w:rFonts w:ascii="Calibri" w:hAnsi="Calibri" w:cs="Calibri"/>
          <w:color w:val="000000"/>
        </w:rPr>
      </w:pPr>
      <w:r>
        <w:rPr>
          <w:rFonts w:ascii="Calibri" w:hAnsi="Calibri" w:cs="Calibri"/>
          <w:b/>
          <w:bCs/>
          <w:color w:val="000000"/>
        </w:rPr>
        <w:t xml:space="preserve">2.1 </w:t>
      </w:r>
      <w:r w:rsidR="00C528E8" w:rsidRPr="00C528E8">
        <w:rPr>
          <w:rFonts w:ascii="Calibri" w:hAnsi="Calibri" w:cs="Calibri"/>
          <w:b/>
          <w:bCs/>
          <w:color w:val="000000"/>
        </w:rPr>
        <w:t>Sharing the Benefits</w:t>
      </w:r>
    </w:p>
    <w:p w14:paraId="5707FBD5" w14:textId="337C48EA" w:rsidR="00C528E8" w:rsidRDefault="00C528E8" w:rsidP="003E04FF">
      <w:pPr>
        <w:ind w:left="426"/>
        <w:rPr>
          <w:rFonts w:ascii="Calibri" w:hAnsi="Calibri" w:cs="Calibri"/>
          <w:color w:val="000000"/>
        </w:rPr>
      </w:pPr>
      <w:r w:rsidRPr="00C528E8">
        <w:rPr>
          <w:rFonts w:ascii="Calibri" w:hAnsi="Calibri" w:cs="Calibri"/>
          <w:color w:val="000000"/>
        </w:rPr>
        <w:t xml:space="preserve">Bob Earll and Mark Warrilow </w:t>
      </w:r>
      <w:r w:rsidR="008F25B4">
        <w:rPr>
          <w:rFonts w:ascii="Calibri" w:hAnsi="Calibri" w:cs="Calibri"/>
          <w:color w:val="000000"/>
        </w:rPr>
        <w:t>have continued with their</w:t>
      </w:r>
      <w:r w:rsidRPr="00C528E8">
        <w:rPr>
          <w:rStyle w:val="apple-converted-space"/>
          <w:rFonts w:ascii="Calibri" w:hAnsi="Calibri" w:cs="Calibri"/>
          <w:color w:val="000000"/>
        </w:rPr>
        <w:t> </w:t>
      </w:r>
      <w:r w:rsidRPr="00C528E8">
        <w:rPr>
          <w:rFonts w:ascii="Calibri" w:hAnsi="Calibri" w:cs="Calibri"/>
          <w:i/>
          <w:iCs/>
          <w:color w:val="000000"/>
        </w:rPr>
        <w:t>Sharing the Benefits</w:t>
      </w:r>
      <w:r w:rsidRPr="00C528E8">
        <w:rPr>
          <w:rStyle w:val="apple-converted-space"/>
          <w:rFonts w:ascii="Calibri" w:hAnsi="Calibri" w:cs="Calibri"/>
          <w:color w:val="000000"/>
        </w:rPr>
        <w:t> </w:t>
      </w:r>
      <w:r w:rsidRPr="00C528E8">
        <w:rPr>
          <w:rFonts w:ascii="Calibri" w:hAnsi="Calibri" w:cs="Calibri"/>
          <w:color w:val="000000"/>
        </w:rPr>
        <w:t>initiative</w:t>
      </w:r>
      <w:r w:rsidR="008F25B4">
        <w:rPr>
          <w:rFonts w:ascii="Calibri" w:hAnsi="Calibri" w:cs="Calibri"/>
          <w:color w:val="000000"/>
        </w:rPr>
        <w:t>,</w:t>
      </w:r>
      <w:r w:rsidRPr="00C528E8">
        <w:rPr>
          <w:rFonts w:ascii="Calibri" w:hAnsi="Calibri" w:cs="Calibri"/>
          <w:color w:val="000000"/>
        </w:rPr>
        <w:t xml:space="preserve"> explor</w:t>
      </w:r>
      <w:r w:rsidR="008F25B4">
        <w:rPr>
          <w:rFonts w:ascii="Calibri" w:hAnsi="Calibri" w:cs="Calibri"/>
          <w:color w:val="000000"/>
        </w:rPr>
        <w:t>ing</w:t>
      </w:r>
      <w:r w:rsidRPr="00C528E8">
        <w:rPr>
          <w:rFonts w:ascii="Calibri" w:hAnsi="Calibri" w:cs="Calibri"/>
          <w:color w:val="000000"/>
        </w:rPr>
        <w:t xml:space="preserve"> </w:t>
      </w:r>
      <w:r w:rsidR="0088635E" w:rsidRPr="00C528E8">
        <w:rPr>
          <w:rFonts w:ascii="Calibri" w:hAnsi="Calibri" w:cs="Calibri"/>
          <w:color w:val="000000"/>
        </w:rPr>
        <w:t>resident’s</w:t>
      </w:r>
      <w:r w:rsidRPr="00C528E8">
        <w:rPr>
          <w:rFonts w:ascii="Calibri" w:hAnsi="Calibri" w:cs="Calibri"/>
          <w:color w:val="000000"/>
        </w:rPr>
        <w:t xml:space="preserve"> response to the climate, over-</w:t>
      </w:r>
      <w:r w:rsidR="008009D0" w:rsidRPr="00C528E8">
        <w:rPr>
          <w:rFonts w:ascii="Calibri" w:hAnsi="Calibri" w:cs="Calibri"/>
          <w:color w:val="000000"/>
        </w:rPr>
        <w:t>consumption,</w:t>
      </w:r>
      <w:r w:rsidRPr="00C528E8">
        <w:rPr>
          <w:rFonts w:ascii="Calibri" w:hAnsi="Calibri" w:cs="Calibri"/>
          <w:color w:val="000000"/>
        </w:rPr>
        <w:t xml:space="preserve"> and nature emergency. </w:t>
      </w:r>
      <w:r w:rsidR="00D17C57">
        <w:rPr>
          <w:rFonts w:ascii="Calibri" w:hAnsi="Calibri" w:cs="Calibri"/>
          <w:color w:val="000000"/>
        </w:rPr>
        <w:t xml:space="preserve"> </w:t>
      </w:r>
      <w:r w:rsidR="008F25B4">
        <w:rPr>
          <w:rFonts w:ascii="Calibri" w:hAnsi="Calibri" w:cs="Calibri"/>
          <w:color w:val="000000"/>
        </w:rPr>
        <w:t>Preliminary findings from these c</w:t>
      </w:r>
      <w:r w:rsidR="00D17C57">
        <w:rPr>
          <w:rFonts w:ascii="Calibri" w:hAnsi="Calibri" w:cs="Calibri"/>
          <w:color w:val="000000"/>
        </w:rPr>
        <w:t xml:space="preserve">onversations </w:t>
      </w:r>
      <w:r w:rsidR="00F42885">
        <w:rPr>
          <w:rFonts w:ascii="Calibri" w:hAnsi="Calibri" w:cs="Calibri"/>
          <w:color w:val="000000"/>
        </w:rPr>
        <w:t>are clearly identifying what residents are interested in.  These findings can be integrated into the AURORA programme at year end.</w:t>
      </w:r>
    </w:p>
    <w:p w14:paraId="706CEFCC" w14:textId="77777777" w:rsidR="00AF5973" w:rsidRPr="00AF5973" w:rsidRDefault="00AF5973" w:rsidP="003E04FF">
      <w:pPr>
        <w:ind w:left="426"/>
        <w:rPr>
          <w:rFonts w:ascii="Calibri" w:hAnsi="Calibri" w:cs="Calibri"/>
          <w:color w:val="000000"/>
        </w:rPr>
      </w:pPr>
    </w:p>
    <w:p w14:paraId="45A7E1F6" w14:textId="6203A7F8" w:rsidR="00C528E8" w:rsidRDefault="00A52F43" w:rsidP="003E04FF">
      <w:pPr>
        <w:pStyle w:val="NormalWeb"/>
        <w:shd w:val="clear" w:color="auto" w:fill="FFFFFF"/>
        <w:spacing w:before="0" w:beforeAutospacing="0" w:after="285" w:afterAutospacing="0"/>
        <w:ind w:left="426"/>
        <w:contextualSpacing/>
        <w:rPr>
          <w:rFonts w:asciiTheme="majorHAnsi" w:hAnsiTheme="majorHAnsi" w:cstheme="majorHAnsi"/>
          <w:b/>
          <w:bCs/>
          <w:color w:val="0B0C0C"/>
          <w:sz w:val="24"/>
          <w:szCs w:val="24"/>
        </w:rPr>
      </w:pPr>
      <w:r>
        <w:rPr>
          <w:rFonts w:asciiTheme="majorHAnsi" w:hAnsiTheme="majorHAnsi" w:cstheme="majorHAnsi"/>
          <w:b/>
          <w:bCs/>
          <w:color w:val="0B0C0C"/>
          <w:sz w:val="24"/>
          <w:szCs w:val="24"/>
        </w:rPr>
        <w:t xml:space="preserve">2.2 </w:t>
      </w:r>
      <w:r w:rsidR="002A7946">
        <w:rPr>
          <w:rFonts w:asciiTheme="majorHAnsi" w:hAnsiTheme="majorHAnsi" w:cstheme="majorHAnsi"/>
          <w:b/>
          <w:bCs/>
          <w:color w:val="0B0C0C"/>
          <w:sz w:val="24"/>
          <w:szCs w:val="24"/>
        </w:rPr>
        <w:t xml:space="preserve">The Forest Climate Group - </w:t>
      </w:r>
      <w:r w:rsidR="00C528E8" w:rsidRPr="00C528E8">
        <w:rPr>
          <w:rFonts w:asciiTheme="majorHAnsi" w:hAnsiTheme="majorHAnsi" w:cstheme="majorHAnsi"/>
          <w:b/>
          <w:bCs/>
          <w:color w:val="0B0C0C"/>
          <w:sz w:val="24"/>
          <w:szCs w:val="24"/>
        </w:rPr>
        <w:t>Joining forces with</w:t>
      </w:r>
      <w:r w:rsidR="00AF5973">
        <w:rPr>
          <w:rFonts w:asciiTheme="majorHAnsi" w:hAnsiTheme="majorHAnsi" w:cstheme="majorHAnsi"/>
          <w:b/>
          <w:bCs/>
          <w:color w:val="0B0C0C"/>
          <w:sz w:val="24"/>
          <w:szCs w:val="24"/>
        </w:rPr>
        <w:t xml:space="preserve"> </w:t>
      </w:r>
      <w:r w:rsidR="009055D9">
        <w:rPr>
          <w:rFonts w:asciiTheme="majorHAnsi" w:hAnsiTheme="majorHAnsi" w:cstheme="majorHAnsi"/>
          <w:b/>
          <w:bCs/>
          <w:color w:val="0B0C0C"/>
          <w:sz w:val="24"/>
          <w:szCs w:val="24"/>
        </w:rPr>
        <w:t xml:space="preserve">local </w:t>
      </w:r>
      <w:r w:rsidR="00C528E8" w:rsidRPr="00C528E8">
        <w:rPr>
          <w:rFonts w:asciiTheme="majorHAnsi" w:hAnsiTheme="majorHAnsi" w:cstheme="majorHAnsi"/>
          <w:b/>
          <w:bCs/>
          <w:color w:val="0B0C0C"/>
          <w:sz w:val="24"/>
          <w:szCs w:val="24"/>
        </w:rPr>
        <w:t>Parish Council</w:t>
      </w:r>
      <w:r w:rsidR="009055D9">
        <w:rPr>
          <w:rFonts w:asciiTheme="majorHAnsi" w:hAnsiTheme="majorHAnsi" w:cstheme="majorHAnsi"/>
          <w:b/>
          <w:bCs/>
          <w:color w:val="0B0C0C"/>
          <w:sz w:val="24"/>
          <w:szCs w:val="24"/>
        </w:rPr>
        <w:t>s</w:t>
      </w:r>
    </w:p>
    <w:p w14:paraId="194288D4" w14:textId="110C5D88" w:rsidR="00F42885" w:rsidRDefault="00ED258B" w:rsidP="00F42885">
      <w:pPr>
        <w:ind w:left="426"/>
        <w:rPr>
          <w:rFonts w:asciiTheme="majorHAnsi" w:hAnsiTheme="majorHAnsi" w:cstheme="majorHAnsi"/>
          <w:b/>
          <w:bCs/>
          <w:shd w:val="clear" w:color="auto" w:fill="FFFFFF"/>
        </w:rPr>
      </w:pPr>
      <w:r>
        <w:rPr>
          <w:rFonts w:asciiTheme="majorHAnsi" w:hAnsiTheme="majorHAnsi" w:cstheme="majorHAnsi"/>
          <w:color w:val="0B0C0C"/>
        </w:rPr>
        <w:t>Parish</w:t>
      </w:r>
      <w:r w:rsidR="007B66DD">
        <w:rPr>
          <w:rFonts w:asciiTheme="majorHAnsi" w:hAnsiTheme="majorHAnsi" w:cstheme="majorHAnsi"/>
          <w:color w:val="0B0C0C"/>
        </w:rPr>
        <w:t xml:space="preserve"> and Town</w:t>
      </w:r>
      <w:r>
        <w:rPr>
          <w:rFonts w:asciiTheme="majorHAnsi" w:hAnsiTheme="majorHAnsi" w:cstheme="majorHAnsi"/>
          <w:color w:val="0B0C0C"/>
        </w:rPr>
        <w:t xml:space="preserve"> Councils</w:t>
      </w:r>
      <w:r w:rsidR="00A52F43">
        <w:rPr>
          <w:rFonts w:asciiTheme="majorHAnsi" w:hAnsiTheme="majorHAnsi" w:cstheme="majorHAnsi"/>
          <w:color w:val="0B0C0C"/>
        </w:rPr>
        <w:t xml:space="preserve"> </w:t>
      </w:r>
      <w:r w:rsidR="00F42885">
        <w:rPr>
          <w:rFonts w:asciiTheme="majorHAnsi" w:hAnsiTheme="majorHAnsi" w:cstheme="majorHAnsi"/>
          <w:color w:val="0B0C0C"/>
        </w:rPr>
        <w:t xml:space="preserve">in the Forest of Dean continue to </w:t>
      </w:r>
      <w:r w:rsidR="002A7946">
        <w:rPr>
          <w:rFonts w:asciiTheme="majorHAnsi" w:hAnsiTheme="majorHAnsi" w:cstheme="majorHAnsi"/>
          <w:color w:val="0B0C0C"/>
        </w:rPr>
        <w:t xml:space="preserve">meet on a bi-monthly basis </w:t>
      </w:r>
      <w:r w:rsidR="00A52F43">
        <w:rPr>
          <w:rFonts w:asciiTheme="majorHAnsi" w:hAnsiTheme="majorHAnsi" w:cstheme="majorHAnsi"/>
          <w:color w:val="0B0C0C"/>
        </w:rPr>
        <w:t xml:space="preserve">to share best practice and to pool ideas on joint projects.  </w:t>
      </w:r>
      <w:r w:rsidR="002A7946">
        <w:rPr>
          <w:rFonts w:asciiTheme="majorHAnsi" w:hAnsiTheme="majorHAnsi" w:cstheme="majorHAnsi"/>
          <w:color w:val="0B0C0C"/>
        </w:rPr>
        <w:t xml:space="preserve">The Group meet at the </w:t>
      </w:r>
      <w:r w:rsidR="00F42885">
        <w:rPr>
          <w:rFonts w:asciiTheme="majorHAnsi" w:hAnsiTheme="majorHAnsi" w:cstheme="majorHAnsi"/>
          <w:color w:val="0B0C0C"/>
        </w:rPr>
        <w:t>9</w:t>
      </w:r>
      <w:r w:rsidR="002A7946" w:rsidRPr="002A7946">
        <w:rPr>
          <w:rFonts w:asciiTheme="majorHAnsi" w:hAnsiTheme="majorHAnsi" w:cstheme="majorHAnsi"/>
          <w:color w:val="0B0C0C"/>
          <w:vertAlign w:val="superscript"/>
        </w:rPr>
        <w:t>th</w:t>
      </w:r>
      <w:r w:rsidR="002A7946">
        <w:rPr>
          <w:rFonts w:asciiTheme="majorHAnsi" w:hAnsiTheme="majorHAnsi" w:cstheme="majorHAnsi"/>
          <w:color w:val="0B0C0C"/>
        </w:rPr>
        <w:t xml:space="preserve"> </w:t>
      </w:r>
      <w:r w:rsidR="00F42885">
        <w:rPr>
          <w:rFonts w:asciiTheme="majorHAnsi" w:hAnsiTheme="majorHAnsi" w:cstheme="majorHAnsi"/>
          <w:color w:val="0B0C0C"/>
        </w:rPr>
        <w:t xml:space="preserve">September when discussion focused on the Forest of Dean Consultation </w:t>
      </w:r>
      <w:r w:rsidR="00F42885" w:rsidRPr="00F42885">
        <w:rPr>
          <w:rFonts w:asciiTheme="majorHAnsi" w:hAnsiTheme="majorHAnsi" w:cstheme="majorHAnsi"/>
          <w:b/>
          <w:bCs/>
        </w:rPr>
        <w:t>“</w:t>
      </w:r>
      <w:r w:rsidR="00F42885" w:rsidRPr="00F42885">
        <w:rPr>
          <w:rFonts w:asciiTheme="majorHAnsi" w:hAnsiTheme="majorHAnsi" w:cstheme="majorHAnsi"/>
          <w:b/>
          <w:bCs/>
          <w:shd w:val="clear" w:color="auto" w:fill="FFFFFF"/>
        </w:rPr>
        <w:t>Climate Emergency Strategy and Action Plan 2022-25</w:t>
      </w:r>
      <w:r w:rsidR="00F42885" w:rsidRPr="00F42885">
        <w:rPr>
          <w:rFonts w:asciiTheme="majorHAnsi" w:hAnsiTheme="majorHAnsi" w:cstheme="majorHAnsi"/>
          <w:b/>
          <w:bCs/>
          <w:shd w:val="clear" w:color="auto" w:fill="FFFFFF"/>
        </w:rPr>
        <w:t>”</w:t>
      </w:r>
      <w:r w:rsidR="00F42885">
        <w:rPr>
          <w:rFonts w:asciiTheme="majorHAnsi" w:hAnsiTheme="majorHAnsi" w:cstheme="majorHAnsi"/>
          <w:b/>
          <w:bCs/>
          <w:shd w:val="clear" w:color="auto" w:fill="FFFFFF"/>
        </w:rPr>
        <w:t xml:space="preserve"> </w:t>
      </w:r>
    </w:p>
    <w:p w14:paraId="226CDCAF" w14:textId="77777777" w:rsidR="00F42885" w:rsidRDefault="00F42885" w:rsidP="00F42885">
      <w:pPr>
        <w:ind w:left="426"/>
        <w:rPr>
          <w:rFonts w:asciiTheme="majorHAnsi" w:hAnsiTheme="majorHAnsi" w:cstheme="majorHAnsi"/>
          <w:b/>
          <w:bCs/>
          <w:shd w:val="clear" w:color="auto" w:fill="FFFFFF"/>
        </w:rPr>
      </w:pPr>
    </w:p>
    <w:p w14:paraId="32D0BAF6" w14:textId="4E55FF11" w:rsidR="00F42885" w:rsidRDefault="00F42885" w:rsidP="00F42885">
      <w:pPr>
        <w:ind w:left="426"/>
        <w:rPr>
          <w:rFonts w:asciiTheme="majorHAnsi" w:hAnsiTheme="majorHAnsi" w:cstheme="majorHAnsi"/>
          <w:b/>
          <w:bCs/>
          <w:shd w:val="clear" w:color="auto" w:fill="FFFFFF"/>
        </w:rPr>
      </w:pPr>
      <w:r>
        <w:rPr>
          <w:rFonts w:asciiTheme="majorHAnsi" w:hAnsiTheme="majorHAnsi" w:cstheme="majorHAnsi"/>
          <w:b/>
          <w:bCs/>
          <w:shd w:val="clear" w:color="auto" w:fill="FFFFFF"/>
        </w:rPr>
        <w:fldChar w:fldCharType="begin"/>
      </w:r>
      <w:r>
        <w:rPr>
          <w:rFonts w:asciiTheme="majorHAnsi" w:hAnsiTheme="majorHAnsi" w:cstheme="majorHAnsi"/>
          <w:b/>
          <w:bCs/>
          <w:shd w:val="clear" w:color="auto" w:fill="FFFFFF"/>
        </w:rPr>
        <w:instrText xml:space="preserve"> HYPERLINK "</w:instrText>
      </w:r>
      <w:r w:rsidRPr="00F42885">
        <w:rPr>
          <w:rFonts w:asciiTheme="majorHAnsi" w:hAnsiTheme="majorHAnsi" w:cstheme="majorHAnsi"/>
          <w:b/>
          <w:bCs/>
          <w:shd w:val="clear" w:color="auto" w:fill="FFFFFF"/>
        </w:rPr>
        <w:instrText>https://mcusercontent.com/6c6addb579eac269582fc7db2/files/30757cc5-7dce-a5e2-95b5-a93b9ab687df/FoDDC_Climate_Emergency_Strategy_and_Action_Plan_2022_25_DRAFT_for_consultation.pdf</w:instrText>
      </w:r>
      <w:r>
        <w:rPr>
          <w:rFonts w:asciiTheme="majorHAnsi" w:hAnsiTheme="majorHAnsi" w:cstheme="majorHAnsi"/>
          <w:b/>
          <w:bCs/>
          <w:shd w:val="clear" w:color="auto" w:fill="FFFFFF"/>
        </w:rPr>
        <w:instrText xml:space="preserve">" </w:instrText>
      </w:r>
      <w:r>
        <w:rPr>
          <w:rFonts w:asciiTheme="majorHAnsi" w:hAnsiTheme="majorHAnsi" w:cstheme="majorHAnsi"/>
          <w:b/>
          <w:bCs/>
          <w:shd w:val="clear" w:color="auto" w:fill="FFFFFF"/>
        </w:rPr>
        <w:fldChar w:fldCharType="separate"/>
      </w:r>
      <w:r w:rsidRPr="00070FEF">
        <w:rPr>
          <w:rStyle w:val="Hyperlink"/>
          <w:rFonts w:asciiTheme="majorHAnsi" w:hAnsiTheme="majorHAnsi" w:cstheme="majorHAnsi"/>
          <w:b/>
          <w:bCs/>
          <w:shd w:val="clear" w:color="auto" w:fill="FFFFFF"/>
        </w:rPr>
        <w:t>https://mcusercontent.com/6c6addb579eac269582fc7db2/files/30757cc5-7dce-a5e2-95b5-a93b9ab687df/FoDDC_Climate_Emergency_Strategy_and_Action_Plan_2022_25_DRAFT_for_consultation.pdf</w:t>
      </w:r>
      <w:r>
        <w:rPr>
          <w:rFonts w:asciiTheme="majorHAnsi" w:hAnsiTheme="majorHAnsi" w:cstheme="majorHAnsi"/>
          <w:b/>
          <w:bCs/>
          <w:shd w:val="clear" w:color="auto" w:fill="FFFFFF"/>
        </w:rPr>
        <w:fldChar w:fldCharType="end"/>
      </w:r>
    </w:p>
    <w:p w14:paraId="54271DC5" w14:textId="7BADEC4C" w:rsidR="00F42885" w:rsidRDefault="00F42885" w:rsidP="00F42885">
      <w:pPr>
        <w:ind w:left="426"/>
        <w:rPr>
          <w:rFonts w:asciiTheme="majorHAnsi" w:hAnsiTheme="majorHAnsi" w:cstheme="majorHAnsi"/>
          <w:b/>
          <w:bCs/>
          <w:shd w:val="clear" w:color="auto" w:fill="FFFFFF"/>
        </w:rPr>
      </w:pPr>
    </w:p>
    <w:p w14:paraId="71C41CCE" w14:textId="27CE47CA" w:rsidR="00F42885" w:rsidRPr="00F42885" w:rsidRDefault="00F42885" w:rsidP="00F42885">
      <w:pPr>
        <w:ind w:left="426"/>
        <w:rPr>
          <w:rFonts w:asciiTheme="majorHAnsi" w:hAnsiTheme="majorHAnsi" w:cstheme="majorHAnsi"/>
          <w:shd w:val="clear" w:color="auto" w:fill="FFFFFF"/>
        </w:rPr>
      </w:pPr>
      <w:r>
        <w:rPr>
          <w:rFonts w:asciiTheme="majorHAnsi" w:hAnsiTheme="majorHAnsi" w:cstheme="majorHAnsi"/>
          <w:shd w:val="clear" w:color="auto" w:fill="FFFFFF"/>
        </w:rPr>
        <w:t>The group also debated whether or not it should become one of the Hub Centres of expertise envisaged in the Forest of Dean Climate Partnership see:-</w:t>
      </w:r>
    </w:p>
    <w:p w14:paraId="5A4F28BA" w14:textId="60878071" w:rsidR="00F42885" w:rsidRDefault="00F42885" w:rsidP="00F42885">
      <w:pPr>
        <w:ind w:left="426"/>
        <w:rPr>
          <w:rFonts w:asciiTheme="majorHAnsi" w:hAnsiTheme="majorHAnsi" w:cstheme="majorHAnsi"/>
          <w:shd w:val="clear" w:color="auto" w:fill="FFFFFF"/>
        </w:rPr>
      </w:pPr>
      <w:hyperlink r:id="rId9" w:history="1">
        <w:r w:rsidRPr="00070FEF">
          <w:rPr>
            <w:rStyle w:val="Hyperlink"/>
            <w:rFonts w:asciiTheme="majorHAnsi" w:hAnsiTheme="majorHAnsi" w:cstheme="majorHAnsi"/>
            <w:shd w:val="clear" w:color="auto" w:fill="FFFFFF"/>
          </w:rPr>
          <w:t>https://www.fdean.gov.uk/media/tlkaifix/outputs-from-climate-partnership-development-event.pdf</w:t>
        </w:r>
      </w:hyperlink>
    </w:p>
    <w:p w14:paraId="49575E65" w14:textId="72EADB52" w:rsidR="00F42885" w:rsidRDefault="00F42885" w:rsidP="00F42885">
      <w:pPr>
        <w:ind w:left="426"/>
        <w:rPr>
          <w:rFonts w:asciiTheme="majorHAnsi" w:hAnsiTheme="majorHAnsi" w:cstheme="majorHAnsi"/>
          <w:shd w:val="clear" w:color="auto" w:fill="FFFFFF"/>
        </w:rPr>
      </w:pPr>
      <w:r>
        <w:rPr>
          <w:rFonts w:asciiTheme="majorHAnsi" w:hAnsiTheme="majorHAnsi" w:cstheme="majorHAnsi"/>
          <w:shd w:val="clear" w:color="auto" w:fill="FFFFFF"/>
        </w:rPr>
        <w:t>The group also continues to share ideas and best practise now being explored across the Forest of Dean.</w:t>
      </w:r>
    </w:p>
    <w:p w14:paraId="36ECD865" w14:textId="37365B0E" w:rsidR="00F42885" w:rsidRDefault="00F42885" w:rsidP="00F42885">
      <w:pPr>
        <w:ind w:left="426"/>
        <w:rPr>
          <w:rFonts w:asciiTheme="majorHAnsi" w:hAnsiTheme="majorHAnsi" w:cstheme="majorHAnsi"/>
          <w:shd w:val="clear" w:color="auto" w:fill="FFFFFF"/>
        </w:rPr>
      </w:pPr>
    </w:p>
    <w:p w14:paraId="40F39547" w14:textId="07ADCD0D" w:rsidR="002E6BCB" w:rsidRDefault="00F42885" w:rsidP="002E6BCB">
      <w:pPr>
        <w:ind w:left="426"/>
        <w:rPr>
          <w:rFonts w:asciiTheme="majorHAnsi" w:eastAsiaTheme="minorEastAsia" w:hAnsiTheme="majorHAnsi" w:cstheme="majorHAnsi"/>
          <w:lang w:eastAsia="en-US"/>
        </w:rPr>
      </w:pPr>
      <w:r w:rsidRPr="00F42885">
        <w:rPr>
          <w:rFonts w:asciiTheme="majorHAnsi" w:hAnsiTheme="majorHAnsi" w:cstheme="majorHAnsi"/>
          <w:b/>
          <w:bCs/>
          <w:shd w:val="clear" w:color="auto" w:fill="FFFFFF"/>
        </w:rPr>
        <w:t xml:space="preserve">2.3 </w:t>
      </w:r>
      <w:r>
        <w:rPr>
          <w:rFonts w:asciiTheme="majorHAnsi" w:hAnsiTheme="majorHAnsi" w:cstheme="majorHAnsi"/>
          <w:b/>
          <w:bCs/>
          <w:shd w:val="clear" w:color="auto" w:fill="FFFFFF"/>
        </w:rPr>
        <w:t>–</w:t>
      </w:r>
      <w:r w:rsidRPr="00F42885">
        <w:rPr>
          <w:rFonts w:asciiTheme="majorHAnsi" w:hAnsiTheme="majorHAnsi" w:cstheme="majorHAnsi"/>
          <w:b/>
          <w:bCs/>
          <w:shd w:val="clear" w:color="auto" w:fill="FFFFFF"/>
        </w:rPr>
        <w:t xml:space="preserve"> AURORA</w:t>
      </w:r>
      <w:r w:rsidR="002E6BCB">
        <w:rPr>
          <w:rStyle w:val="FootnoteReference"/>
          <w:rFonts w:asciiTheme="majorHAnsi" w:hAnsiTheme="majorHAnsi" w:cstheme="majorHAnsi"/>
          <w:b/>
          <w:bCs/>
          <w:shd w:val="clear" w:color="auto" w:fill="FFFFFF"/>
        </w:rPr>
        <w:footnoteReference w:id="1"/>
      </w:r>
      <w:r>
        <w:rPr>
          <w:rFonts w:asciiTheme="majorHAnsi" w:hAnsiTheme="majorHAnsi" w:cstheme="majorHAnsi"/>
          <w:b/>
          <w:bCs/>
          <w:shd w:val="clear" w:color="auto" w:fill="FFFFFF"/>
        </w:rPr>
        <w:t xml:space="preserve"> – </w:t>
      </w:r>
      <w:r>
        <w:rPr>
          <w:rFonts w:asciiTheme="majorHAnsi" w:hAnsiTheme="majorHAnsi" w:cstheme="majorHAnsi"/>
          <w:shd w:val="clear" w:color="auto" w:fill="FFFFFF"/>
        </w:rPr>
        <w:t>Contracts have now been signed by</w:t>
      </w:r>
      <w:r w:rsidR="002E6BCB">
        <w:rPr>
          <w:rFonts w:asciiTheme="majorHAnsi" w:hAnsiTheme="majorHAnsi" w:cstheme="majorHAnsi"/>
          <w:shd w:val="clear" w:color="auto" w:fill="FFFFFF"/>
        </w:rPr>
        <w:t xml:space="preserve"> </w:t>
      </w:r>
      <w:r w:rsidR="002E6BCB" w:rsidRPr="002E6BCB">
        <w:rPr>
          <w:rFonts w:asciiTheme="majorHAnsi" w:eastAsiaTheme="minorEastAsia" w:hAnsiTheme="majorHAnsi" w:cstheme="majorHAnsi"/>
          <w:lang w:eastAsia="en-US"/>
        </w:rPr>
        <w:t>UNIVERSIDAD POLITECNICA DE MADRID (UPM),</w:t>
      </w:r>
      <w:r w:rsidR="002E6BCB">
        <w:rPr>
          <w:rFonts w:asciiTheme="majorHAnsi" w:eastAsiaTheme="minorEastAsia" w:hAnsiTheme="majorHAnsi" w:cstheme="majorHAnsi"/>
          <w:lang w:eastAsia="en-US"/>
        </w:rPr>
        <w:t xml:space="preserve"> and the European Commission.  The Partnership Agreement is also now in place and consists of:</w:t>
      </w:r>
    </w:p>
    <w:p w14:paraId="19B043D6" w14:textId="669FAA69" w:rsidR="002E6BCB" w:rsidRPr="002E6BCB" w:rsidRDefault="002E6BCB" w:rsidP="002E6BCB">
      <w:pPr>
        <w:ind w:left="426"/>
        <w:rPr>
          <w:rFonts w:asciiTheme="majorHAnsi" w:eastAsiaTheme="minorEastAsia" w:hAnsiTheme="majorHAnsi" w:cstheme="majorHAnsi"/>
          <w:lang w:eastAsia="en-US"/>
        </w:rPr>
      </w:pPr>
      <w:r>
        <w:rPr>
          <w:rFonts w:ascii="P´üe'3" w:eastAsiaTheme="minorEastAsia" w:hAnsi="P´üe'3" w:cs="P´üe'3"/>
          <w:lang w:eastAsia="en-US"/>
        </w:rPr>
        <w:t>INSTITUTE FOR SCIENCE AND INNOVATION COMMUNICATION (INSCICO)</w:t>
      </w:r>
      <w:r>
        <w:rPr>
          <w:rFonts w:ascii="P´üe'3" w:eastAsiaTheme="minorEastAsia" w:hAnsi="P´üe'3" w:cs="P´üe'3"/>
          <w:lang w:eastAsia="en-US"/>
        </w:rPr>
        <w:t xml:space="preserve"> – GERMANY;</w:t>
      </w:r>
    </w:p>
    <w:p w14:paraId="5D56930D" w14:textId="04020AB8" w:rsidR="002E6BCB" w:rsidRDefault="002E6BCB" w:rsidP="002E6BCB">
      <w:pPr>
        <w:ind w:left="426"/>
        <w:rPr>
          <w:rFonts w:ascii="P´üe'3" w:eastAsiaTheme="minorEastAsia" w:hAnsi="P´üe'3" w:cs="P´üe'3"/>
          <w:lang w:eastAsia="en-US"/>
        </w:rPr>
      </w:pPr>
      <w:r>
        <w:rPr>
          <w:rFonts w:ascii="P´üe'3" w:eastAsiaTheme="minorEastAsia" w:hAnsi="P´üe'3" w:cs="P´üe'3"/>
          <w:lang w:eastAsia="en-US"/>
        </w:rPr>
        <w:t>AARHUS UNIVERSITET (AU)</w:t>
      </w:r>
      <w:r>
        <w:rPr>
          <w:rFonts w:ascii="P´üe'3" w:eastAsiaTheme="minorEastAsia" w:hAnsi="P´üe'3" w:cs="P´üe'3"/>
          <w:lang w:eastAsia="en-US"/>
        </w:rPr>
        <w:t>- DENMARK;</w:t>
      </w:r>
    </w:p>
    <w:p w14:paraId="5AA002F7" w14:textId="6783211B" w:rsidR="002E6BCB" w:rsidRDefault="002E6BCB" w:rsidP="002E6BCB">
      <w:pPr>
        <w:ind w:left="426"/>
        <w:rPr>
          <w:rFonts w:ascii="P´üe'3" w:eastAsiaTheme="minorEastAsia" w:hAnsi="P´üe'3" w:cs="P´üe'3"/>
          <w:lang w:eastAsia="en-US"/>
        </w:rPr>
      </w:pPr>
      <w:r>
        <w:rPr>
          <w:rFonts w:ascii="P´üe'3" w:eastAsiaTheme="minorEastAsia" w:hAnsi="P´üe'3" w:cs="P´üe'3"/>
          <w:lang w:eastAsia="en-US"/>
        </w:rPr>
        <w:t>KEMPLEYGREEN CONSULTANTS – UK;</w:t>
      </w:r>
    </w:p>
    <w:p w14:paraId="443F5D99" w14:textId="71E94213" w:rsidR="002E6BCB" w:rsidRDefault="002E6BCB" w:rsidP="002E6BCB">
      <w:pPr>
        <w:ind w:left="426"/>
        <w:rPr>
          <w:rFonts w:ascii="P´üe'3" w:eastAsiaTheme="minorEastAsia" w:hAnsi="P´üe'3" w:cs="P´üe'3"/>
          <w:lang w:eastAsia="en-US"/>
        </w:rPr>
      </w:pPr>
      <w:r>
        <w:rPr>
          <w:rFonts w:ascii="P´üe'3" w:eastAsiaTheme="minorEastAsia" w:hAnsi="P´üe'3" w:cs="P´üe'3"/>
          <w:lang w:eastAsia="en-US"/>
        </w:rPr>
        <w:t>UNIVERZA V LJUBLJANI (UL</w:t>
      </w:r>
      <w:r>
        <w:rPr>
          <w:rFonts w:ascii="P´üe'3" w:eastAsiaTheme="minorEastAsia" w:hAnsi="P´üe'3" w:cs="P´üe'3"/>
          <w:lang w:eastAsia="en-US"/>
        </w:rPr>
        <w:t>) – SLOVENIA;</w:t>
      </w:r>
    </w:p>
    <w:p w14:paraId="3F76668B" w14:textId="3C48BD3C" w:rsidR="002E6BCB" w:rsidRDefault="002E6BCB" w:rsidP="002E6BCB">
      <w:pPr>
        <w:ind w:left="426"/>
        <w:rPr>
          <w:rFonts w:ascii="P´üe'3" w:eastAsiaTheme="minorEastAsia" w:hAnsi="P´üe'3" w:cs="P´üe'3"/>
          <w:lang w:eastAsia="en-US"/>
        </w:rPr>
      </w:pPr>
      <w:r>
        <w:rPr>
          <w:rFonts w:ascii="P´üe'3" w:eastAsiaTheme="minorEastAsia" w:hAnsi="P´üe'3" w:cs="P´üe'3"/>
          <w:lang w:eastAsia="en-US"/>
        </w:rPr>
        <w:t>UNIVERSIDADE DE EVORA (UEVORA)</w:t>
      </w:r>
      <w:r>
        <w:rPr>
          <w:rFonts w:ascii="P´üe'3" w:eastAsiaTheme="minorEastAsia" w:hAnsi="P´üe'3" w:cs="P´üe'3"/>
          <w:lang w:eastAsia="en-US"/>
        </w:rPr>
        <w:t xml:space="preserve"> – PORTUGAL;</w:t>
      </w:r>
    </w:p>
    <w:p w14:paraId="3CEE0E09" w14:textId="1F818D64" w:rsidR="002E6BCB" w:rsidRDefault="002E6BCB" w:rsidP="002E6BCB">
      <w:pPr>
        <w:ind w:left="426"/>
        <w:rPr>
          <w:rFonts w:ascii="P´üe'3" w:eastAsiaTheme="minorEastAsia" w:hAnsi="P´üe'3" w:cs="P´üe'3"/>
          <w:lang w:eastAsia="en-US"/>
        </w:rPr>
      </w:pPr>
      <w:r>
        <w:rPr>
          <w:rFonts w:ascii="P´üe'3" w:eastAsiaTheme="minorEastAsia" w:hAnsi="P´üe'3" w:cs="P´üe'3"/>
          <w:lang w:eastAsia="en-US"/>
        </w:rPr>
        <w:t>QUALIFYING PHOTOVOLTICS, SL (QPV)</w:t>
      </w:r>
      <w:r>
        <w:rPr>
          <w:rFonts w:ascii="P´üe'3" w:eastAsiaTheme="minorEastAsia" w:hAnsi="P´üe'3" w:cs="P´üe'3"/>
          <w:lang w:eastAsia="en-US"/>
        </w:rPr>
        <w:t xml:space="preserve"> – SPAIN;</w:t>
      </w:r>
    </w:p>
    <w:p w14:paraId="25209C75" w14:textId="42981595" w:rsidR="002E6BCB" w:rsidRDefault="002E6BCB" w:rsidP="002E6BCB">
      <w:pPr>
        <w:ind w:left="426"/>
        <w:rPr>
          <w:rFonts w:ascii="P´üe'3" w:eastAsiaTheme="minorEastAsia" w:hAnsi="P´üe'3" w:cs="P´üe'3"/>
          <w:lang w:eastAsia="en-US"/>
        </w:rPr>
      </w:pPr>
      <w:r>
        <w:rPr>
          <w:rFonts w:ascii="P´üe'3" w:eastAsiaTheme="minorEastAsia" w:hAnsi="P´üe'3" w:cs="P´üe'3"/>
          <w:lang w:eastAsia="en-US"/>
        </w:rPr>
        <w:t>CENTRE FOR SUSTAINABLE ENERGY (CSE)</w:t>
      </w:r>
      <w:r>
        <w:rPr>
          <w:rFonts w:ascii="P´üe'3" w:eastAsiaTheme="minorEastAsia" w:hAnsi="P´üe'3" w:cs="P´üe'3"/>
          <w:lang w:eastAsia="en-US"/>
        </w:rPr>
        <w:t>- UK; and</w:t>
      </w:r>
    </w:p>
    <w:p w14:paraId="36B84DD1" w14:textId="13605167" w:rsidR="002E6BCB" w:rsidRDefault="002E6BCB" w:rsidP="002E6BCB">
      <w:pPr>
        <w:ind w:left="426"/>
        <w:rPr>
          <w:rFonts w:ascii="P´üe'3" w:eastAsiaTheme="minorEastAsia" w:hAnsi="P´üe'3" w:cs="P´üe'3"/>
          <w:lang w:eastAsia="en-US"/>
        </w:rPr>
      </w:pPr>
      <w:r>
        <w:rPr>
          <w:rFonts w:ascii="P´üe'3" w:eastAsiaTheme="minorEastAsia" w:hAnsi="P´üe'3" w:cs="P´üe'3"/>
          <w:lang w:eastAsia="en-US"/>
        </w:rPr>
        <w:t>FOREST OF DEAN DISTRICT COUNCIL (FoDDC)</w:t>
      </w:r>
      <w:r>
        <w:rPr>
          <w:rFonts w:ascii="P´üe'3" w:eastAsiaTheme="minorEastAsia" w:hAnsi="P´üe'3" w:cs="P´üe'3"/>
          <w:lang w:eastAsia="en-US"/>
        </w:rPr>
        <w:t xml:space="preserve"> – UK.</w:t>
      </w:r>
    </w:p>
    <w:p w14:paraId="29443EE9" w14:textId="77777777" w:rsidR="00CF6ED1" w:rsidRDefault="00CF6ED1" w:rsidP="00CF6ED1">
      <w:pPr>
        <w:rPr>
          <w:rFonts w:asciiTheme="majorHAnsi" w:hAnsiTheme="majorHAnsi" w:cstheme="majorHAnsi"/>
          <w:color w:val="0B0C0C"/>
        </w:rPr>
      </w:pPr>
    </w:p>
    <w:p w14:paraId="3E1FC6B9" w14:textId="711867E6" w:rsidR="00A96860" w:rsidRDefault="00A96860" w:rsidP="00C528E8">
      <w:pPr>
        <w:pStyle w:val="NormalWeb"/>
        <w:shd w:val="clear" w:color="auto" w:fill="FFFFFF"/>
        <w:spacing w:before="0" w:beforeAutospacing="0" w:after="285" w:afterAutospacing="0"/>
        <w:contextualSpacing/>
        <w:rPr>
          <w:rFonts w:asciiTheme="majorHAnsi" w:hAnsiTheme="majorHAnsi" w:cstheme="majorHAnsi"/>
          <w:color w:val="0B0C0C"/>
          <w:sz w:val="24"/>
          <w:szCs w:val="24"/>
        </w:rPr>
      </w:pPr>
    </w:p>
    <w:p w14:paraId="6FC2DF75" w14:textId="1E21A527" w:rsidR="00E3576A" w:rsidRDefault="00494731" w:rsidP="00E3576A">
      <w:pPr>
        <w:pStyle w:val="NormalWeb"/>
        <w:numPr>
          <w:ilvl w:val="0"/>
          <w:numId w:val="21"/>
        </w:numPr>
        <w:shd w:val="clear" w:color="auto" w:fill="FFFFFF"/>
        <w:spacing w:before="0" w:beforeAutospacing="0" w:after="285" w:afterAutospacing="0"/>
        <w:ind w:left="357"/>
        <w:contextualSpacing/>
        <w:rPr>
          <w:rFonts w:asciiTheme="majorHAnsi" w:hAnsiTheme="majorHAnsi" w:cstheme="majorHAnsi"/>
          <w:b/>
          <w:bCs/>
          <w:color w:val="0B0C0C"/>
          <w:sz w:val="24"/>
          <w:szCs w:val="24"/>
          <w:u w:val="single"/>
        </w:rPr>
      </w:pPr>
      <w:r w:rsidRPr="00374BA6">
        <w:rPr>
          <w:rFonts w:asciiTheme="majorHAnsi" w:hAnsiTheme="majorHAnsi" w:cstheme="majorHAnsi"/>
          <w:b/>
          <w:bCs/>
          <w:color w:val="0B0C0C"/>
          <w:sz w:val="24"/>
          <w:szCs w:val="24"/>
          <w:u w:val="single"/>
        </w:rPr>
        <w:t>Promoting the uptake of existing grant schemes</w:t>
      </w:r>
      <w:r w:rsidRPr="00374BA6">
        <w:rPr>
          <w:rFonts w:asciiTheme="majorHAnsi" w:hAnsiTheme="majorHAnsi" w:cstheme="majorHAnsi"/>
          <w:color w:val="0B0C0C"/>
          <w:sz w:val="24"/>
          <w:szCs w:val="24"/>
          <w:u w:val="single"/>
        </w:rPr>
        <w:t xml:space="preserve"> </w:t>
      </w:r>
      <w:r w:rsidRPr="00374BA6">
        <w:rPr>
          <w:rFonts w:asciiTheme="majorHAnsi" w:hAnsiTheme="majorHAnsi" w:cstheme="majorHAnsi"/>
          <w:b/>
          <w:bCs/>
          <w:color w:val="0B0C0C"/>
          <w:sz w:val="24"/>
          <w:szCs w:val="24"/>
          <w:u w:val="single"/>
        </w:rPr>
        <w:t xml:space="preserve">that will support carbon reduction </w:t>
      </w:r>
    </w:p>
    <w:p w14:paraId="38504A97" w14:textId="3F990218" w:rsidR="003E1778" w:rsidRDefault="002E6BCB" w:rsidP="003E1778">
      <w:pPr>
        <w:pStyle w:val="NormalWeb"/>
        <w:shd w:val="clear" w:color="auto" w:fill="FFFFFF"/>
        <w:spacing w:before="0" w:beforeAutospacing="0" w:after="285" w:afterAutospacing="0"/>
        <w:ind w:left="357"/>
        <w:contextualSpacing/>
        <w:rPr>
          <w:rFonts w:asciiTheme="majorHAnsi" w:hAnsiTheme="majorHAnsi" w:cstheme="majorHAnsi"/>
          <w:color w:val="0B0C0C"/>
          <w:sz w:val="24"/>
          <w:szCs w:val="24"/>
        </w:rPr>
      </w:pPr>
      <w:r>
        <w:rPr>
          <w:rFonts w:asciiTheme="majorHAnsi" w:hAnsiTheme="majorHAnsi" w:cstheme="majorHAnsi"/>
          <w:color w:val="0B0C0C"/>
          <w:sz w:val="24"/>
          <w:szCs w:val="24"/>
        </w:rPr>
        <w:t xml:space="preserve">At this point in time </w:t>
      </w:r>
      <w:r w:rsidR="003E1778">
        <w:rPr>
          <w:rFonts w:asciiTheme="majorHAnsi" w:hAnsiTheme="majorHAnsi" w:cstheme="majorHAnsi"/>
          <w:color w:val="0B0C0C"/>
          <w:sz w:val="24"/>
          <w:szCs w:val="24"/>
        </w:rPr>
        <w:t>the EU p</w:t>
      </w:r>
      <w:r w:rsidR="00E3576A">
        <w:rPr>
          <w:rFonts w:asciiTheme="majorHAnsi" w:hAnsiTheme="majorHAnsi" w:cstheme="majorHAnsi"/>
          <w:color w:val="0B0C0C"/>
          <w:sz w:val="24"/>
          <w:szCs w:val="24"/>
        </w:rPr>
        <w:t xml:space="preserve">roject AURORA </w:t>
      </w:r>
      <w:r w:rsidR="003E1778">
        <w:rPr>
          <w:rFonts w:asciiTheme="majorHAnsi" w:hAnsiTheme="majorHAnsi" w:cstheme="majorHAnsi"/>
          <w:color w:val="0B0C0C"/>
          <w:sz w:val="24"/>
          <w:szCs w:val="24"/>
        </w:rPr>
        <w:t xml:space="preserve">provides </w:t>
      </w:r>
      <w:r w:rsidR="00E3576A">
        <w:rPr>
          <w:rFonts w:asciiTheme="majorHAnsi" w:hAnsiTheme="majorHAnsi" w:cstheme="majorHAnsi"/>
          <w:color w:val="0B0C0C"/>
          <w:sz w:val="24"/>
          <w:szCs w:val="24"/>
        </w:rPr>
        <w:t xml:space="preserve">EU research </w:t>
      </w:r>
      <w:r w:rsidR="003E1778">
        <w:rPr>
          <w:rFonts w:asciiTheme="majorHAnsi" w:hAnsiTheme="majorHAnsi" w:cstheme="majorHAnsi"/>
          <w:color w:val="0B0C0C"/>
          <w:sz w:val="24"/>
          <w:szCs w:val="24"/>
        </w:rPr>
        <w:t>funding that will be of benefit to Kempley Parish Council</w:t>
      </w:r>
      <w:r w:rsidR="00E3576A">
        <w:rPr>
          <w:rFonts w:asciiTheme="majorHAnsi" w:hAnsiTheme="majorHAnsi" w:cstheme="majorHAnsi"/>
          <w:color w:val="0B0C0C"/>
          <w:sz w:val="24"/>
          <w:szCs w:val="24"/>
        </w:rPr>
        <w:t xml:space="preserve"> once it begins in December 2021.</w:t>
      </w:r>
      <w:r w:rsidR="003E1778">
        <w:rPr>
          <w:rFonts w:asciiTheme="majorHAnsi" w:hAnsiTheme="majorHAnsi" w:cstheme="majorHAnsi"/>
          <w:color w:val="0B0C0C"/>
          <w:sz w:val="24"/>
          <w:szCs w:val="24"/>
        </w:rPr>
        <w:t xml:space="preserve">  Funding has also been received from both the UK and the EU to install fibre optic broadband to all promises within Kempley.  Roll out has begun with a number of properties already operational and should be completed for the whole community during 2022.</w:t>
      </w:r>
    </w:p>
    <w:p w14:paraId="6683C935" w14:textId="77777777" w:rsidR="00E3576A" w:rsidRPr="00E3576A" w:rsidRDefault="00E3576A" w:rsidP="00E3576A">
      <w:pPr>
        <w:pStyle w:val="NormalWeb"/>
        <w:shd w:val="clear" w:color="auto" w:fill="FFFFFF"/>
        <w:spacing w:before="0" w:beforeAutospacing="0" w:after="285" w:afterAutospacing="0"/>
        <w:ind w:left="357"/>
        <w:contextualSpacing/>
        <w:rPr>
          <w:rFonts w:asciiTheme="majorHAnsi" w:hAnsiTheme="majorHAnsi" w:cstheme="majorHAnsi"/>
          <w:color w:val="0B0C0C"/>
          <w:sz w:val="24"/>
          <w:szCs w:val="24"/>
        </w:rPr>
      </w:pPr>
    </w:p>
    <w:p w14:paraId="53F037D0" w14:textId="7B119901" w:rsidR="000D2A5D" w:rsidRPr="00374BA6" w:rsidRDefault="00C11426" w:rsidP="00FA2E42">
      <w:pPr>
        <w:pStyle w:val="NormalWeb"/>
        <w:numPr>
          <w:ilvl w:val="0"/>
          <w:numId w:val="21"/>
        </w:numPr>
        <w:shd w:val="clear" w:color="auto" w:fill="FFFFFF"/>
        <w:spacing w:before="0" w:beforeAutospacing="0" w:after="285" w:afterAutospacing="0"/>
        <w:rPr>
          <w:rFonts w:asciiTheme="majorHAnsi" w:hAnsiTheme="majorHAnsi" w:cstheme="majorHAnsi"/>
          <w:b/>
          <w:bCs/>
          <w:color w:val="0B0C0C"/>
          <w:sz w:val="24"/>
          <w:szCs w:val="24"/>
          <w:u w:val="single"/>
        </w:rPr>
      </w:pPr>
      <w:r w:rsidRPr="00374BA6">
        <w:rPr>
          <w:rFonts w:asciiTheme="majorHAnsi" w:hAnsiTheme="majorHAnsi" w:cstheme="majorHAnsi"/>
          <w:b/>
          <w:bCs/>
          <w:color w:val="0B0C0C"/>
          <w:sz w:val="24"/>
          <w:szCs w:val="24"/>
          <w:u w:val="single"/>
        </w:rPr>
        <w:t xml:space="preserve">Promoting the full uptake and use of superfast broadband – </w:t>
      </w:r>
    </w:p>
    <w:p w14:paraId="6D27B4E5" w14:textId="4507007F" w:rsidR="00FA2E42" w:rsidRDefault="00FA2E42" w:rsidP="003E04FF">
      <w:pPr>
        <w:pStyle w:val="NormalWeb"/>
        <w:shd w:val="clear" w:color="auto" w:fill="FFFFFF"/>
        <w:spacing w:before="0" w:beforeAutospacing="0" w:after="285" w:afterAutospacing="0"/>
        <w:ind w:left="284"/>
        <w:rPr>
          <w:rFonts w:asciiTheme="majorHAnsi" w:hAnsiTheme="majorHAnsi" w:cstheme="majorHAnsi"/>
          <w:b/>
          <w:bCs/>
          <w:color w:val="0B0C0C"/>
          <w:sz w:val="24"/>
          <w:szCs w:val="24"/>
        </w:rPr>
      </w:pPr>
      <w:r>
        <w:rPr>
          <w:rFonts w:asciiTheme="majorHAnsi" w:hAnsiTheme="majorHAnsi" w:cstheme="majorHAnsi"/>
          <w:b/>
          <w:bCs/>
          <w:color w:val="0B0C0C"/>
          <w:sz w:val="24"/>
          <w:szCs w:val="24"/>
        </w:rPr>
        <w:t>Current Position</w:t>
      </w:r>
    </w:p>
    <w:p w14:paraId="4ABA3691" w14:textId="49E00C85" w:rsidR="00E3576A" w:rsidRDefault="00FA2E42" w:rsidP="003E04FF">
      <w:pPr>
        <w:pStyle w:val="NormalWeb"/>
        <w:numPr>
          <w:ilvl w:val="1"/>
          <w:numId w:val="21"/>
        </w:numPr>
        <w:shd w:val="clear" w:color="auto" w:fill="FFFFFF"/>
        <w:spacing w:before="0" w:beforeAutospacing="0" w:after="285" w:afterAutospacing="0"/>
        <w:ind w:hanging="76"/>
        <w:rPr>
          <w:rFonts w:asciiTheme="majorHAnsi" w:hAnsiTheme="majorHAnsi" w:cstheme="majorHAnsi"/>
          <w:color w:val="0B0C0C"/>
          <w:sz w:val="24"/>
          <w:szCs w:val="24"/>
        </w:rPr>
      </w:pPr>
      <w:r>
        <w:rPr>
          <w:rFonts w:asciiTheme="majorHAnsi" w:hAnsiTheme="majorHAnsi" w:cstheme="majorHAnsi"/>
          <w:b/>
          <w:bCs/>
          <w:color w:val="0B0C0C"/>
          <w:sz w:val="24"/>
          <w:szCs w:val="24"/>
        </w:rPr>
        <w:t xml:space="preserve">Kempley Airband Scheme – </w:t>
      </w:r>
      <w:r>
        <w:rPr>
          <w:rFonts w:asciiTheme="majorHAnsi" w:hAnsiTheme="majorHAnsi" w:cstheme="majorHAnsi"/>
          <w:color w:val="0B0C0C"/>
          <w:sz w:val="24"/>
          <w:szCs w:val="24"/>
        </w:rPr>
        <w:t>This programme</w:t>
      </w:r>
      <w:r w:rsidR="00B40F83">
        <w:rPr>
          <w:rFonts w:asciiTheme="majorHAnsi" w:hAnsiTheme="majorHAnsi" w:cstheme="majorHAnsi"/>
          <w:color w:val="0B0C0C"/>
          <w:sz w:val="24"/>
          <w:szCs w:val="24"/>
        </w:rPr>
        <w:t xml:space="preserve">, supported by </w:t>
      </w:r>
      <w:r w:rsidR="004837EA">
        <w:rPr>
          <w:rFonts w:asciiTheme="majorHAnsi" w:hAnsiTheme="majorHAnsi" w:cstheme="majorHAnsi"/>
          <w:color w:val="0B0C0C"/>
          <w:sz w:val="24"/>
          <w:szCs w:val="24"/>
        </w:rPr>
        <w:t xml:space="preserve">the County Council </w:t>
      </w:r>
      <w:r w:rsidR="00B40F83">
        <w:rPr>
          <w:rFonts w:asciiTheme="majorHAnsi" w:hAnsiTheme="majorHAnsi" w:cstheme="majorHAnsi"/>
          <w:color w:val="0B0C0C"/>
          <w:sz w:val="24"/>
          <w:szCs w:val="24"/>
        </w:rPr>
        <w:t>Fastershire</w:t>
      </w:r>
      <w:r w:rsidR="004837EA">
        <w:rPr>
          <w:rFonts w:asciiTheme="majorHAnsi" w:hAnsiTheme="majorHAnsi" w:cstheme="majorHAnsi"/>
          <w:color w:val="0B0C0C"/>
          <w:sz w:val="24"/>
          <w:szCs w:val="24"/>
        </w:rPr>
        <w:t xml:space="preserve"> scheme</w:t>
      </w:r>
      <w:r>
        <w:rPr>
          <w:rFonts w:asciiTheme="majorHAnsi" w:hAnsiTheme="majorHAnsi" w:cstheme="majorHAnsi"/>
          <w:color w:val="0B0C0C"/>
          <w:sz w:val="24"/>
          <w:szCs w:val="24"/>
        </w:rPr>
        <w:t xml:space="preserve"> </w:t>
      </w:r>
      <w:r w:rsidR="003E1778">
        <w:rPr>
          <w:rFonts w:asciiTheme="majorHAnsi" w:hAnsiTheme="majorHAnsi" w:cstheme="majorHAnsi"/>
          <w:color w:val="0B0C0C"/>
          <w:sz w:val="24"/>
          <w:szCs w:val="24"/>
        </w:rPr>
        <w:t xml:space="preserve">and installed and operated by Airband, </w:t>
      </w:r>
      <w:r>
        <w:rPr>
          <w:rFonts w:asciiTheme="majorHAnsi" w:hAnsiTheme="majorHAnsi" w:cstheme="majorHAnsi"/>
          <w:color w:val="0B0C0C"/>
          <w:sz w:val="24"/>
          <w:szCs w:val="24"/>
        </w:rPr>
        <w:t>went live on January 27</w:t>
      </w:r>
      <w:r w:rsidRPr="00FA2E42">
        <w:rPr>
          <w:rFonts w:asciiTheme="majorHAnsi" w:hAnsiTheme="majorHAnsi" w:cstheme="majorHAnsi"/>
          <w:color w:val="0B0C0C"/>
          <w:sz w:val="24"/>
          <w:szCs w:val="24"/>
          <w:vertAlign w:val="superscript"/>
        </w:rPr>
        <w:t>th</w:t>
      </w:r>
      <w:r w:rsidR="0088635E">
        <w:rPr>
          <w:rFonts w:asciiTheme="majorHAnsi" w:hAnsiTheme="majorHAnsi" w:cstheme="majorHAnsi"/>
          <w:color w:val="0B0C0C"/>
          <w:sz w:val="24"/>
          <w:szCs w:val="24"/>
        </w:rPr>
        <w:t xml:space="preserve">, </w:t>
      </w:r>
      <w:r w:rsidR="008009D0">
        <w:rPr>
          <w:rFonts w:asciiTheme="majorHAnsi" w:hAnsiTheme="majorHAnsi" w:cstheme="majorHAnsi"/>
          <w:color w:val="0B0C0C"/>
          <w:sz w:val="24"/>
          <w:szCs w:val="24"/>
        </w:rPr>
        <w:t>2016,</w:t>
      </w:r>
      <w:r>
        <w:rPr>
          <w:rFonts w:asciiTheme="majorHAnsi" w:hAnsiTheme="majorHAnsi" w:cstheme="majorHAnsi"/>
          <w:color w:val="0B0C0C"/>
          <w:sz w:val="24"/>
          <w:szCs w:val="24"/>
        </w:rPr>
        <w:t xml:space="preserve"> and brought fast </w:t>
      </w:r>
      <w:r w:rsidR="0088635E">
        <w:rPr>
          <w:rFonts w:asciiTheme="majorHAnsi" w:hAnsiTheme="majorHAnsi" w:cstheme="majorHAnsi"/>
          <w:color w:val="0B0C0C"/>
          <w:sz w:val="24"/>
          <w:szCs w:val="24"/>
        </w:rPr>
        <w:t>wireless-based</w:t>
      </w:r>
      <w:r>
        <w:rPr>
          <w:rFonts w:asciiTheme="majorHAnsi" w:hAnsiTheme="majorHAnsi" w:cstheme="majorHAnsi"/>
          <w:color w:val="0B0C0C"/>
          <w:sz w:val="24"/>
          <w:szCs w:val="24"/>
        </w:rPr>
        <w:t xml:space="preserve"> broadband to micro businesses in Kempley.</w:t>
      </w:r>
      <w:r w:rsidR="00B40F83">
        <w:rPr>
          <w:rFonts w:asciiTheme="majorHAnsi" w:hAnsiTheme="majorHAnsi" w:cstheme="majorHAnsi"/>
          <w:color w:val="0B0C0C"/>
          <w:sz w:val="24"/>
          <w:szCs w:val="24"/>
        </w:rPr>
        <w:t xml:space="preserve">  </w:t>
      </w:r>
      <w:r w:rsidR="00E3576A">
        <w:rPr>
          <w:rFonts w:asciiTheme="majorHAnsi" w:hAnsiTheme="majorHAnsi" w:cstheme="majorHAnsi"/>
          <w:color w:val="0B0C0C"/>
          <w:sz w:val="24"/>
          <w:szCs w:val="24"/>
        </w:rPr>
        <w:t xml:space="preserve">It remains operational and offers businesses and a few residents broad band speeds of up to 40Mbps </w:t>
      </w:r>
    </w:p>
    <w:p w14:paraId="4AD6463A" w14:textId="1DA6C41E" w:rsidR="003E1778" w:rsidRPr="003E1778" w:rsidRDefault="00FA2E42" w:rsidP="003E1778">
      <w:pPr>
        <w:pStyle w:val="NormalWeb"/>
        <w:numPr>
          <w:ilvl w:val="1"/>
          <w:numId w:val="21"/>
        </w:numPr>
        <w:shd w:val="clear" w:color="auto" w:fill="FFFFFF"/>
        <w:spacing w:before="0" w:beforeAutospacing="0" w:after="285" w:afterAutospacing="0"/>
        <w:ind w:hanging="76"/>
        <w:rPr>
          <w:rFonts w:asciiTheme="majorHAnsi" w:hAnsiTheme="majorHAnsi" w:cstheme="majorHAnsi"/>
          <w:color w:val="0B0C0C"/>
          <w:sz w:val="24"/>
          <w:szCs w:val="24"/>
        </w:rPr>
      </w:pPr>
      <w:r w:rsidRPr="003E1778">
        <w:rPr>
          <w:rFonts w:asciiTheme="majorHAnsi" w:hAnsiTheme="majorHAnsi" w:cstheme="majorHAnsi"/>
          <w:b/>
          <w:bCs/>
          <w:color w:val="0B0C0C"/>
          <w:sz w:val="24"/>
          <w:szCs w:val="24"/>
        </w:rPr>
        <w:t>Kempley Combined Solution</w:t>
      </w:r>
      <w:r w:rsidR="00B40F83">
        <w:rPr>
          <w:rFonts w:asciiTheme="majorHAnsi" w:hAnsiTheme="majorHAnsi" w:cstheme="majorHAnsi"/>
          <w:b/>
          <w:bCs/>
          <w:color w:val="0B0C0C"/>
        </w:rPr>
        <w:t xml:space="preserve"> – </w:t>
      </w:r>
      <w:r w:rsidR="00121603">
        <w:rPr>
          <w:rFonts w:asciiTheme="majorHAnsi" w:hAnsiTheme="majorHAnsi" w:cstheme="majorHAnsi"/>
          <w:b/>
          <w:bCs/>
          <w:color w:val="0B0C0C"/>
        </w:rPr>
        <w:t xml:space="preserve"> </w:t>
      </w:r>
      <w:r w:rsidR="003E1778">
        <w:rPr>
          <w:rFonts w:asciiTheme="majorHAnsi" w:hAnsiTheme="majorHAnsi" w:cstheme="majorHAnsi"/>
          <w:color w:val="0B0C0C"/>
          <w:sz w:val="24"/>
          <w:szCs w:val="24"/>
        </w:rPr>
        <w:t xml:space="preserve">This programme, supported by the County Council Fastershire scheme went live </w:t>
      </w:r>
      <w:r w:rsidR="003E1778">
        <w:rPr>
          <w:rFonts w:asciiTheme="majorHAnsi" w:hAnsiTheme="majorHAnsi" w:cstheme="majorHAnsi"/>
          <w:color w:val="0B0C0C"/>
          <w:sz w:val="24"/>
          <w:szCs w:val="24"/>
        </w:rPr>
        <w:t>summer 2021</w:t>
      </w:r>
      <w:r w:rsidR="003E1778">
        <w:rPr>
          <w:rFonts w:asciiTheme="majorHAnsi" w:hAnsiTheme="majorHAnsi" w:cstheme="majorHAnsi"/>
          <w:color w:val="0B0C0C"/>
          <w:sz w:val="24"/>
          <w:szCs w:val="24"/>
        </w:rPr>
        <w:t xml:space="preserve">, and brought fast wireless-based broadband to </w:t>
      </w:r>
      <w:r w:rsidR="003E1778">
        <w:rPr>
          <w:rFonts w:asciiTheme="majorHAnsi" w:hAnsiTheme="majorHAnsi" w:cstheme="majorHAnsi"/>
          <w:color w:val="0B0C0C"/>
          <w:sz w:val="24"/>
          <w:szCs w:val="24"/>
        </w:rPr>
        <w:t xml:space="preserve">isolated farms, businesses and residential property within the northern end of </w:t>
      </w:r>
      <w:r w:rsidR="003E1778">
        <w:rPr>
          <w:rFonts w:asciiTheme="majorHAnsi" w:hAnsiTheme="majorHAnsi" w:cstheme="majorHAnsi"/>
          <w:color w:val="0B0C0C"/>
          <w:sz w:val="24"/>
          <w:szCs w:val="24"/>
        </w:rPr>
        <w:t xml:space="preserve"> Kempley</w:t>
      </w:r>
      <w:r w:rsidR="003E1778">
        <w:rPr>
          <w:rFonts w:asciiTheme="majorHAnsi" w:hAnsiTheme="majorHAnsi" w:cstheme="majorHAnsi"/>
          <w:color w:val="0B0C0C"/>
          <w:sz w:val="24"/>
          <w:szCs w:val="24"/>
        </w:rPr>
        <w:t xml:space="preserve"> Parish</w:t>
      </w:r>
      <w:r w:rsidR="003E1778">
        <w:rPr>
          <w:rFonts w:asciiTheme="majorHAnsi" w:hAnsiTheme="majorHAnsi" w:cstheme="majorHAnsi"/>
          <w:color w:val="0B0C0C"/>
          <w:sz w:val="24"/>
          <w:szCs w:val="24"/>
        </w:rPr>
        <w:t xml:space="preserve">  It </w:t>
      </w:r>
      <w:r w:rsidR="003E1778">
        <w:rPr>
          <w:rFonts w:asciiTheme="majorHAnsi" w:hAnsiTheme="majorHAnsi" w:cstheme="majorHAnsi"/>
          <w:color w:val="0B0C0C"/>
          <w:sz w:val="24"/>
          <w:szCs w:val="24"/>
        </w:rPr>
        <w:t>is now</w:t>
      </w:r>
      <w:r w:rsidR="003E1778">
        <w:rPr>
          <w:rFonts w:asciiTheme="majorHAnsi" w:hAnsiTheme="majorHAnsi" w:cstheme="majorHAnsi"/>
          <w:color w:val="0B0C0C"/>
          <w:sz w:val="24"/>
          <w:szCs w:val="24"/>
        </w:rPr>
        <w:t xml:space="preserve"> operational and offers broad band speeds of up to </w:t>
      </w:r>
      <w:r w:rsidR="003E1778">
        <w:rPr>
          <w:rFonts w:asciiTheme="majorHAnsi" w:hAnsiTheme="majorHAnsi" w:cstheme="majorHAnsi"/>
          <w:color w:val="0B0C0C"/>
          <w:sz w:val="24"/>
          <w:szCs w:val="24"/>
        </w:rPr>
        <w:t>1GB but typically 150Mbps.</w:t>
      </w:r>
    </w:p>
    <w:p w14:paraId="4E3A3873" w14:textId="009F107C" w:rsidR="00121603" w:rsidRDefault="00121603" w:rsidP="003E04FF">
      <w:pPr>
        <w:ind w:left="284"/>
      </w:pPr>
      <w:r>
        <w:t>Full details can be found in the following leaflet:</w:t>
      </w:r>
    </w:p>
    <w:p w14:paraId="4F2ED994" w14:textId="2F702D55" w:rsidR="004837EA" w:rsidRPr="00B40F83" w:rsidRDefault="00636316" w:rsidP="003E04FF">
      <w:pPr>
        <w:pStyle w:val="NormalWeb"/>
        <w:shd w:val="clear" w:color="auto" w:fill="FFFFFF"/>
        <w:spacing w:before="0" w:beforeAutospacing="0" w:after="285" w:afterAutospacing="0"/>
        <w:ind w:left="284"/>
        <w:rPr>
          <w:rFonts w:asciiTheme="majorHAnsi" w:hAnsiTheme="majorHAnsi" w:cstheme="majorHAnsi"/>
          <w:color w:val="0B0C0C"/>
          <w:sz w:val="24"/>
          <w:szCs w:val="24"/>
        </w:rPr>
      </w:pPr>
      <w:hyperlink r:id="rId10" w:history="1">
        <w:r w:rsidR="004837EA" w:rsidRPr="001F6998">
          <w:rPr>
            <w:rStyle w:val="Hyperlink"/>
            <w:rFonts w:asciiTheme="majorHAnsi" w:hAnsiTheme="majorHAnsi" w:cstheme="majorHAnsi"/>
            <w:sz w:val="24"/>
            <w:szCs w:val="24"/>
          </w:rPr>
          <w:t>https://kempleyparishcouncil.org/wp-content/uploads/2020/03/200312_GD457_kempley-combined-doordrop_leaflet.pdf</w:t>
        </w:r>
      </w:hyperlink>
    </w:p>
    <w:p w14:paraId="1834ED93" w14:textId="5F69B7C6" w:rsidR="007E342C" w:rsidRPr="007E342C" w:rsidRDefault="004837EA" w:rsidP="003E04FF">
      <w:pPr>
        <w:ind w:left="284"/>
      </w:pPr>
      <w:r w:rsidRPr="004837EA">
        <w:rPr>
          <w:rFonts w:asciiTheme="majorHAnsi" w:hAnsiTheme="majorHAnsi" w:cstheme="majorHAnsi"/>
          <w:b/>
          <w:bCs/>
          <w:color w:val="0B0C0C"/>
        </w:rPr>
        <w:lastRenderedPageBreak/>
        <w:t xml:space="preserve">Fastershire / </w:t>
      </w:r>
      <w:r w:rsidR="00321B6B" w:rsidRPr="004837EA">
        <w:rPr>
          <w:rFonts w:asciiTheme="majorHAnsi" w:hAnsiTheme="majorHAnsi" w:cstheme="majorHAnsi"/>
          <w:b/>
          <w:bCs/>
          <w:color w:val="0B0C0C"/>
        </w:rPr>
        <w:t>Gigaclear</w:t>
      </w:r>
      <w:r w:rsidR="00321B6B" w:rsidRPr="004837EA">
        <w:rPr>
          <w:rFonts w:asciiTheme="majorHAnsi" w:hAnsiTheme="majorHAnsi" w:cstheme="majorHAnsi"/>
          <w:color w:val="0B0C0C"/>
        </w:rPr>
        <w:t xml:space="preserve">; </w:t>
      </w:r>
      <w:r w:rsidR="000D2A5D" w:rsidRPr="007E342C">
        <w:rPr>
          <w:rFonts w:asciiTheme="majorHAnsi" w:hAnsiTheme="majorHAnsi" w:cstheme="majorHAnsi"/>
          <w:color w:val="0B0C0C"/>
        </w:rPr>
        <w:t xml:space="preserve">For the remainder of the village </w:t>
      </w:r>
      <w:r w:rsidR="00C11426" w:rsidRPr="007E342C">
        <w:rPr>
          <w:rFonts w:asciiTheme="majorHAnsi" w:hAnsiTheme="majorHAnsi" w:cstheme="majorHAnsi"/>
          <w:color w:val="0B0C0C"/>
        </w:rPr>
        <w:t>Gigaclear</w:t>
      </w:r>
      <w:r w:rsidR="000D2A5D" w:rsidRPr="007E342C">
        <w:rPr>
          <w:rFonts w:asciiTheme="majorHAnsi" w:hAnsiTheme="majorHAnsi" w:cstheme="majorHAnsi"/>
          <w:color w:val="0B0C0C"/>
        </w:rPr>
        <w:t xml:space="preserve"> have </w:t>
      </w:r>
      <w:r w:rsidR="004311E5">
        <w:rPr>
          <w:rFonts w:asciiTheme="majorHAnsi" w:hAnsiTheme="majorHAnsi" w:cstheme="majorHAnsi"/>
          <w:color w:val="0B0C0C"/>
        </w:rPr>
        <w:t>commenced</w:t>
      </w:r>
      <w:r w:rsidR="003E1778">
        <w:rPr>
          <w:rFonts w:asciiTheme="majorHAnsi" w:hAnsiTheme="majorHAnsi" w:cstheme="majorHAnsi"/>
          <w:color w:val="0B0C0C"/>
        </w:rPr>
        <w:t xml:space="preserve"> way leave discussions </w:t>
      </w:r>
      <w:r w:rsidR="00121603" w:rsidRPr="007E342C">
        <w:rPr>
          <w:rFonts w:ascii="Calibri" w:hAnsi="Calibri" w:cs="Calibri"/>
          <w:color w:val="000000"/>
        </w:rPr>
        <w:t>for their Glebe Orchard build (which includes Kempley)</w:t>
      </w:r>
      <w:r w:rsidR="007E342C" w:rsidRPr="007E342C">
        <w:rPr>
          <w:rFonts w:ascii="Calibri" w:hAnsi="Calibri" w:cs="Calibri"/>
          <w:color w:val="000000"/>
        </w:rPr>
        <w:t xml:space="preserve">.  </w:t>
      </w:r>
      <w:r w:rsidR="003E1778">
        <w:rPr>
          <w:rFonts w:ascii="Calibri" w:hAnsi="Calibri" w:cs="Calibri"/>
          <w:color w:val="000000"/>
        </w:rPr>
        <w:t>Gigaclear are reviewing the option of switching to a mix of aerial fibre optic and buried fibre optic installation utilising existing infrastructure wherever possible to speed up installation and reduce costs</w:t>
      </w:r>
      <w:r w:rsidR="00121603" w:rsidRPr="007E342C">
        <w:rPr>
          <w:rFonts w:ascii="Calibri" w:hAnsi="Calibri" w:cs="Calibri"/>
          <w:color w:val="000000"/>
        </w:rPr>
        <w:t xml:space="preserve">. </w:t>
      </w:r>
      <w:r w:rsidR="007E342C" w:rsidRPr="007E342C">
        <w:rPr>
          <w:rFonts w:ascii="Calibri" w:hAnsi="Calibri" w:cs="Calibri"/>
          <w:color w:val="000000"/>
        </w:rPr>
        <w:t xml:space="preserve"> Gigaclear </w:t>
      </w:r>
      <w:r w:rsidR="003E1778">
        <w:rPr>
          <w:rFonts w:ascii="Calibri" w:hAnsi="Calibri" w:cs="Calibri"/>
          <w:color w:val="000000"/>
        </w:rPr>
        <w:t xml:space="preserve">have continued to </w:t>
      </w:r>
      <w:r w:rsidR="007E342C" w:rsidRPr="007E342C">
        <w:rPr>
          <w:rFonts w:ascii="Calibri" w:hAnsi="Calibri" w:cs="Calibri"/>
          <w:color w:val="000000"/>
        </w:rPr>
        <w:t xml:space="preserve">delay an online </w:t>
      </w:r>
      <w:r w:rsidR="00121603" w:rsidRPr="007E342C">
        <w:rPr>
          <w:rFonts w:ascii="Calibri" w:hAnsi="Calibri" w:cs="Calibri"/>
          <w:color w:val="000000"/>
        </w:rPr>
        <w:t xml:space="preserve">Community Meeting </w:t>
      </w:r>
      <w:r w:rsidR="00F5482A">
        <w:rPr>
          <w:rFonts w:ascii="Calibri" w:hAnsi="Calibri" w:cs="Calibri"/>
          <w:color w:val="000000"/>
        </w:rPr>
        <w:t>originally</w:t>
      </w:r>
      <w:r w:rsidR="003E1778">
        <w:rPr>
          <w:rFonts w:ascii="Calibri" w:hAnsi="Calibri" w:cs="Calibri"/>
          <w:color w:val="000000"/>
        </w:rPr>
        <w:t xml:space="preserve"> expected in September and </w:t>
      </w:r>
      <w:r w:rsidR="0036454E">
        <w:rPr>
          <w:rFonts w:ascii="Calibri" w:hAnsi="Calibri" w:cs="Calibri"/>
          <w:color w:val="000000"/>
        </w:rPr>
        <w:t xml:space="preserve">it is now expected to </w:t>
      </w:r>
      <w:r w:rsidR="004C0452">
        <w:rPr>
          <w:rFonts w:ascii="Calibri" w:hAnsi="Calibri" w:cs="Calibri"/>
          <w:color w:val="000000"/>
        </w:rPr>
        <w:t>take place in November / December.</w:t>
      </w:r>
    </w:p>
    <w:p w14:paraId="3FE550ED" w14:textId="0B720360" w:rsidR="004C0452" w:rsidRDefault="004C0452" w:rsidP="003E04FF">
      <w:pPr>
        <w:pStyle w:val="NormalWeb"/>
        <w:shd w:val="clear" w:color="auto" w:fill="FFFFFF"/>
        <w:spacing w:before="0" w:beforeAutospacing="0" w:after="285" w:afterAutospacing="0"/>
        <w:ind w:left="284"/>
        <w:rPr>
          <w:rFonts w:asciiTheme="majorHAnsi" w:hAnsiTheme="majorHAnsi" w:cstheme="majorHAnsi"/>
          <w:color w:val="0B0C0C"/>
          <w:sz w:val="24"/>
          <w:szCs w:val="24"/>
        </w:rPr>
      </w:pPr>
    </w:p>
    <w:p w14:paraId="2FF83991" w14:textId="15A67864" w:rsidR="004311E5" w:rsidRPr="004311E5" w:rsidRDefault="004311E5" w:rsidP="003E04FF">
      <w:pPr>
        <w:pStyle w:val="NormalWeb"/>
        <w:shd w:val="clear" w:color="auto" w:fill="FFFFFF"/>
        <w:spacing w:before="0" w:beforeAutospacing="0" w:after="285" w:afterAutospacing="0"/>
        <w:ind w:left="284"/>
        <w:rPr>
          <w:rFonts w:asciiTheme="majorHAnsi" w:hAnsiTheme="majorHAnsi" w:cstheme="majorHAnsi"/>
          <w:color w:val="0B0C0C"/>
          <w:sz w:val="24"/>
          <w:szCs w:val="24"/>
        </w:rPr>
      </w:pPr>
      <w:r w:rsidRPr="004311E5">
        <w:rPr>
          <w:rFonts w:asciiTheme="majorHAnsi" w:hAnsiTheme="majorHAnsi" w:cstheme="majorHAnsi"/>
          <w:b/>
          <w:bCs/>
          <w:color w:val="0B0C0C"/>
          <w:sz w:val="24"/>
          <w:szCs w:val="24"/>
        </w:rPr>
        <w:t>Alternate Broadband suppliers</w:t>
      </w:r>
      <w:r>
        <w:rPr>
          <w:rFonts w:asciiTheme="majorHAnsi" w:hAnsiTheme="majorHAnsi" w:cstheme="majorHAnsi"/>
          <w:b/>
          <w:bCs/>
          <w:color w:val="0B0C0C"/>
          <w:sz w:val="24"/>
          <w:szCs w:val="24"/>
        </w:rPr>
        <w:t xml:space="preserve">. </w:t>
      </w:r>
      <w:r>
        <w:rPr>
          <w:rFonts w:asciiTheme="majorHAnsi" w:hAnsiTheme="majorHAnsi" w:cstheme="majorHAnsi"/>
          <w:color w:val="0B0C0C"/>
          <w:sz w:val="24"/>
          <w:szCs w:val="24"/>
        </w:rPr>
        <w:t>In addition the existing broad band services remain available from Open Reach (typically 1-2 Mbps download speeds); EE Wireless Broadband (typically 40Mbps download speeds) and Starlink Satellite Broad band with download speeds of between 50-150Mbps.  The first Starlink service is operational in Kempley and we will get a better understanding of its capability shortly.</w:t>
      </w:r>
    </w:p>
    <w:p w14:paraId="0647DB7B" w14:textId="6DA94107" w:rsidR="003E04FF" w:rsidRPr="003E04FF" w:rsidRDefault="00C11426" w:rsidP="003E04FF">
      <w:pPr>
        <w:pStyle w:val="NormalWeb"/>
        <w:shd w:val="clear" w:color="auto" w:fill="FFFFFF"/>
        <w:spacing w:before="0" w:beforeAutospacing="0" w:after="285" w:afterAutospacing="0"/>
        <w:ind w:left="284"/>
        <w:rPr>
          <w:rFonts w:asciiTheme="majorHAnsi" w:hAnsiTheme="majorHAnsi" w:cstheme="majorHAnsi"/>
          <w:color w:val="0B0C0C"/>
          <w:sz w:val="24"/>
          <w:szCs w:val="24"/>
        </w:rPr>
      </w:pPr>
      <w:r w:rsidRPr="00586945">
        <w:rPr>
          <w:rFonts w:asciiTheme="majorHAnsi" w:hAnsiTheme="majorHAnsi" w:cstheme="majorHAnsi"/>
          <w:color w:val="0B0C0C"/>
          <w:sz w:val="24"/>
          <w:szCs w:val="24"/>
        </w:rPr>
        <w:t>Once</w:t>
      </w:r>
      <w:r w:rsidR="004311E5">
        <w:rPr>
          <w:rFonts w:asciiTheme="majorHAnsi" w:hAnsiTheme="majorHAnsi" w:cstheme="majorHAnsi"/>
          <w:color w:val="0B0C0C"/>
          <w:sz w:val="24"/>
          <w:szCs w:val="24"/>
        </w:rPr>
        <w:t xml:space="preserve"> fibre optic broadband</w:t>
      </w:r>
      <w:r w:rsidRPr="00586945">
        <w:rPr>
          <w:rFonts w:asciiTheme="majorHAnsi" w:hAnsiTheme="majorHAnsi" w:cstheme="majorHAnsi"/>
          <w:color w:val="0B0C0C"/>
          <w:sz w:val="24"/>
          <w:szCs w:val="24"/>
        </w:rPr>
        <w:t xml:space="preserve"> installation is </w:t>
      </w:r>
      <w:r w:rsidR="00586945">
        <w:rPr>
          <w:rFonts w:asciiTheme="majorHAnsi" w:hAnsiTheme="majorHAnsi" w:cstheme="majorHAnsi"/>
          <w:color w:val="0B0C0C"/>
          <w:sz w:val="24"/>
          <w:szCs w:val="24"/>
        </w:rPr>
        <w:t>complete</w:t>
      </w:r>
      <w:r w:rsidR="00BA6CF3" w:rsidRPr="00586945">
        <w:rPr>
          <w:rFonts w:asciiTheme="majorHAnsi" w:hAnsiTheme="majorHAnsi" w:cstheme="majorHAnsi"/>
          <w:color w:val="0B0C0C"/>
          <w:sz w:val="24"/>
          <w:szCs w:val="24"/>
        </w:rPr>
        <w:t>,</w:t>
      </w:r>
      <w:r w:rsidRPr="00586945">
        <w:rPr>
          <w:rFonts w:asciiTheme="majorHAnsi" w:hAnsiTheme="majorHAnsi" w:cstheme="majorHAnsi"/>
          <w:color w:val="0B0C0C"/>
          <w:sz w:val="24"/>
          <w:szCs w:val="24"/>
        </w:rPr>
        <w:t xml:space="preserve"> we can </w:t>
      </w:r>
      <w:r w:rsidR="00586945">
        <w:rPr>
          <w:rFonts w:asciiTheme="majorHAnsi" w:hAnsiTheme="majorHAnsi" w:cstheme="majorHAnsi"/>
          <w:color w:val="0B0C0C"/>
          <w:sz w:val="24"/>
          <w:szCs w:val="24"/>
        </w:rPr>
        <w:t>explore</w:t>
      </w:r>
      <w:r w:rsidRPr="00586945">
        <w:rPr>
          <w:rFonts w:asciiTheme="majorHAnsi" w:hAnsiTheme="majorHAnsi" w:cstheme="majorHAnsi"/>
          <w:color w:val="0B0C0C"/>
          <w:sz w:val="24"/>
          <w:szCs w:val="24"/>
        </w:rPr>
        <w:t xml:space="preserve"> </w:t>
      </w:r>
      <w:r w:rsidR="006239CD">
        <w:rPr>
          <w:rFonts w:asciiTheme="majorHAnsi" w:hAnsiTheme="majorHAnsi" w:cstheme="majorHAnsi"/>
          <w:color w:val="0B0C0C"/>
          <w:sz w:val="24"/>
          <w:szCs w:val="24"/>
        </w:rPr>
        <w:t>future</w:t>
      </w:r>
      <w:r w:rsidRPr="00586945">
        <w:rPr>
          <w:rFonts w:asciiTheme="majorHAnsi" w:hAnsiTheme="majorHAnsi" w:cstheme="majorHAnsi"/>
          <w:color w:val="0B0C0C"/>
          <w:sz w:val="24"/>
          <w:szCs w:val="24"/>
        </w:rPr>
        <w:t xml:space="preserve"> events on how to get the best benefits from the new systems and understand how we might reduce carbon emission as a consequence.</w:t>
      </w:r>
    </w:p>
    <w:p w14:paraId="0EC90228" w14:textId="77777777" w:rsidR="003E04FF" w:rsidRDefault="003E04FF" w:rsidP="00BA30EF">
      <w:pPr>
        <w:pStyle w:val="NormalWeb"/>
        <w:shd w:val="clear" w:color="auto" w:fill="FFFFFF"/>
        <w:spacing w:before="0" w:beforeAutospacing="0" w:after="285" w:afterAutospacing="0"/>
        <w:contextualSpacing/>
        <w:rPr>
          <w:rFonts w:asciiTheme="majorHAnsi" w:hAnsiTheme="majorHAnsi" w:cstheme="majorHAnsi"/>
          <w:b/>
          <w:bCs/>
          <w:sz w:val="24"/>
          <w:szCs w:val="24"/>
        </w:rPr>
      </w:pPr>
    </w:p>
    <w:p w14:paraId="1D9028A0" w14:textId="6F8CFCBE" w:rsidR="00BA30EF" w:rsidRPr="006239CD" w:rsidRDefault="00BA30EF" w:rsidP="00BA30EF">
      <w:pPr>
        <w:pStyle w:val="NormalWeb"/>
        <w:shd w:val="clear" w:color="auto" w:fill="FFFFFF"/>
        <w:spacing w:before="0" w:beforeAutospacing="0" w:after="285" w:afterAutospacing="0"/>
        <w:contextualSpacing/>
        <w:rPr>
          <w:rFonts w:asciiTheme="majorHAnsi" w:hAnsiTheme="majorHAnsi" w:cstheme="majorHAnsi"/>
          <w:b/>
          <w:bCs/>
          <w:sz w:val="24"/>
          <w:szCs w:val="24"/>
        </w:rPr>
      </w:pPr>
      <w:r w:rsidRPr="006239CD">
        <w:rPr>
          <w:rFonts w:asciiTheme="majorHAnsi" w:hAnsiTheme="majorHAnsi" w:cstheme="majorHAnsi"/>
          <w:b/>
          <w:bCs/>
          <w:sz w:val="24"/>
          <w:szCs w:val="24"/>
        </w:rPr>
        <w:t>Martin Brocklehurst</w:t>
      </w:r>
    </w:p>
    <w:p w14:paraId="2471D342" w14:textId="7595816D" w:rsidR="00AF5973" w:rsidRPr="007E342C" w:rsidRDefault="00BA30EF" w:rsidP="007E342C">
      <w:pPr>
        <w:pStyle w:val="NormalWeb"/>
        <w:shd w:val="clear" w:color="auto" w:fill="FFFFFF"/>
        <w:spacing w:before="0" w:beforeAutospacing="0" w:after="285" w:afterAutospacing="0"/>
        <w:contextualSpacing/>
        <w:rPr>
          <w:rFonts w:asciiTheme="majorHAnsi" w:hAnsiTheme="majorHAnsi" w:cstheme="majorHAnsi"/>
          <w:b/>
          <w:bCs/>
          <w:sz w:val="24"/>
          <w:szCs w:val="24"/>
        </w:rPr>
      </w:pPr>
      <w:r w:rsidRPr="006239CD">
        <w:rPr>
          <w:rFonts w:asciiTheme="majorHAnsi" w:hAnsiTheme="majorHAnsi" w:cstheme="majorHAnsi"/>
          <w:b/>
          <w:bCs/>
          <w:sz w:val="24"/>
          <w:szCs w:val="24"/>
        </w:rPr>
        <w:t>Chair Kempley Parish Council</w:t>
      </w:r>
      <w:r w:rsidR="005D6F81" w:rsidRPr="006239CD">
        <w:rPr>
          <w:rFonts w:asciiTheme="majorHAnsi" w:hAnsiTheme="majorHAnsi" w:cstheme="majorHAnsi"/>
          <w:b/>
          <w:bCs/>
          <w:sz w:val="24"/>
          <w:szCs w:val="24"/>
        </w:rPr>
        <w:t xml:space="preserve"> </w:t>
      </w:r>
      <w:r w:rsidR="00321B6B" w:rsidRPr="006239CD">
        <w:rPr>
          <w:rFonts w:asciiTheme="majorHAnsi" w:hAnsiTheme="majorHAnsi" w:cstheme="majorHAnsi"/>
          <w:b/>
          <w:bCs/>
          <w:sz w:val="24"/>
          <w:szCs w:val="24"/>
        </w:rPr>
        <w:t>–</w:t>
      </w:r>
      <w:r w:rsidR="005D6F81" w:rsidRPr="006239CD">
        <w:rPr>
          <w:rFonts w:asciiTheme="majorHAnsi" w:hAnsiTheme="majorHAnsi" w:cstheme="majorHAnsi"/>
          <w:b/>
          <w:bCs/>
          <w:sz w:val="24"/>
          <w:szCs w:val="24"/>
        </w:rPr>
        <w:t xml:space="preserve"> </w:t>
      </w:r>
      <w:r w:rsidR="004C0452">
        <w:rPr>
          <w:rFonts w:asciiTheme="majorHAnsi" w:hAnsiTheme="majorHAnsi" w:cstheme="majorHAnsi"/>
          <w:b/>
          <w:bCs/>
          <w:sz w:val="24"/>
          <w:szCs w:val="24"/>
        </w:rPr>
        <w:t>September</w:t>
      </w:r>
      <w:r w:rsidR="00321B6B" w:rsidRPr="006239CD">
        <w:rPr>
          <w:rFonts w:asciiTheme="majorHAnsi" w:hAnsiTheme="majorHAnsi" w:cstheme="majorHAnsi"/>
          <w:b/>
          <w:bCs/>
          <w:sz w:val="24"/>
          <w:szCs w:val="24"/>
        </w:rPr>
        <w:t xml:space="preserve"> 2021</w:t>
      </w:r>
    </w:p>
    <w:sectPr w:rsidR="00AF5973" w:rsidRPr="007E342C" w:rsidSect="009621DD">
      <w:headerReference w:type="even" r:id="rId11"/>
      <w:headerReference w:type="first" r:id="rId12"/>
      <w:pgSz w:w="11900" w:h="16840"/>
      <w:pgMar w:top="993" w:right="112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19AFF" w14:textId="77777777" w:rsidR="00636316" w:rsidRDefault="00636316" w:rsidP="0088635E">
      <w:r>
        <w:separator/>
      </w:r>
    </w:p>
  </w:endnote>
  <w:endnote w:type="continuationSeparator" w:id="0">
    <w:p w14:paraId="10101636" w14:textId="77777777" w:rsidR="00636316" w:rsidRDefault="00636316" w:rsidP="0088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Headings)">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P´üe'3">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585CC" w14:textId="77777777" w:rsidR="00636316" w:rsidRDefault="00636316" w:rsidP="0088635E">
      <w:r>
        <w:separator/>
      </w:r>
    </w:p>
  </w:footnote>
  <w:footnote w:type="continuationSeparator" w:id="0">
    <w:p w14:paraId="0371FAC5" w14:textId="77777777" w:rsidR="00636316" w:rsidRDefault="00636316" w:rsidP="0088635E">
      <w:r>
        <w:continuationSeparator/>
      </w:r>
    </w:p>
  </w:footnote>
  <w:footnote w:id="1">
    <w:p w14:paraId="6EEB0658" w14:textId="5243665D" w:rsidR="002E6BCB" w:rsidRDefault="002E6BCB">
      <w:pPr>
        <w:pStyle w:val="FootnoteText"/>
      </w:pPr>
      <w:r>
        <w:rPr>
          <w:rStyle w:val="FootnoteReference"/>
        </w:rPr>
        <w:footnoteRef/>
      </w:r>
      <w:r>
        <w:t xml:space="preserve"> Martin Brocklehurst declares a financial interest in the AURORA project as one of the core partners, KempleyGreen Consultants (KGC).  The role in the project is to lead the external international dissemination of the overall programme and its results.  Local initiatives are being led by the Forest of Dean District Council and the Centre for Sustainable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F64E" w14:textId="408DDB28" w:rsidR="00515628" w:rsidRDefault="00636316">
    <w:pPr>
      <w:pStyle w:val="Header"/>
    </w:pPr>
    <w:r>
      <w:rPr>
        <w:noProof/>
      </w:rPr>
      <w:pict w14:anchorId="1D1D6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36873" o:spid="_x0000_s2050" type="#_x0000_t136" alt="" style="position:absolute;margin-left:0;margin-top:0;width:457.2pt;height:152.4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C2AB" w14:textId="446D1BA8" w:rsidR="00515628" w:rsidRDefault="00636316">
    <w:pPr>
      <w:pStyle w:val="Header"/>
    </w:pPr>
    <w:r>
      <w:rPr>
        <w:noProof/>
      </w:rPr>
      <w:pict w14:anchorId="28CAC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36872" o:spid="_x0000_s2049" type="#_x0000_t136" alt="" style="position:absolute;margin-left:0;margin-top:0;width:457.2pt;height:152.4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C2B"/>
    <w:multiLevelType w:val="hybridMultilevel"/>
    <w:tmpl w:val="909A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6DCF"/>
    <w:multiLevelType w:val="multilevel"/>
    <w:tmpl w:val="CD0E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D23CB"/>
    <w:multiLevelType w:val="hybridMultilevel"/>
    <w:tmpl w:val="1E808B0A"/>
    <w:lvl w:ilvl="0" w:tplc="90B04F34">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A1215"/>
    <w:multiLevelType w:val="hybridMultilevel"/>
    <w:tmpl w:val="CA769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2748D9"/>
    <w:multiLevelType w:val="hybridMultilevel"/>
    <w:tmpl w:val="2AF8B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FE1F28"/>
    <w:multiLevelType w:val="multilevel"/>
    <w:tmpl w:val="D3146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E35B83"/>
    <w:multiLevelType w:val="hybridMultilevel"/>
    <w:tmpl w:val="E79E2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F20410"/>
    <w:multiLevelType w:val="hybridMultilevel"/>
    <w:tmpl w:val="F356C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062E1"/>
    <w:multiLevelType w:val="hybridMultilevel"/>
    <w:tmpl w:val="5384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63364"/>
    <w:multiLevelType w:val="hybridMultilevel"/>
    <w:tmpl w:val="CBC256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63969BB"/>
    <w:multiLevelType w:val="hybridMultilevel"/>
    <w:tmpl w:val="E434631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1" w15:restartNumberingAfterBreak="0">
    <w:nsid w:val="4212609D"/>
    <w:multiLevelType w:val="hybridMultilevel"/>
    <w:tmpl w:val="441EB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7E5A50"/>
    <w:multiLevelType w:val="hybridMultilevel"/>
    <w:tmpl w:val="D6787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78691F"/>
    <w:multiLevelType w:val="hybridMultilevel"/>
    <w:tmpl w:val="14C8B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21311E"/>
    <w:multiLevelType w:val="hybridMultilevel"/>
    <w:tmpl w:val="44CC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02FFA"/>
    <w:multiLevelType w:val="hybridMultilevel"/>
    <w:tmpl w:val="9224F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9B68FA"/>
    <w:multiLevelType w:val="multilevel"/>
    <w:tmpl w:val="142085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68251E98"/>
    <w:multiLevelType w:val="hybridMultilevel"/>
    <w:tmpl w:val="EB7480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4187F2B"/>
    <w:multiLevelType w:val="hybridMultilevel"/>
    <w:tmpl w:val="F04C4B0E"/>
    <w:lvl w:ilvl="0" w:tplc="A552D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5493577"/>
    <w:multiLevelType w:val="hybridMultilevel"/>
    <w:tmpl w:val="C5B6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85B1A"/>
    <w:multiLevelType w:val="hybridMultilevel"/>
    <w:tmpl w:val="5D7AA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B86588"/>
    <w:multiLevelType w:val="hybridMultilevel"/>
    <w:tmpl w:val="3022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B4974"/>
    <w:multiLevelType w:val="hybridMultilevel"/>
    <w:tmpl w:val="FF9002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F791E41"/>
    <w:multiLevelType w:val="multilevel"/>
    <w:tmpl w:val="9F9E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3"/>
  </w:num>
  <w:num w:numId="3">
    <w:abstractNumId w:val="5"/>
  </w:num>
  <w:num w:numId="4">
    <w:abstractNumId w:val="7"/>
  </w:num>
  <w:num w:numId="5">
    <w:abstractNumId w:val="13"/>
  </w:num>
  <w:num w:numId="6">
    <w:abstractNumId w:val="12"/>
  </w:num>
  <w:num w:numId="7">
    <w:abstractNumId w:val="3"/>
  </w:num>
  <w:num w:numId="8">
    <w:abstractNumId w:val="15"/>
  </w:num>
  <w:num w:numId="9">
    <w:abstractNumId w:val="20"/>
  </w:num>
  <w:num w:numId="10">
    <w:abstractNumId w:val="1"/>
  </w:num>
  <w:num w:numId="11">
    <w:abstractNumId w:val="22"/>
  </w:num>
  <w:num w:numId="12">
    <w:abstractNumId w:val="18"/>
  </w:num>
  <w:num w:numId="13">
    <w:abstractNumId w:val="9"/>
  </w:num>
  <w:num w:numId="14">
    <w:abstractNumId w:val="2"/>
  </w:num>
  <w:num w:numId="15">
    <w:abstractNumId w:val="10"/>
  </w:num>
  <w:num w:numId="16">
    <w:abstractNumId w:val="14"/>
  </w:num>
  <w:num w:numId="17">
    <w:abstractNumId w:val="6"/>
  </w:num>
  <w:num w:numId="18">
    <w:abstractNumId w:val="8"/>
  </w:num>
  <w:num w:numId="19">
    <w:abstractNumId w:val="11"/>
  </w:num>
  <w:num w:numId="20">
    <w:abstractNumId w:val="4"/>
  </w:num>
  <w:num w:numId="21">
    <w:abstractNumId w:val="16"/>
  </w:num>
  <w:num w:numId="22">
    <w:abstractNumId w:val="19"/>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EF"/>
    <w:rsid w:val="000050AB"/>
    <w:rsid w:val="00046B74"/>
    <w:rsid w:val="000D2A5D"/>
    <w:rsid w:val="00121603"/>
    <w:rsid w:val="001312DE"/>
    <w:rsid w:val="0014339E"/>
    <w:rsid w:val="001B76A8"/>
    <w:rsid w:val="001E140A"/>
    <w:rsid w:val="001E3C0B"/>
    <w:rsid w:val="0023793A"/>
    <w:rsid w:val="00260FD6"/>
    <w:rsid w:val="00262067"/>
    <w:rsid w:val="002855EF"/>
    <w:rsid w:val="00286D86"/>
    <w:rsid w:val="002A7946"/>
    <w:rsid w:val="002E6BCB"/>
    <w:rsid w:val="0030494E"/>
    <w:rsid w:val="00312344"/>
    <w:rsid w:val="00321069"/>
    <w:rsid w:val="00321B6B"/>
    <w:rsid w:val="0036454E"/>
    <w:rsid w:val="00374BA6"/>
    <w:rsid w:val="003A6602"/>
    <w:rsid w:val="003E04FF"/>
    <w:rsid w:val="003E1778"/>
    <w:rsid w:val="004311E5"/>
    <w:rsid w:val="00447485"/>
    <w:rsid w:val="00470B92"/>
    <w:rsid w:val="00480B76"/>
    <w:rsid w:val="004837EA"/>
    <w:rsid w:val="0048559C"/>
    <w:rsid w:val="00494731"/>
    <w:rsid w:val="004C0452"/>
    <w:rsid w:val="00515628"/>
    <w:rsid w:val="0054322E"/>
    <w:rsid w:val="00586945"/>
    <w:rsid w:val="0058797B"/>
    <w:rsid w:val="005D69B0"/>
    <w:rsid w:val="005D6F81"/>
    <w:rsid w:val="006239CD"/>
    <w:rsid w:val="006340CD"/>
    <w:rsid w:val="00636316"/>
    <w:rsid w:val="006414D6"/>
    <w:rsid w:val="006B2619"/>
    <w:rsid w:val="007A5980"/>
    <w:rsid w:val="007B66DD"/>
    <w:rsid w:val="007D3A9C"/>
    <w:rsid w:val="007E342C"/>
    <w:rsid w:val="007F6077"/>
    <w:rsid w:val="008009D0"/>
    <w:rsid w:val="0087155C"/>
    <w:rsid w:val="0088635E"/>
    <w:rsid w:val="008F25B4"/>
    <w:rsid w:val="009055D9"/>
    <w:rsid w:val="009155C5"/>
    <w:rsid w:val="009621DD"/>
    <w:rsid w:val="009823E8"/>
    <w:rsid w:val="009A7C5E"/>
    <w:rsid w:val="00A3407E"/>
    <w:rsid w:val="00A40799"/>
    <w:rsid w:val="00A52F43"/>
    <w:rsid w:val="00A96860"/>
    <w:rsid w:val="00AF5973"/>
    <w:rsid w:val="00B40F83"/>
    <w:rsid w:val="00B5709B"/>
    <w:rsid w:val="00BA30EF"/>
    <w:rsid w:val="00BA6CF3"/>
    <w:rsid w:val="00C11426"/>
    <w:rsid w:val="00C528E8"/>
    <w:rsid w:val="00C54747"/>
    <w:rsid w:val="00CF6ED1"/>
    <w:rsid w:val="00CF77D6"/>
    <w:rsid w:val="00D0531B"/>
    <w:rsid w:val="00D17C57"/>
    <w:rsid w:val="00D3247F"/>
    <w:rsid w:val="00D60C2E"/>
    <w:rsid w:val="00DB6F4B"/>
    <w:rsid w:val="00DF2FB0"/>
    <w:rsid w:val="00E1077C"/>
    <w:rsid w:val="00E3576A"/>
    <w:rsid w:val="00E9239F"/>
    <w:rsid w:val="00E93EAA"/>
    <w:rsid w:val="00ED258B"/>
    <w:rsid w:val="00F42885"/>
    <w:rsid w:val="00F45331"/>
    <w:rsid w:val="00F539B1"/>
    <w:rsid w:val="00F5482A"/>
    <w:rsid w:val="00FA2E42"/>
    <w:rsid w:val="00FB1ECD"/>
    <w:rsid w:val="00FF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9C295BD"/>
  <w14:defaultImageDpi w14:val="300"/>
  <w15:docId w15:val="{B476F952-3361-2348-97B7-D3D4F11D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03"/>
    <w:rPr>
      <w:rFonts w:ascii="Times New Roman" w:eastAsia="Times New Roman" w:hAnsi="Times New Roman" w:cs="Times New Roman"/>
      <w:lang w:val="en-GB" w:eastAsia="en-GB"/>
    </w:rPr>
  </w:style>
  <w:style w:type="paragraph" w:styleId="Heading2">
    <w:name w:val="heading 2"/>
    <w:basedOn w:val="Normal"/>
    <w:link w:val="Heading2Char"/>
    <w:uiPriority w:val="9"/>
    <w:qFormat/>
    <w:rsid w:val="002855EF"/>
    <w:pPr>
      <w:spacing w:before="100" w:beforeAutospacing="1" w:after="100" w:afterAutospacing="1"/>
      <w:outlineLvl w:val="1"/>
    </w:pPr>
    <w:rPr>
      <w:rFonts w:eastAsiaTheme="minorEastAsia"/>
      <w:b/>
      <w:bCs/>
      <w:sz w:val="36"/>
      <w:szCs w:val="36"/>
      <w:lang w:eastAsia="en-US"/>
    </w:rPr>
  </w:style>
  <w:style w:type="paragraph" w:styleId="Heading3">
    <w:name w:val="heading 3"/>
    <w:basedOn w:val="Normal"/>
    <w:next w:val="Normal"/>
    <w:link w:val="Heading3Char"/>
    <w:uiPriority w:val="9"/>
    <w:semiHidden/>
    <w:unhideWhenUsed/>
    <w:qFormat/>
    <w:rsid w:val="008F25B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5EF"/>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2855EF"/>
    <w:rPr>
      <w:rFonts w:ascii="Lucida Grande" w:hAnsi="Lucida Grande" w:cs="Lucida Grande"/>
      <w:sz w:val="18"/>
      <w:szCs w:val="18"/>
      <w:lang w:val="en-GB"/>
    </w:rPr>
  </w:style>
  <w:style w:type="paragraph" w:customStyle="1" w:styleId="Default">
    <w:name w:val="Default"/>
    <w:rsid w:val="002855EF"/>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2855EF"/>
    <w:pPr>
      <w:ind w:left="720"/>
      <w:contextualSpacing/>
    </w:pPr>
    <w:rPr>
      <w:rFonts w:asciiTheme="minorHAnsi" w:eastAsiaTheme="minorEastAsia" w:hAnsiTheme="minorHAnsi" w:cstheme="minorBidi"/>
      <w:lang w:eastAsia="en-US"/>
    </w:rPr>
  </w:style>
  <w:style w:type="character" w:customStyle="1" w:styleId="Heading2Char">
    <w:name w:val="Heading 2 Char"/>
    <w:basedOn w:val="DefaultParagraphFont"/>
    <w:link w:val="Heading2"/>
    <w:uiPriority w:val="9"/>
    <w:rsid w:val="002855EF"/>
    <w:rPr>
      <w:rFonts w:ascii="Times New Roman" w:hAnsi="Times New Roman" w:cs="Times New Roman"/>
      <w:b/>
      <w:bCs/>
      <w:sz w:val="36"/>
      <w:szCs w:val="36"/>
      <w:lang w:val="en-GB"/>
    </w:rPr>
  </w:style>
  <w:style w:type="paragraph" w:styleId="NormalWeb">
    <w:name w:val="Normal (Web)"/>
    <w:basedOn w:val="Normal"/>
    <w:uiPriority w:val="99"/>
    <w:unhideWhenUsed/>
    <w:rsid w:val="002855EF"/>
    <w:pPr>
      <w:spacing w:before="100" w:beforeAutospacing="1" w:after="100" w:afterAutospacing="1"/>
    </w:pPr>
    <w:rPr>
      <w:rFonts w:eastAsiaTheme="minorEastAsia"/>
      <w:sz w:val="20"/>
      <w:szCs w:val="20"/>
      <w:lang w:eastAsia="en-US"/>
    </w:rPr>
  </w:style>
  <w:style w:type="character" w:styleId="Hyperlink">
    <w:name w:val="Hyperlink"/>
    <w:basedOn w:val="DefaultParagraphFont"/>
    <w:uiPriority w:val="99"/>
    <w:unhideWhenUsed/>
    <w:rsid w:val="002855EF"/>
    <w:rPr>
      <w:color w:val="0000FF" w:themeColor="hyperlink"/>
      <w:u w:val="single"/>
    </w:rPr>
  </w:style>
  <w:style w:type="character" w:styleId="UnresolvedMention">
    <w:name w:val="Unresolved Mention"/>
    <w:basedOn w:val="DefaultParagraphFont"/>
    <w:uiPriority w:val="99"/>
    <w:semiHidden/>
    <w:unhideWhenUsed/>
    <w:rsid w:val="00FF3962"/>
    <w:rPr>
      <w:color w:val="605E5C"/>
      <w:shd w:val="clear" w:color="auto" w:fill="E1DFDD"/>
    </w:rPr>
  </w:style>
  <w:style w:type="character" w:styleId="FollowedHyperlink">
    <w:name w:val="FollowedHyperlink"/>
    <w:basedOn w:val="DefaultParagraphFont"/>
    <w:uiPriority w:val="99"/>
    <w:semiHidden/>
    <w:unhideWhenUsed/>
    <w:rsid w:val="000D2A5D"/>
    <w:rPr>
      <w:color w:val="800080" w:themeColor="followedHyperlink"/>
      <w:u w:val="single"/>
    </w:rPr>
  </w:style>
  <w:style w:type="character" w:customStyle="1" w:styleId="apple-converted-space">
    <w:name w:val="apple-converted-space"/>
    <w:basedOn w:val="DefaultParagraphFont"/>
    <w:rsid w:val="001E3C0B"/>
  </w:style>
  <w:style w:type="character" w:styleId="Strong">
    <w:name w:val="Strong"/>
    <w:basedOn w:val="DefaultParagraphFont"/>
    <w:uiPriority w:val="22"/>
    <w:qFormat/>
    <w:rsid w:val="006414D6"/>
    <w:rPr>
      <w:b/>
      <w:bCs/>
    </w:rPr>
  </w:style>
  <w:style w:type="paragraph" w:styleId="Header">
    <w:name w:val="header"/>
    <w:basedOn w:val="Normal"/>
    <w:link w:val="HeaderChar"/>
    <w:uiPriority w:val="99"/>
    <w:unhideWhenUsed/>
    <w:rsid w:val="0088635E"/>
    <w:pPr>
      <w:tabs>
        <w:tab w:val="center" w:pos="4513"/>
        <w:tab w:val="right" w:pos="9026"/>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88635E"/>
    <w:rPr>
      <w:lang w:val="en-GB"/>
    </w:rPr>
  </w:style>
  <w:style w:type="paragraph" w:styleId="Footer">
    <w:name w:val="footer"/>
    <w:basedOn w:val="Normal"/>
    <w:link w:val="FooterChar"/>
    <w:uiPriority w:val="99"/>
    <w:unhideWhenUsed/>
    <w:rsid w:val="0088635E"/>
    <w:pPr>
      <w:tabs>
        <w:tab w:val="center" w:pos="4513"/>
        <w:tab w:val="right" w:pos="9026"/>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88635E"/>
    <w:rPr>
      <w:lang w:val="en-GB"/>
    </w:rPr>
  </w:style>
  <w:style w:type="paragraph" w:styleId="FootnoteText">
    <w:name w:val="footnote text"/>
    <w:basedOn w:val="Normal"/>
    <w:link w:val="FootnoteTextChar"/>
    <w:uiPriority w:val="99"/>
    <w:semiHidden/>
    <w:unhideWhenUsed/>
    <w:rsid w:val="00CF6ED1"/>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F6ED1"/>
    <w:rPr>
      <w:sz w:val="20"/>
      <w:szCs w:val="20"/>
      <w:lang w:val="en-GB"/>
    </w:rPr>
  </w:style>
  <w:style w:type="character" w:styleId="FootnoteReference">
    <w:name w:val="footnote reference"/>
    <w:basedOn w:val="DefaultParagraphFont"/>
    <w:uiPriority w:val="99"/>
    <w:semiHidden/>
    <w:unhideWhenUsed/>
    <w:rsid w:val="00CF6ED1"/>
    <w:rPr>
      <w:vertAlign w:val="superscript"/>
    </w:rPr>
  </w:style>
  <w:style w:type="character" w:customStyle="1" w:styleId="Heading3Char">
    <w:name w:val="Heading 3 Char"/>
    <w:basedOn w:val="DefaultParagraphFont"/>
    <w:link w:val="Heading3"/>
    <w:uiPriority w:val="9"/>
    <w:semiHidden/>
    <w:rsid w:val="008F25B4"/>
    <w:rPr>
      <w:rFonts w:asciiTheme="majorHAnsi" w:eastAsiaTheme="majorEastAsia" w:hAnsiTheme="majorHAnsi" w:cstheme="majorBidi"/>
      <w:color w:val="243F60" w:themeColor="accent1" w:themeShade="7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1740">
      <w:bodyDiv w:val="1"/>
      <w:marLeft w:val="0"/>
      <w:marRight w:val="0"/>
      <w:marTop w:val="0"/>
      <w:marBottom w:val="0"/>
      <w:divBdr>
        <w:top w:val="none" w:sz="0" w:space="0" w:color="auto"/>
        <w:left w:val="none" w:sz="0" w:space="0" w:color="auto"/>
        <w:bottom w:val="none" w:sz="0" w:space="0" w:color="auto"/>
        <w:right w:val="none" w:sz="0" w:space="0" w:color="auto"/>
      </w:divBdr>
    </w:div>
    <w:div w:id="89392445">
      <w:bodyDiv w:val="1"/>
      <w:marLeft w:val="0"/>
      <w:marRight w:val="0"/>
      <w:marTop w:val="0"/>
      <w:marBottom w:val="0"/>
      <w:divBdr>
        <w:top w:val="none" w:sz="0" w:space="0" w:color="auto"/>
        <w:left w:val="none" w:sz="0" w:space="0" w:color="auto"/>
        <w:bottom w:val="none" w:sz="0" w:space="0" w:color="auto"/>
        <w:right w:val="none" w:sz="0" w:space="0" w:color="auto"/>
      </w:divBdr>
    </w:div>
    <w:div w:id="107509731">
      <w:bodyDiv w:val="1"/>
      <w:marLeft w:val="0"/>
      <w:marRight w:val="0"/>
      <w:marTop w:val="0"/>
      <w:marBottom w:val="0"/>
      <w:divBdr>
        <w:top w:val="none" w:sz="0" w:space="0" w:color="auto"/>
        <w:left w:val="none" w:sz="0" w:space="0" w:color="auto"/>
        <w:bottom w:val="none" w:sz="0" w:space="0" w:color="auto"/>
        <w:right w:val="none" w:sz="0" w:space="0" w:color="auto"/>
      </w:divBdr>
    </w:div>
    <w:div w:id="129129306">
      <w:bodyDiv w:val="1"/>
      <w:marLeft w:val="0"/>
      <w:marRight w:val="0"/>
      <w:marTop w:val="0"/>
      <w:marBottom w:val="0"/>
      <w:divBdr>
        <w:top w:val="none" w:sz="0" w:space="0" w:color="auto"/>
        <w:left w:val="none" w:sz="0" w:space="0" w:color="auto"/>
        <w:bottom w:val="none" w:sz="0" w:space="0" w:color="auto"/>
        <w:right w:val="none" w:sz="0" w:space="0" w:color="auto"/>
      </w:divBdr>
    </w:div>
    <w:div w:id="213547809">
      <w:bodyDiv w:val="1"/>
      <w:marLeft w:val="0"/>
      <w:marRight w:val="0"/>
      <w:marTop w:val="0"/>
      <w:marBottom w:val="0"/>
      <w:divBdr>
        <w:top w:val="none" w:sz="0" w:space="0" w:color="auto"/>
        <w:left w:val="none" w:sz="0" w:space="0" w:color="auto"/>
        <w:bottom w:val="none" w:sz="0" w:space="0" w:color="auto"/>
        <w:right w:val="none" w:sz="0" w:space="0" w:color="auto"/>
      </w:divBdr>
    </w:div>
    <w:div w:id="403577145">
      <w:bodyDiv w:val="1"/>
      <w:marLeft w:val="0"/>
      <w:marRight w:val="0"/>
      <w:marTop w:val="0"/>
      <w:marBottom w:val="0"/>
      <w:divBdr>
        <w:top w:val="none" w:sz="0" w:space="0" w:color="auto"/>
        <w:left w:val="none" w:sz="0" w:space="0" w:color="auto"/>
        <w:bottom w:val="none" w:sz="0" w:space="0" w:color="auto"/>
        <w:right w:val="none" w:sz="0" w:space="0" w:color="auto"/>
      </w:divBdr>
    </w:div>
    <w:div w:id="474496243">
      <w:bodyDiv w:val="1"/>
      <w:marLeft w:val="0"/>
      <w:marRight w:val="0"/>
      <w:marTop w:val="0"/>
      <w:marBottom w:val="0"/>
      <w:divBdr>
        <w:top w:val="none" w:sz="0" w:space="0" w:color="auto"/>
        <w:left w:val="none" w:sz="0" w:space="0" w:color="auto"/>
        <w:bottom w:val="none" w:sz="0" w:space="0" w:color="auto"/>
        <w:right w:val="none" w:sz="0" w:space="0" w:color="auto"/>
      </w:divBdr>
    </w:div>
    <w:div w:id="694234364">
      <w:bodyDiv w:val="1"/>
      <w:marLeft w:val="0"/>
      <w:marRight w:val="0"/>
      <w:marTop w:val="0"/>
      <w:marBottom w:val="0"/>
      <w:divBdr>
        <w:top w:val="none" w:sz="0" w:space="0" w:color="auto"/>
        <w:left w:val="none" w:sz="0" w:space="0" w:color="auto"/>
        <w:bottom w:val="none" w:sz="0" w:space="0" w:color="auto"/>
        <w:right w:val="none" w:sz="0" w:space="0" w:color="auto"/>
      </w:divBdr>
    </w:div>
    <w:div w:id="728726051">
      <w:bodyDiv w:val="1"/>
      <w:marLeft w:val="0"/>
      <w:marRight w:val="0"/>
      <w:marTop w:val="0"/>
      <w:marBottom w:val="0"/>
      <w:divBdr>
        <w:top w:val="none" w:sz="0" w:space="0" w:color="auto"/>
        <w:left w:val="none" w:sz="0" w:space="0" w:color="auto"/>
        <w:bottom w:val="none" w:sz="0" w:space="0" w:color="auto"/>
        <w:right w:val="none" w:sz="0" w:space="0" w:color="auto"/>
      </w:divBdr>
      <w:divsChild>
        <w:div w:id="1673605601">
          <w:marLeft w:val="0"/>
          <w:marRight w:val="0"/>
          <w:marTop w:val="0"/>
          <w:marBottom w:val="0"/>
          <w:divBdr>
            <w:top w:val="none" w:sz="0" w:space="0" w:color="auto"/>
            <w:left w:val="none" w:sz="0" w:space="0" w:color="auto"/>
            <w:bottom w:val="none" w:sz="0" w:space="0" w:color="auto"/>
            <w:right w:val="none" w:sz="0" w:space="0" w:color="auto"/>
          </w:divBdr>
          <w:divsChild>
            <w:div w:id="1534197933">
              <w:marLeft w:val="0"/>
              <w:marRight w:val="0"/>
              <w:marTop w:val="0"/>
              <w:marBottom w:val="0"/>
              <w:divBdr>
                <w:top w:val="none" w:sz="0" w:space="0" w:color="auto"/>
                <w:left w:val="none" w:sz="0" w:space="0" w:color="auto"/>
                <w:bottom w:val="none" w:sz="0" w:space="0" w:color="auto"/>
                <w:right w:val="none" w:sz="0" w:space="0" w:color="auto"/>
              </w:divBdr>
              <w:divsChild>
                <w:div w:id="15578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2250">
          <w:marLeft w:val="0"/>
          <w:marRight w:val="0"/>
          <w:marTop w:val="0"/>
          <w:marBottom w:val="0"/>
          <w:divBdr>
            <w:top w:val="none" w:sz="0" w:space="0" w:color="auto"/>
            <w:left w:val="none" w:sz="0" w:space="0" w:color="auto"/>
            <w:bottom w:val="none" w:sz="0" w:space="0" w:color="auto"/>
            <w:right w:val="none" w:sz="0" w:space="0" w:color="auto"/>
          </w:divBdr>
          <w:divsChild>
            <w:div w:id="996500628">
              <w:marLeft w:val="0"/>
              <w:marRight w:val="0"/>
              <w:marTop w:val="0"/>
              <w:marBottom w:val="0"/>
              <w:divBdr>
                <w:top w:val="none" w:sz="0" w:space="0" w:color="auto"/>
                <w:left w:val="none" w:sz="0" w:space="0" w:color="auto"/>
                <w:bottom w:val="none" w:sz="0" w:space="0" w:color="auto"/>
                <w:right w:val="none" w:sz="0" w:space="0" w:color="auto"/>
              </w:divBdr>
              <w:divsChild>
                <w:div w:id="4823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2969">
      <w:bodyDiv w:val="1"/>
      <w:marLeft w:val="0"/>
      <w:marRight w:val="0"/>
      <w:marTop w:val="0"/>
      <w:marBottom w:val="0"/>
      <w:divBdr>
        <w:top w:val="none" w:sz="0" w:space="0" w:color="auto"/>
        <w:left w:val="none" w:sz="0" w:space="0" w:color="auto"/>
        <w:bottom w:val="none" w:sz="0" w:space="0" w:color="auto"/>
        <w:right w:val="none" w:sz="0" w:space="0" w:color="auto"/>
      </w:divBdr>
      <w:divsChild>
        <w:div w:id="1254700734">
          <w:marLeft w:val="0"/>
          <w:marRight w:val="0"/>
          <w:marTop w:val="0"/>
          <w:marBottom w:val="0"/>
          <w:divBdr>
            <w:top w:val="none" w:sz="0" w:space="0" w:color="auto"/>
            <w:left w:val="none" w:sz="0" w:space="0" w:color="auto"/>
            <w:bottom w:val="none" w:sz="0" w:space="0" w:color="auto"/>
            <w:right w:val="none" w:sz="0" w:space="0" w:color="auto"/>
          </w:divBdr>
        </w:div>
      </w:divsChild>
    </w:div>
    <w:div w:id="748501359">
      <w:bodyDiv w:val="1"/>
      <w:marLeft w:val="0"/>
      <w:marRight w:val="0"/>
      <w:marTop w:val="0"/>
      <w:marBottom w:val="0"/>
      <w:divBdr>
        <w:top w:val="none" w:sz="0" w:space="0" w:color="auto"/>
        <w:left w:val="none" w:sz="0" w:space="0" w:color="auto"/>
        <w:bottom w:val="none" w:sz="0" w:space="0" w:color="auto"/>
        <w:right w:val="none" w:sz="0" w:space="0" w:color="auto"/>
      </w:divBdr>
    </w:div>
    <w:div w:id="952638481">
      <w:bodyDiv w:val="1"/>
      <w:marLeft w:val="0"/>
      <w:marRight w:val="0"/>
      <w:marTop w:val="0"/>
      <w:marBottom w:val="0"/>
      <w:divBdr>
        <w:top w:val="none" w:sz="0" w:space="0" w:color="auto"/>
        <w:left w:val="none" w:sz="0" w:space="0" w:color="auto"/>
        <w:bottom w:val="none" w:sz="0" w:space="0" w:color="auto"/>
        <w:right w:val="none" w:sz="0" w:space="0" w:color="auto"/>
      </w:divBdr>
    </w:div>
    <w:div w:id="1151561536">
      <w:bodyDiv w:val="1"/>
      <w:marLeft w:val="0"/>
      <w:marRight w:val="0"/>
      <w:marTop w:val="0"/>
      <w:marBottom w:val="0"/>
      <w:divBdr>
        <w:top w:val="none" w:sz="0" w:space="0" w:color="auto"/>
        <w:left w:val="none" w:sz="0" w:space="0" w:color="auto"/>
        <w:bottom w:val="none" w:sz="0" w:space="0" w:color="auto"/>
        <w:right w:val="none" w:sz="0" w:space="0" w:color="auto"/>
      </w:divBdr>
    </w:div>
    <w:div w:id="1282569499">
      <w:bodyDiv w:val="1"/>
      <w:marLeft w:val="0"/>
      <w:marRight w:val="0"/>
      <w:marTop w:val="0"/>
      <w:marBottom w:val="0"/>
      <w:divBdr>
        <w:top w:val="none" w:sz="0" w:space="0" w:color="auto"/>
        <w:left w:val="none" w:sz="0" w:space="0" w:color="auto"/>
        <w:bottom w:val="none" w:sz="0" w:space="0" w:color="auto"/>
        <w:right w:val="none" w:sz="0" w:space="0" w:color="auto"/>
      </w:divBdr>
    </w:div>
    <w:div w:id="1473981459">
      <w:bodyDiv w:val="1"/>
      <w:marLeft w:val="0"/>
      <w:marRight w:val="0"/>
      <w:marTop w:val="0"/>
      <w:marBottom w:val="0"/>
      <w:divBdr>
        <w:top w:val="none" w:sz="0" w:space="0" w:color="auto"/>
        <w:left w:val="none" w:sz="0" w:space="0" w:color="auto"/>
        <w:bottom w:val="none" w:sz="0" w:space="0" w:color="auto"/>
        <w:right w:val="none" w:sz="0" w:space="0" w:color="auto"/>
      </w:divBdr>
    </w:div>
    <w:div w:id="1860316320">
      <w:bodyDiv w:val="1"/>
      <w:marLeft w:val="0"/>
      <w:marRight w:val="0"/>
      <w:marTop w:val="0"/>
      <w:marBottom w:val="0"/>
      <w:divBdr>
        <w:top w:val="none" w:sz="0" w:space="0" w:color="auto"/>
        <w:left w:val="none" w:sz="0" w:space="0" w:color="auto"/>
        <w:bottom w:val="none" w:sz="0" w:space="0" w:color="auto"/>
        <w:right w:val="none" w:sz="0" w:space="0" w:color="auto"/>
      </w:divBdr>
    </w:div>
    <w:div w:id="1902789006">
      <w:bodyDiv w:val="1"/>
      <w:marLeft w:val="0"/>
      <w:marRight w:val="0"/>
      <w:marTop w:val="0"/>
      <w:marBottom w:val="0"/>
      <w:divBdr>
        <w:top w:val="none" w:sz="0" w:space="0" w:color="auto"/>
        <w:left w:val="none" w:sz="0" w:space="0" w:color="auto"/>
        <w:bottom w:val="none" w:sz="0" w:space="0" w:color="auto"/>
        <w:right w:val="none" w:sz="0" w:space="0" w:color="auto"/>
      </w:divBdr>
    </w:div>
    <w:div w:id="1936203739">
      <w:bodyDiv w:val="1"/>
      <w:marLeft w:val="0"/>
      <w:marRight w:val="0"/>
      <w:marTop w:val="0"/>
      <w:marBottom w:val="0"/>
      <w:divBdr>
        <w:top w:val="none" w:sz="0" w:space="0" w:color="auto"/>
        <w:left w:val="none" w:sz="0" w:space="0" w:color="auto"/>
        <w:bottom w:val="none" w:sz="0" w:space="0" w:color="auto"/>
        <w:right w:val="none" w:sz="0" w:space="0" w:color="auto"/>
      </w:divBdr>
    </w:div>
    <w:div w:id="2013726298">
      <w:bodyDiv w:val="1"/>
      <w:marLeft w:val="0"/>
      <w:marRight w:val="0"/>
      <w:marTop w:val="0"/>
      <w:marBottom w:val="0"/>
      <w:divBdr>
        <w:top w:val="none" w:sz="0" w:space="0" w:color="auto"/>
        <w:left w:val="none" w:sz="0" w:space="0" w:color="auto"/>
        <w:bottom w:val="none" w:sz="0" w:space="0" w:color="auto"/>
        <w:right w:val="none" w:sz="0" w:space="0" w:color="auto"/>
      </w:divBdr>
    </w:div>
    <w:div w:id="2030452443">
      <w:bodyDiv w:val="1"/>
      <w:marLeft w:val="0"/>
      <w:marRight w:val="0"/>
      <w:marTop w:val="0"/>
      <w:marBottom w:val="0"/>
      <w:divBdr>
        <w:top w:val="none" w:sz="0" w:space="0" w:color="auto"/>
        <w:left w:val="none" w:sz="0" w:space="0" w:color="auto"/>
        <w:bottom w:val="none" w:sz="0" w:space="0" w:color="auto"/>
        <w:right w:val="none" w:sz="0" w:space="0" w:color="auto"/>
      </w:divBdr>
    </w:div>
    <w:div w:id="2036618426">
      <w:bodyDiv w:val="1"/>
      <w:marLeft w:val="0"/>
      <w:marRight w:val="0"/>
      <w:marTop w:val="0"/>
      <w:marBottom w:val="0"/>
      <w:divBdr>
        <w:top w:val="none" w:sz="0" w:space="0" w:color="auto"/>
        <w:left w:val="none" w:sz="0" w:space="0" w:color="auto"/>
        <w:bottom w:val="none" w:sz="0" w:space="0" w:color="auto"/>
        <w:right w:val="none" w:sz="0" w:space="0" w:color="auto"/>
      </w:divBdr>
    </w:div>
    <w:div w:id="2090735713">
      <w:bodyDiv w:val="1"/>
      <w:marLeft w:val="0"/>
      <w:marRight w:val="0"/>
      <w:marTop w:val="0"/>
      <w:marBottom w:val="0"/>
      <w:divBdr>
        <w:top w:val="none" w:sz="0" w:space="0" w:color="auto"/>
        <w:left w:val="none" w:sz="0" w:space="0" w:color="auto"/>
        <w:bottom w:val="none" w:sz="0" w:space="0" w:color="auto"/>
        <w:right w:val="none" w:sz="0" w:space="0" w:color="auto"/>
      </w:divBdr>
      <w:divsChild>
        <w:div w:id="1049307723">
          <w:marLeft w:val="0"/>
          <w:marRight w:val="0"/>
          <w:marTop w:val="0"/>
          <w:marBottom w:val="0"/>
          <w:divBdr>
            <w:top w:val="none" w:sz="0" w:space="0" w:color="auto"/>
            <w:left w:val="none" w:sz="0" w:space="0" w:color="auto"/>
            <w:bottom w:val="none" w:sz="0" w:space="0" w:color="auto"/>
            <w:right w:val="none" w:sz="0" w:space="0" w:color="auto"/>
          </w:divBdr>
        </w:div>
        <w:div w:id="261108945">
          <w:marLeft w:val="0"/>
          <w:marRight w:val="0"/>
          <w:marTop w:val="0"/>
          <w:marBottom w:val="0"/>
          <w:divBdr>
            <w:top w:val="none" w:sz="0" w:space="0" w:color="auto"/>
            <w:left w:val="none" w:sz="0" w:space="0" w:color="auto"/>
            <w:bottom w:val="none" w:sz="0" w:space="0" w:color="auto"/>
            <w:right w:val="none" w:sz="0" w:space="0" w:color="auto"/>
          </w:divBdr>
        </w:div>
        <w:div w:id="1321695105">
          <w:marLeft w:val="0"/>
          <w:marRight w:val="0"/>
          <w:marTop w:val="0"/>
          <w:marBottom w:val="0"/>
          <w:divBdr>
            <w:top w:val="none" w:sz="0" w:space="0" w:color="auto"/>
            <w:left w:val="none" w:sz="0" w:space="0" w:color="auto"/>
            <w:bottom w:val="none" w:sz="0" w:space="0" w:color="auto"/>
            <w:right w:val="none" w:sz="0" w:space="0" w:color="auto"/>
          </w:divBdr>
        </w:div>
        <w:div w:id="1283996263">
          <w:marLeft w:val="0"/>
          <w:marRight w:val="0"/>
          <w:marTop w:val="0"/>
          <w:marBottom w:val="0"/>
          <w:divBdr>
            <w:top w:val="none" w:sz="0" w:space="0" w:color="auto"/>
            <w:left w:val="none" w:sz="0" w:space="0" w:color="auto"/>
            <w:bottom w:val="none" w:sz="0" w:space="0" w:color="auto"/>
            <w:right w:val="none" w:sz="0" w:space="0" w:color="auto"/>
          </w:divBdr>
        </w:div>
        <w:div w:id="346058471">
          <w:marLeft w:val="0"/>
          <w:marRight w:val="0"/>
          <w:marTop w:val="0"/>
          <w:marBottom w:val="0"/>
          <w:divBdr>
            <w:top w:val="none" w:sz="0" w:space="0" w:color="auto"/>
            <w:left w:val="none" w:sz="0" w:space="0" w:color="auto"/>
            <w:bottom w:val="none" w:sz="0" w:space="0" w:color="auto"/>
            <w:right w:val="none" w:sz="0" w:space="0" w:color="auto"/>
          </w:divBdr>
        </w:div>
        <w:div w:id="1147668437">
          <w:marLeft w:val="0"/>
          <w:marRight w:val="0"/>
          <w:marTop w:val="0"/>
          <w:marBottom w:val="0"/>
          <w:divBdr>
            <w:top w:val="none" w:sz="0" w:space="0" w:color="auto"/>
            <w:left w:val="none" w:sz="0" w:space="0" w:color="auto"/>
            <w:bottom w:val="none" w:sz="0" w:space="0" w:color="auto"/>
            <w:right w:val="none" w:sz="0" w:space="0" w:color="auto"/>
          </w:divBdr>
        </w:div>
        <w:div w:id="67770903">
          <w:marLeft w:val="0"/>
          <w:marRight w:val="0"/>
          <w:marTop w:val="0"/>
          <w:marBottom w:val="0"/>
          <w:divBdr>
            <w:top w:val="none" w:sz="0" w:space="0" w:color="auto"/>
            <w:left w:val="none" w:sz="0" w:space="0" w:color="auto"/>
            <w:bottom w:val="none" w:sz="0" w:space="0" w:color="auto"/>
            <w:right w:val="none" w:sz="0" w:space="0" w:color="auto"/>
          </w:divBdr>
        </w:div>
        <w:div w:id="1774936731">
          <w:marLeft w:val="0"/>
          <w:marRight w:val="0"/>
          <w:marTop w:val="0"/>
          <w:marBottom w:val="0"/>
          <w:divBdr>
            <w:top w:val="none" w:sz="0" w:space="0" w:color="auto"/>
            <w:left w:val="none" w:sz="0" w:space="0" w:color="auto"/>
            <w:bottom w:val="none" w:sz="0" w:space="0" w:color="auto"/>
            <w:right w:val="none" w:sz="0" w:space="0" w:color="auto"/>
          </w:divBdr>
        </w:div>
        <w:div w:id="13003029">
          <w:marLeft w:val="0"/>
          <w:marRight w:val="0"/>
          <w:marTop w:val="0"/>
          <w:marBottom w:val="0"/>
          <w:divBdr>
            <w:top w:val="none" w:sz="0" w:space="0" w:color="auto"/>
            <w:left w:val="none" w:sz="0" w:space="0" w:color="auto"/>
            <w:bottom w:val="none" w:sz="0" w:space="0" w:color="auto"/>
            <w:right w:val="none" w:sz="0" w:space="0" w:color="auto"/>
          </w:divBdr>
        </w:div>
        <w:div w:id="19478352">
          <w:marLeft w:val="0"/>
          <w:marRight w:val="0"/>
          <w:marTop w:val="0"/>
          <w:marBottom w:val="0"/>
          <w:divBdr>
            <w:top w:val="none" w:sz="0" w:space="0" w:color="auto"/>
            <w:left w:val="none" w:sz="0" w:space="0" w:color="auto"/>
            <w:bottom w:val="none" w:sz="0" w:space="0" w:color="auto"/>
            <w:right w:val="none" w:sz="0" w:space="0" w:color="auto"/>
          </w:divBdr>
        </w:div>
        <w:div w:id="300892676">
          <w:marLeft w:val="0"/>
          <w:marRight w:val="0"/>
          <w:marTop w:val="0"/>
          <w:marBottom w:val="0"/>
          <w:divBdr>
            <w:top w:val="none" w:sz="0" w:space="0" w:color="auto"/>
            <w:left w:val="none" w:sz="0" w:space="0" w:color="auto"/>
            <w:bottom w:val="none" w:sz="0" w:space="0" w:color="auto"/>
            <w:right w:val="none" w:sz="0" w:space="0" w:color="auto"/>
          </w:divBdr>
        </w:div>
        <w:div w:id="817069560">
          <w:marLeft w:val="0"/>
          <w:marRight w:val="0"/>
          <w:marTop w:val="0"/>
          <w:marBottom w:val="0"/>
          <w:divBdr>
            <w:top w:val="none" w:sz="0" w:space="0" w:color="auto"/>
            <w:left w:val="none" w:sz="0" w:space="0" w:color="auto"/>
            <w:bottom w:val="none" w:sz="0" w:space="0" w:color="auto"/>
            <w:right w:val="none" w:sz="0" w:space="0" w:color="auto"/>
          </w:divBdr>
        </w:div>
        <w:div w:id="963123421">
          <w:marLeft w:val="0"/>
          <w:marRight w:val="0"/>
          <w:marTop w:val="0"/>
          <w:marBottom w:val="0"/>
          <w:divBdr>
            <w:top w:val="none" w:sz="0" w:space="0" w:color="auto"/>
            <w:left w:val="none" w:sz="0" w:space="0" w:color="auto"/>
            <w:bottom w:val="none" w:sz="0" w:space="0" w:color="auto"/>
            <w:right w:val="none" w:sz="0" w:space="0" w:color="auto"/>
          </w:divBdr>
        </w:div>
        <w:div w:id="19962940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tool.org.uk/using-the-to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pact-tool.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kempleyparishcouncil.org/wp-content/uploads/2020/03/200312_GD457_kempley-combined-doordrop_leaflet.pdf" TargetMode="External"/><Relationship Id="rId4" Type="http://schemas.openxmlformats.org/officeDocument/2006/relationships/webSettings" Target="webSettings.xml"/><Relationship Id="rId9" Type="http://schemas.openxmlformats.org/officeDocument/2006/relationships/hyperlink" Target="https://www.fdean.gov.uk/media/tlkaifix/outputs-from-climate-partnership-development-ev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KempleyGreen Consultants</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Brocklehurst</dc:creator>
  <cp:keywords/>
  <dc:description/>
  <cp:lastModifiedBy>Martin Brocklehurst</cp:lastModifiedBy>
  <cp:revision>2</cp:revision>
  <cp:lastPrinted>2019-06-04T16:01:00Z</cp:lastPrinted>
  <dcterms:created xsi:type="dcterms:W3CDTF">2021-09-18T16:22:00Z</dcterms:created>
  <dcterms:modified xsi:type="dcterms:W3CDTF">2021-09-18T16:22:00Z</dcterms:modified>
</cp:coreProperties>
</file>