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5E6C0" w14:textId="3D4EFB5C" w:rsidR="002855EF" w:rsidRPr="00494731" w:rsidRDefault="002855EF" w:rsidP="00494731">
      <w:r>
        <w:rPr>
          <w:noProof/>
          <w:lang w:val="en-US"/>
        </w:rPr>
        <w:drawing>
          <wp:inline distT="0" distB="0" distL="0" distR="0" wp14:anchorId="314A6558" wp14:editId="0E1EB1AB">
            <wp:extent cx="2226733" cy="128830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58" cy="128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076F0" w14:textId="77777777" w:rsidR="00BA30EF" w:rsidRPr="00BA30EF" w:rsidRDefault="00BA30EF" w:rsidP="00BA30EF">
      <w:pPr>
        <w:rPr>
          <w:rFonts w:asciiTheme="majorHAnsi" w:hAnsiTheme="majorHAnsi" w:cstheme="majorHAnsi"/>
          <w:b/>
          <w:bCs/>
        </w:rPr>
      </w:pPr>
    </w:p>
    <w:p w14:paraId="407E14F9" w14:textId="00523155" w:rsidR="00BA30EF" w:rsidRDefault="00BA30EF" w:rsidP="00BA30EF">
      <w:pPr>
        <w:rPr>
          <w:rFonts w:asciiTheme="majorHAnsi" w:hAnsiTheme="majorHAnsi" w:cstheme="majorHAnsi"/>
          <w:b/>
          <w:bCs/>
        </w:rPr>
      </w:pPr>
      <w:r w:rsidRPr="00BA30EF">
        <w:rPr>
          <w:rFonts w:asciiTheme="majorHAnsi" w:hAnsiTheme="majorHAnsi" w:cstheme="majorHAnsi"/>
          <w:b/>
          <w:bCs/>
        </w:rPr>
        <w:t>Kempley Parish Council - Climate Change Emergency</w:t>
      </w:r>
    </w:p>
    <w:p w14:paraId="6C3B34A9" w14:textId="745C704B" w:rsidR="00BA30EF" w:rsidRPr="00BA30EF" w:rsidRDefault="00BA30EF" w:rsidP="00BA30E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Report on progress to the </w:t>
      </w:r>
      <w:r w:rsidR="00FF3962">
        <w:rPr>
          <w:rFonts w:asciiTheme="majorHAnsi" w:hAnsiTheme="majorHAnsi" w:cstheme="majorHAnsi"/>
          <w:b/>
          <w:bCs/>
        </w:rPr>
        <w:t>March</w:t>
      </w:r>
      <w:r>
        <w:rPr>
          <w:rFonts w:asciiTheme="majorHAnsi" w:hAnsiTheme="majorHAnsi" w:cstheme="majorHAnsi"/>
          <w:b/>
          <w:bCs/>
        </w:rPr>
        <w:t xml:space="preserve"> 202</w:t>
      </w:r>
      <w:r w:rsidR="00ED258B">
        <w:rPr>
          <w:rFonts w:asciiTheme="majorHAnsi" w:hAnsiTheme="majorHAnsi" w:cstheme="majorHAnsi"/>
          <w:b/>
          <w:bCs/>
        </w:rPr>
        <w:t xml:space="preserve">1 </w:t>
      </w:r>
      <w:r>
        <w:rPr>
          <w:rFonts w:asciiTheme="majorHAnsi" w:hAnsiTheme="majorHAnsi" w:cstheme="majorHAnsi"/>
          <w:b/>
          <w:bCs/>
        </w:rPr>
        <w:t>Parish Council Meeting.</w:t>
      </w:r>
    </w:p>
    <w:p w14:paraId="3FF77C02" w14:textId="77777777" w:rsidR="00BA30EF" w:rsidRPr="00BA30EF" w:rsidRDefault="00BA30EF" w:rsidP="00BA30EF">
      <w:pPr>
        <w:rPr>
          <w:rFonts w:asciiTheme="majorHAnsi" w:hAnsiTheme="majorHAnsi" w:cstheme="majorHAnsi"/>
          <w:b/>
          <w:bCs/>
        </w:rPr>
      </w:pPr>
    </w:p>
    <w:p w14:paraId="145D339E" w14:textId="6D38F7C8" w:rsidR="00BA30EF" w:rsidRDefault="00BA30EF" w:rsidP="00ED258B">
      <w:pPr>
        <w:rPr>
          <w:rFonts w:asciiTheme="majorHAnsi" w:hAnsiTheme="majorHAnsi" w:cstheme="majorHAnsi"/>
          <w:b/>
          <w:bCs/>
        </w:rPr>
      </w:pPr>
      <w:r w:rsidRPr="00BA30EF">
        <w:rPr>
          <w:rFonts w:asciiTheme="majorHAnsi" w:hAnsiTheme="majorHAnsi" w:cstheme="majorHAnsi"/>
          <w:b/>
          <w:bCs/>
        </w:rPr>
        <w:t>Executive Summary</w:t>
      </w:r>
    </w:p>
    <w:p w14:paraId="3D86A8C5" w14:textId="67E4AD2E" w:rsidR="00ED258B" w:rsidRDefault="00ED258B" w:rsidP="00ED258B">
      <w:pPr>
        <w:rPr>
          <w:rFonts w:asciiTheme="majorHAnsi" w:hAnsiTheme="majorHAnsi" w:cstheme="majorHAnsi"/>
          <w:b/>
          <w:bCs/>
        </w:rPr>
      </w:pPr>
      <w:r w:rsidRPr="00BA30EF">
        <w:rPr>
          <w:rFonts w:asciiTheme="majorHAnsi" w:hAnsiTheme="majorHAnsi" w:cstheme="majorHAnsi"/>
        </w:rPr>
        <w:t xml:space="preserve">Kempley Parish Council </w:t>
      </w:r>
      <w:r>
        <w:rPr>
          <w:rFonts w:asciiTheme="majorHAnsi" w:hAnsiTheme="majorHAnsi" w:cstheme="majorHAnsi"/>
        </w:rPr>
        <w:t xml:space="preserve">declared a </w:t>
      </w:r>
      <w:r w:rsidRPr="00BA30EF">
        <w:rPr>
          <w:rFonts w:asciiTheme="majorHAnsi" w:hAnsiTheme="majorHAnsi" w:cstheme="majorHAnsi"/>
        </w:rPr>
        <w:t xml:space="preserve">Climate Change </w:t>
      </w:r>
      <w:r w:rsidR="00BA6CF3" w:rsidRPr="00BA30EF">
        <w:rPr>
          <w:rFonts w:asciiTheme="majorHAnsi" w:hAnsiTheme="majorHAnsi" w:cstheme="majorHAnsi"/>
        </w:rPr>
        <w:t>Emergency</w:t>
      </w:r>
      <w:r w:rsidR="00BA6CF3">
        <w:rPr>
          <w:rFonts w:asciiTheme="majorHAnsi" w:hAnsiTheme="majorHAnsi" w:cstheme="majorHAnsi"/>
        </w:rPr>
        <w:t xml:space="preserve"> </w:t>
      </w:r>
      <w:r w:rsidR="00BA6CF3" w:rsidRPr="00BA30EF">
        <w:rPr>
          <w:rFonts w:asciiTheme="majorHAnsi" w:hAnsiTheme="majorHAnsi" w:cstheme="majorHAnsi"/>
        </w:rPr>
        <w:t>at</w:t>
      </w:r>
      <w:r w:rsidRPr="00BA30EF">
        <w:rPr>
          <w:rFonts w:asciiTheme="majorHAnsi" w:hAnsiTheme="majorHAnsi" w:cstheme="majorHAnsi"/>
        </w:rPr>
        <w:t xml:space="preserve"> our meeting on </w:t>
      </w:r>
      <w:r w:rsidR="00413EE8">
        <w:rPr>
          <w:rFonts w:asciiTheme="majorHAnsi" w:hAnsiTheme="majorHAnsi" w:cstheme="majorHAnsi"/>
        </w:rPr>
        <w:t>01</w:t>
      </w:r>
      <w:r w:rsidR="00413EE8">
        <w:rPr>
          <w:rFonts w:asciiTheme="majorHAnsi" w:hAnsiTheme="majorHAnsi" w:cstheme="majorHAnsi"/>
          <w:vertAlign w:val="superscript"/>
        </w:rPr>
        <w:t>st</w:t>
      </w:r>
      <w:r w:rsidRPr="00BA30EF">
        <w:rPr>
          <w:rFonts w:asciiTheme="majorHAnsi" w:hAnsiTheme="majorHAnsi" w:cstheme="majorHAnsi"/>
        </w:rPr>
        <w:t xml:space="preserve"> </w:t>
      </w:r>
      <w:r w:rsidR="00413EE8">
        <w:rPr>
          <w:rFonts w:asciiTheme="majorHAnsi" w:hAnsiTheme="majorHAnsi" w:cstheme="majorHAnsi"/>
        </w:rPr>
        <w:t>October</w:t>
      </w:r>
      <w:r w:rsidRPr="00BA30EF">
        <w:rPr>
          <w:rFonts w:asciiTheme="majorHAnsi" w:hAnsiTheme="majorHAnsi" w:cstheme="majorHAnsi"/>
        </w:rPr>
        <w:t xml:space="preserve"> 2019</w:t>
      </w:r>
      <w:r>
        <w:rPr>
          <w:rFonts w:asciiTheme="majorHAnsi" w:hAnsiTheme="majorHAnsi" w:cstheme="majorHAnsi"/>
        </w:rPr>
        <w:t>.</w:t>
      </w:r>
    </w:p>
    <w:p w14:paraId="53D2D8A9" w14:textId="77777777" w:rsidR="00ED258B" w:rsidRPr="00BA30EF" w:rsidRDefault="00ED258B" w:rsidP="00ED258B">
      <w:pPr>
        <w:rPr>
          <w:rFonts w:asciiTheme="majorHAnsi" w:hAnsiTheme="majorHAnsi" w:cstheme="majorHAnsi"/>
          <w:b/>
          <w:bCs/>
        </w:rPr>
      </w:pPr>
    </w:p>
    <w:p w14:paraId="5691F489" w14:textId="00D74D39" w:rsidR="00BA30EF" w:rsidRPr="00BA30EF" w:rsidRDefault="00ED258B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color w:val="0B0C0C"/>
          <w:sz w:val="24"/>
          <w:szCs w:val="24"/>
        </w:rPr>
      </w:pPr>
      <w:r>
        <w:rPr>
          <w:rFonts w:asciiTheme="majorHAnsi" w:hAnsiTheme="majorHAnsi" w:cstheme="majorHAnsi"/>
          <w:color w:val="0B0C0C"/>
          <w:sz w:val="24"/>
          <w:szCs w:val="24"/>
        </w:rPr>
        <w:t xml:space="preserve">We agreed at our November 2020 meeting that </w:t>
      </w:r>
      <w:r w:rsidR="00BA30EF" w:rsidRPr="00BA30EF">
        <w:rPr>
          <w:rFonts w:asciiTheme="majorHAnsi" w:hAnsiTheme="majorHAnsi" w:cstheme="majorHAnsi"/>
          <w:color w:val="0B0C0C"/>
          <w:sz w:val="24"/>
          <w:szCs w:val="24"/>
        </w:rPr>
        <w:t xml:space="preserve">Kempley Parish Council </w:t>
      </w:r>
      <w:r>
        <w:rPr>
          <w:rFonts w:asciiTheme="majorHAnsi" w:hAnsiTheme="majorHAnsi" w:cstheme="majorHAnsi"/>
          <w:color w:val="0B0C0C"/>
          <w:sz w:val="24"/>
          <w:szCs w:val="24"/>
        </w:rPr>
        <w:t xml:space="preserve">would </w:t>
      </w:r>
      <w:r w:rsidR="00BA30EF" w:rsidRPr="00BA30EF">
        <w:rPr>
          <w:rFonts w:asciiTheme="majorHAnsi" w:hAnsiTheme="majorHAnsi" w:cstheme="majorHAnsi"/>
          <w:color w:val="0B0C0C"/>
          <w:sz w:val="24"/>
          <w:szCs w:val="24"/>
        </w:rPr>
        <w:t>move forward towards carbon neutrality by 2030 by taking the following actions:</w:t>
      </w:r>
    </w:p>
    <w:p w14:paraId="385F1831" w14:textId="39E9F3EC" w:rsidR="00BA30EF" w:rsidRPr="00BA30EF" w:rsidRDefault="00BA30EF" w:rsidP="00ED258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85" w:afterAutospacing="0"/>
        <w:ind w:left="360"/>
        <w:rPr>
          <w:rFonts w:asciiTheme="majorHAnsi" w:hAnsiTheme="majorHAnsi" w:cstheme="majorHAnsi"/>
          <w:color w:val="0B0C0C"/>
          <w:sz w:val="24"/>
          <w:szCs w:val="24"/>
        </w:rPr>
      </w:pPr>
      <w:r w:rsidRPr="00BA30EF"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Baselining our current </w:t>
      </w:r>
      <w:r w:rsidR="00ED258B"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community </w:t>
      </w:r>
      <w:r w:rsidRPr="00BA30EF">
        <w:rPr>
          <w:rFonts w:asciiTheme="majorHAnsi" w:hAnsiTheme="majorHAnsi" w:cstheme="majorHAnsi"/>
          <w:b/>
          <w:bCs/>
          <w:color w:val="0B0C0C"/>
          <w:sz w:val="24"/>
          <w:szCs w:val="24"/>
        </w:rPr>
        <w:t>carbon emissions</w:t>
      </w:r>
      <w:r w:rsidRPr="00BA30EF">
        <w:rPr>
          <w:rFonts w:asciiTheme="majorHAnsi" w:hAnsiTheme="majorHAnsi" w:cstheme="majorHAnsi"/>
          <w:color w:val="0B0C0C"/>
          <w:sz w:val="24"/>
          <w:szCs w:val="24"/>
        </w:rPr>
        <w:t xml:space="preserve"> </w:t>
      </w:r>
    </w:p>
    <w:p w14:paraId="332FE346" w14:textId="4E3D4CBF" w:rsidR="00BA30EF" w:rsidRPr="00BA30EF" w:rsidRDefault="00BA30EF" w:rsidP="00ED258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85" w:afterAutospacing="0"/>
        <w:ind w:left="360"/>
        <w:rPr>
          <w:rFonts w:asciiTheme="majorHAnsi" w:hAnsiTheme="majorHAnsi" w:cstheme="majorHAnsi"/>
          <w:color w:val="0B0C0C"/>
          <w:sz w:val="24"/>
          <w:szCs w:val="24"/>
        </w:rPr>
      </w:pPr>
      <w:r w:rsidRPr="00BA30EF">
        <w:rPr>
          <w:rFonts w:asciiTheme="majorHAnsi" w:hAnsiTheme="majorHAnsi" w:cstheme="majorHAnsi"/>
          <w:b/>
          <w:bCs/>
          <w:color w:val="0B0C0C"/>
          <w:sz w:val="24"/>
          <w:szCs w:val="24"/>
        </w:rPr>
        <w:t>Showcasing best examples of carbon reduction programmes</w:t>
      </w:r>
      <w:r w:rsidRPr="00BA30EF">
        <w:rPr>
          <w:rFonts w:asciiTheme="majorHAnsi" w:hAnsiTheme="majorHAnsi" w:cstheme="majorHAnsi"/>
          <w:color w:val="0B0C0C"/>
          <w:sz w:val="24"/>
          <w:szCs w:val="24"/>
        </w:rPr>
        <w:t xml:space="preserve"> </w:t>
      </w:r>
    </w:p>
    <w:p w14:paraId="5DC38B07" w14:textId="77777777" w:rsidR="00C11426" w:rsidRPr="00C11426" w:rsidRDefault="00BA30EF" w:rsidP="00ED258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85" w:afterAutospacing="0"/>
        <w:ind w:left="360"/>
        <w:rPr>
          <w:rFonts w:asciiTheme="majorHAnsi" w:hAnsiTheme="majorHAnsi" w:cstheme="majorHAnsi"/>
          <w:color w:val="0B0C0C"/>
          <w:sz w:val="24"/>
          <w:szCs w:val="24"/>
        </w:rPr>
      </w:pPr>
      <w:r w:rsidRPr="00BA30EF">
        <w:rPr>
          <w:rFonts w:asciiTheme="majorHAnsi" w:hAnsiTheme="majorHAnsi" w:cstheme="majorHAnsi"/>
          <w:b/>
          <w:bCs/>
          <w:color w:val="0B0C0C"/>
          <w:sz w:val="24"/>
          <w:szCs w:val="24"/>
        </w:rPr>
        <w:t>Promoting the uptake of existing grant schemes</w:t>
      </w:r>
      <w:r w:rsidRPr="00BA30EF">
        <w:rPr>
          <w:rFonts w:asciiTheme="majorHAnsi" w:hAnsiTheme="majorHAnsi" w:cstheme="majorHAnsi"/>
          <w:color w:val="0B0C0C"/>
          <w:sz w:val="24"/>
          <w:szCs w:val="24"/>
        </w:rPr>
        <w:t xml:space="preserve"> </w:t>
      </w:r>
      <w:r w:rsidRPr="00ED258B">
        <w:rPr>
          <w:rFonts w:asciiTheme="majorHAnsi" w:hAnsiTheme="majorHAnsi" w:cstheme="majorHAnsi"/>
          <w:b/>
          <w:bCs/>
          <w:color w:val="0B0C0C"/>
          <w:sz w:val="24"/>
          <w:szCs w:val="24"/>
        </w:rPr>
        <w:t>that will support carbon reduction</w:t>
      </w:r>
    </w:p>
    <w:p w14:paraId="4F2EB53E" w14:textId="7487381F" w:rsidR="00BA30EF" w:rsidRPr="00C11426" w:rsidRDefault="00C11426" w:rsidP="00C1142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85" w:afterAutospacing="0"/>
        <w:ind w:left="360"/>
        <w:rPr>
          <w:rFonts w:asciiTheme="majorHAnsi" w:hAnsiTheme="majorHAnsi" w:cstheme="majorHAnsi"/>
          <w:color w:val="0B0C0C"/>
          <w:sz w:val="24"/>
          <w:szCs w:val="24"/>
        </w:rPr>
      </w:pPr>
      <w:r w:rsidRPr="00BA30EF">
        <w:rPr>
          <w:rFonts w:asciiTheme="majorHAnsi" w:hAnsiTheme="majorHAnsi" w:cstheme="majorHAnsi"/>
          <w:b/>
          <w:bCs/>
          <w:color w:val="0B0C0C"/>
          <w:sz w:val="24"/>
          <w:szCs w:val="24"/>
        </w:rPr>
        <w:t>Promoting the full uptake and use of superfast broadband</w:t>
      </w:r>
      <w:r w:rsidR="00BA30EF" w:rsidRPr="00C11426"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 </w:t>
      </w:r>
      <w:r w:rsidR="00ED258B" w:rsidRPr="00C11426">
        <w:rPr>
          <w:rFonts w:asciiTheme="majorHAnsi" w:hAnsiTheme="majorHAnsi" w:cstheme="majorHAnsi"/>
          <w:b/>
          <w:bCs/>
          <w:color w:val="0B0C0C"/>
          <w:sz w:val="24"/>
          <w:szCs w:val="24"/>
        </w:rPr>
        <w:t>[</w:t>
      </w:r>
      <w:r w:rsidR="00ED258B" w:rsidRPr="00C11426">
        <w:rPr>
          <w:rFonts w:asciiTheme="majorHAnsi" w:hAnsiTheme="majorHAnsi" w:cstheme="majorHAnsi"/>
          <w:color w:val="0B0C0C"/>
          <w:sz w:val="24"/>
          <w:szCs w:val="24"/>
        </w:rPr>
        <w:t>to drive change in the way we work, travel and shop to reduce carbon emissions].</w:t>
      </w:r>
    </w:p>
    <w:p w14:paraId="1A226DED" w14:textId="742BC462" w:rsidR="00BA30EF" w:rsidRDefault="00ED258B" w:rsidP="00ED258B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Progress Report</w:t>
      </w:r>
    </w:p>
    <w:p w14:paraId="4E19DC76" w14:textId="563F492F" w:rsidR="00ED258B" w:rsidRDefault="00ED258B" w:rsidP="00ED258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have made the following progress on our four key target areas;</w:t>
      </w:r>
    </w:p>
    <w:p w14:paraId="54E76AE3" w14:textId="77777777" w:rsidR="00ED258B" w:rsidRPr="00ED258B" w:rsidRDefault="00ED258B" w:rsidP="00ED258B">
      <w:pPr>
        <w:jc w:val="both"/>
        <w:rPr>
          <w:rFonts w:asciiTheme="majorHAnsi" w:hAnsiTheme="majorHAnsi" w:cstheme="majorHAnsi"/>
        </w:rPr>
      </w:pPr>
    </w:p>
    <w:p w14:paraId="0638388A" w14:textId="77777777" w:rsidR="00FF3962" w:rsidRPr="00FF3962" w:rsidRDefault="00ED258B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i/>
          <w:iCs/>
          <w:color w:val="0B0C0C"/>
          <w:sz w:val="24"/>
          <w:szCs w:val="24"/>
        </w:rPr>
      </w:pPr>
      <w:r w:rsidRPr="00BA30EF"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Baselining our current </w:t>
      </w:r>
      <w:r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community </w:t>
      </w:r>
      <w:r w:rsidRPr="00BA30EF">
        <w:rPr>
          <w:rFonts w:asciiTheme="majorHAnsi" w:hAnsiTheme="majorHAnsi" w:cstheme="majorHAnsi"/>
          <w:b/>
          <w:bCs/>
          <w:color w:val="0B0C0C"/>
          <w:sz w:val="24"/>
          <w:szCs w:val="24"/>
        </w:rPr>
        <w:t>carbon emissions</w:t>
      </w:r>
      <w:r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 – </w:t>
      </w:r>
      <w:r>
        <w:rPr>
          <w:rFonts w:asciiTheme="majorHAnsi" w:hAnsiTheme="majorHAnsi" w:cstheme="majorHAnsi"/>
          <w:color w:val="0B0C0C"/>
          <w:sz w:val="24"/>
          <w:szCs w:val="24"/>
        </w:rPr>
        <w:t xml:space="preserve">We have registered our interest in a new tool being jointly developed by the Centre </w:t>
      </w:r>
      <w:r w:rsidR="00BA6CF3">
        <w:rPr>
          <w:rFonts w:asciiTheme="majorHAnsi" w:hAnsiTheme="majorHAnsi" w:cstheme="majorHAnsi"/>
          <w:color w:val="0B0C0C"/>
          <w:sz w:val="24"/>
          <w:szCs w:val="24"/>
        </w:rPr>
        <w:t>for</w:t>
      </w:r>
      <w:r>
        <w:rPr>
          <w:rFonts w:asciiTheme="majorHAnsi" w:hAnsiTheme="majorHAnsi" w:cstheme="majorHAnsi"/>
          <w:color w:val="0B0C0C"/>
          <w:sz w:val="24"/>
          <w:szCs w:val="24"/>
        </w:rPr>
        <w:t xml:space="preserve"> Sustainable Energy (CSE – Bristol) and Exeter University to allow Parish Councils to baseline community carbon emissions</w:t>
      </w:r>
      <w:r w:rsidRPr="00FF3962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.  </w:t>
      </w:r>
    </w:p>
    <w:p w14:paraId="24F2E356" w14:textId="37854AB0" w:rsidR="00FF3962" w:rsidRPr="00FF3962" w:rsidRDefault="00FF3962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i/>
          <w:iCs/>
          <w:color w:val="0B0C0C"/>
          <w:sz w:val="24"/>
          <w:szCs w:val="24"/>
        </w:rPr>
      </w:pPr>
      <w:r w:rsidRPr="000D2A5D">
        <w:rPr>
          <w:rFonts w:asciiTheme="majorHAnsi" w:hAnsiTheme="majorHAnsi" w:cstheme="majorHAnsi"/>
          <w:b/>
          <w:bCs/>
          <w:i/>
          <w:iCs/>
          <w:color w:val="0B0C0C"/>
          <w:sz w:val="24"/>
          <w:szCs w:val="24"/>
        </w:rPr>
        <w:t>Current Position</w:t>
      </w:r>
      <w:r w:rsidRPr="00FF3962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-  We await to receive feedback on this work.</w:t>
      </w:r>
    </w:p>
    <w:p w14:paraId="2777E312" w14:textId="6C210772" w:rsidR="00494731" w:rsidRDefault="00FF3962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color w:val="0B0C0C"/>
          <w:sz w:val="24"/>
          <w:szCs w:val="24"/>
        </w:rPr>
      </w:pPr>
      <w:r w:rsidRPr="00FF3962">
        <w:rPr>
          <w:rFonts w:asciiTheme="majorHAnsi" w:hAnsiTheme="majorHAnsi" w:cstheme="majorHAnsi"/>
          <w:b/>
          <w:bCs/>
          <w:color w:val="0B0C0C"/>
          <w:sz w:val="24"/>
          <w:szCs w:val="24"/>
        </w:rPr>
        <w:t>S</w:t>
      </w:r>
      <w:r w:rsidR="00ED258B" w:rsidRPr="00BA30EF"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howcasing best examples of carbon reduction </w:t>
      </w:r>
      <w:r w:rsidR="00BA6CF3" w:rsidRPr="00BA30EF">
        <w:rPr>
          <w:rFonts w:asciiTheme="majorHAnsi" w:hAnsiTheme="majorHAnsi" w:cstheme="majorHAnsi"/>
          <w:b/>
          <w:bCs/>
          <w:color w:val="0B0C0C"/>
          <w:sz w:val="24"/>
          <w:szCs w:val="24"/>
        </w:rPr>
        <w:t>programmes</w:t>
      </w:r>
      <w:r w:rsidR="00BA6CF3" w:rsidRPr="00BA30EF">
        <w:rPr>
          <w:rFonts w:asciiTheme="majorHAnsi" w:hAnsiTheme="majorHAnsi" w:cstheme="majorHAnsi"/>
          <w:color w:val="0B0C0C"/>
          <w:sz w:val="24"/>
          <w:szCs w:val="24"/>
        </w:rPr>
        <w:t xml:space="preserve"> </w:t>
      </w:r>
      <w:r w:rsidR="00BA6CF3">
        <w:rPr>
          <w:rFonts w:asciiTheme="majorHAnsi" w:hAnsiTheme="majorHAnsi" w:cstheme="majorHAnsi"/>
          <w:color w:val="0B0C0C"/>
          <w:sz w:val="24"/>
          <w:szCs w:val="24"/>
        </w:rPr>
        <w:t>-</w:t>
      </w:r>
      <w:r w:rsidR="00ED258B">
        <w:rPr>
          <w:rFonts w:asciiTheme="majorHAnsi" w:hAnsiTheme="majorHAnsi" w:cstheme="majorHAnsi"/>
          <w:color w:val="0B0C0C"/>
          <w:sz w:val="24"/>
          <w:szCs w:val="24"/>
        </w:rPr>
        <w:t xml:space="preserve"> We have joined forces with </w:t>
      </w:r>
      <w:r w:rsidR="007B66DD">
        <w:rPr>
          <w:rFonts w:asciiTheme="majorHAnsi" w:hAnsiTheme="majorHAnsi" w:cstheme="majorHAnsi"/>
          <w:color w:val="0B0C0C"/>
          <w:sz w:val="24"/>
          <w:szCs w:val="24"/>
        </w:rPr>
        <w:t>9</w:t>
      </w:r>
      <w:r w:rsidR="00ED258B">
        <w:rPr>
          <w:rFonts w:asciiTheme="majorHAnsi" w:hAnsiTheme="majorHAnsi" w:cstheme="majorHAnsi"/>
          <w:color w:val="0B0C0C"/>
          <w:sz w:val="24"/>
          <w:szCs w:val="24"/>
        </w:rPr>
        <w:t xml:space="preserve"> other Parish</w:t>
      </w:r>
      <w:r w:rsidR="007B66DD">
        <w:rPr>
          <w:rFonts w:asciiTheme="majorHAnsi" w:hAnsiTheme="majorHAnsi" w:cstheme="majorHAnsi"/>
          <w:color w:val="0B0C0C"/>
          <w:sz w:val="24"/>
          <w:szCs w:val="24"/>
        </w:rPr>
        <w:t xml:space="preserve"> and Town</w:t>
      </w:r>
      <w:r w:rsidR="00ED258B">
        <w:rPr>
          <w:rFonts w:asciiTheme="majorHAnsi" w:hAnsiTheme="majorHAnsi" w:cstheme="majorHAnsi"/>
          <w:color w:val="0B0C0C"/>
          <w:sz w:val="24"/>
          <w:szCs w:val="24"/>
        </w:rPr>
        <w:t xml:space="preserve"> Councils</w:t>
      </w:r>
      <w:r w:rsidR="007B66DD">
        <w:rPr>
          <w:rFonts w:asciiTheme="majorHAnsi" w:hAnsiTheme="majorHAnsi" w:cstheme="majorHAnsi"/>
          <w:color w:val="0B0C0C"/>
          <w:sz w:val="24"/>
          <w:szCs w:val="24"/>
        </w:rPr>
        <w:t>*</w:t>
      </w:r>
      <w:r w:rsidR="00ED258B">
        <w:rPr>
          <w:rFonts w:asciiTheme="majorHAnsi" w:hAnsiTheme="majorHAnsi" w:cstheme="majorHAnsi"/>
          <w:color w:val="0B0C0C"/>
          <w:sz w:val="24"/>
          <w:szCs w:val="24"/>
        </w:rPr>
        <w:t xml:space="preserve"> </w:t>
      </w:r>
      <w:r w:rsidR="007B66DD">
        <w:rPr>
          <w:rFonts w:asciiTheme="majorHAnsi" w:hAnsiTheme="majorHAnsi" w:cstheme="majorHAnsi"/>
          <w:color w:val="0B0C0C"/>
          <w:sz w:val="24"/>
          <w:szCs w:val="24"/>
        </w:rPr>
        <w:t xml:space="preserve"> </w:t>
      </w:r>
      <w:r w:rsidR="00ED258B">
        <w:rPr>
          <w:rFonts w:asciiTheme="majorHAnsi" w:hAnsiTheme="majorHAnsi" w:cstheme="majorHAnsi"/>
          <w:color w:val="0B0C0C"/>
          <w:sz w:val="24"/>
          <w:szCs w:val="24"/>
        </w:rPr>
        <w:t xml:space="preserve"> to share best practice.  We </w:t>
      </w:r>
      <w:r w:rsidR="00494731">
        <w:rPr>
          <w:rFonts w:asciiTheme="majorHAnsi" w:hAnsiTheme="majorHAnsi" w:cstheme="majorHAnsi"/>
          <w:color w:val="0B0C0C"/>
          <w:sz w:val="24"/>
          <w:szCs w:val="24"/>
        </w:rPr>
        <w:t xml:space="preserve">have </w:t>
      </w:r>
      <w:r w:rsidR="00ED258B">
        <w:rPr>
          <w:rFonts w:asciiTheme="majorHAnsi" w:hAnsiTheme="majorHAnsi" w:cstheme="majorHAnsi"/>
          <w:color w:val="0B0C0C"/>
          <w:sz w:val="24"/>
          <w:szCs w:val="24"/>
        </w:rPr>
        <w:t xml:space="preserve">agreed to take part in a </w:t>
      </w:r>
      <w:r w:rsidR="00494731" w:rsidRPr="00494731">
        <w:rPr>
          <w:rFonts w:asciiTheme="majorHAnsi" w:hAnsiTheme="majorHAnsi" w:cstheme="majorHAnsi"/>
          <w:b/>
          <w:bCs/>
          <w:color w:val="0B0C0C"/>
          <w:sz w:val="24"/>
          <w:szCs w:val="24"/>
        </w:rPr>
        <w:t>Local C</w:t>
      </w:r>
      <w:r w:rsidR="00ED258B" w:rsidRPr="00494731">
        <w:rPr>
          <w:rFonts w:asciiTheme="majorHAnsi" w:hAnsiTheme="majorHAnsi" w:cstheme="majorHAnsi"/>
          <w:b/>
          <w:bCs/>
          <w:color w:val="0B0C0C"/>
          <w:sz w:val="24"/>
          <w:szCs w:val="24"/>
        </w:rPr>
        <w:t>ommunication</w:t>
      </w:r>
      <w:r w:rsidR="00494731" w:rsidRPr="00494731">
        <w:rPr>
          <w:rFonts w:asciiTheme="majorHAnsi" w:hAnsiTheme="majorHAnsi" w:cstheme="majorHAnsi"/>
          <w:b/>
          <w:bCs/>
          <w:color w:val="0B0C0C"/>
          <w:sz w:val="24"/>
          <w:szCs w:val="24"/>
        </w:rPr>
        <w:t>s</w:t>
      </w:r>
      <w:r w:rsidR="00ED258B" w:rsidRPr="00494731"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 </w:t>
      </w:r>
      <w:r w:rsidR="00494731" w:rsidRPr="00494731">
        <w:rPr>
          <w:rFonts w:asciiTheme="majorHAnsi" w:hAnsiTheme="majorHAnsi" w:cstheme="majorHAnsi"/>
          <w:b/>
          <w:bCs/>
          <w:color w:val="0B0C0C"/>
          <w:sz w:val="24"/>
          <w:szCs w:val="24"/>
        </w:rPr>
        <w:t>Pilot</w:t>
      </w:r>
      <w:r w:rsidR="00ED258B">
        <w:rPr>
          <w:rFonts w:asciiTheme="majorHAnsi" w:hAnsiTheme="majorHAnsi" w:cstheme="majorHAnsi"/>
          <w:color w:val="0B0C0C"/>
          <w:sz w:val="24"/>
          <w:szCs w:val="24"/>
        </w:rPr>
        <w:t xml:space="preserve"> being led by the CSE that will highlight actions that can be taken by local people to reduce carbon.  Monthly themes are being promoted and communication materials </w:t>
      </w:r>
      <w:r w:rsidR="00494731">
        <w:rPr>
          <w:rFonts w:asciiTheme="majorHAnsi" w:hAnsiTheme="majorHAnsi" w:cstheme="majorHAnsi"/>
          <w:color w:val="0B0C0C"/>
          <w:sz w:val="24"/>
          <w:szCs w:val="24"/>
        </w:rPr>
        <w:t>is</w:t>
      </w:r>
      <w:r w:rsidR="00ED258B">
        <w:rPr>
          <w:rFonts w:asciiTheme="majorHAnsi" w:hAnsiTheme="majorHAnsi" w:cstheme="majorHAnsi"/>
          <w:color w:val="0B0C0C"/>
          <w:sz w:val="24"/>
          <w:szCs w:val="24"/>
        </w:rPr>
        <w:t xml:space="preserve"> being provided that we</w:t>
      </w:r>
      <w:r w:rsidR="00494731">
        <w:rPr>
          <w:rFonts w:asciiTheme="majorHAnsi" w:hAnsiTheme="majorHAnsi" w:cstheme="majorHAnsi"/>
          <w:color w:val="0B0C0C"/>
          <w:sz w:val="24"/>
          <w:szCs w:val="24"/>
        </w:rPr>
        <w:t xml:space="preserve"> </w:t>
      </w:r>
      <w:r w:rsidR="00ED258B">
        <w:rPr>
          <w:rFonts w:asciiTheme="majorHAnsi" w:hAnsiTheme="majorHAnsi" w:cstheme="majorHAnsi"/>
          <w:color w:val="0B0C0C"/>
          <w:sz w:val="24"/>
          <w:szCs w:val="24"/>
        </w:rPr>
        <w:t xml:space="preserve">can </w:t>
      </w:r>
      <w:r w:rsidR="00494731">
        <w:rPr>
          <w:rFonts w:asciiTheme="majorHAnsi" w:hAnsiTheme="majorHAnsi" w:cstheme="majorHAnsi"/>
          <w:color w:val="0B0C0C"/>
          <w:sz w:val="24"/>
          <w:szCs w:val="24"/>
        </w:rPr>
        <w:t xml:space="preserve">use in Kempley Parish Council communications.  The first </w:t>
      </w:r>
      <w:r>
        <w:rPr>
          <w:rFonts w:asciiTheme="majorHAnsi" w:hAnsiTheme="majorHAnsi" w:cstheme="majorHAnsi"/>
          <w:color w:val="0B0C0C"/>
          <w:sz w:val="24"/>
          <w:szCs w:val="24"/>
        </w:rPr>
        <w:t>four</w:t>
      </w:r>
      <w:r w:rsidR="00494731">
        <w:rPr>
          <w:rFonts w:asciiTheme="majorHAnsi" w:hAnsiTheme="majorHAnsi" w:cstheme="majorHAnsi"/>
          <w:color w:val="0B0C0C"/>
          <w:sz w:val="24"/>
          <w:szCs w:val="24"/>
        </w:rPr>
        <w:t xml:space="preserve"> themes are:</w:t>
      </w:r>
    </w:p>
    <w:p w14:paraId="590FA5CB" w14:textId="5C6E386F" w:rsidR="00494731" w:rsidRDefault="00494731" w:rsidP="0049473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color w:val="0B0C0C"/>
          <w:sz w:val="24"/>
          <w:szCs w:val="24"/>
        </w:rPr>
      </w:pPr>
      <w:r w:rsidRPr="00494731">
        <w:rPr>
          <w:rFonts w:asciiTheme="majorHAnsi" w:hAnsiTheme="majorHAnsi" w:cstheme="majorHAnsi"/>
          <w:b/>
          <w:bCs/>
          <w:color w:val="0B0C0C"/>
          <w:sz w:val="24"/>
          <w:szCs w:val="24"/>
        </w:rPr>
        <w:t>December</w:t>
      </w:r>
      <w:r w:rsidR="007B66DD"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 2020</w:t>
      </w:r>
      <w:r w:rsidRPr="00494731"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B0C0C"/>
          <w:sz w:val="24"/>
          <w:szCs w:val="24"/>
        </w:rPr>
        <w:t>– Insulation</w:t>
      </w:r>
      <w:r w:rsidR="007B66DD">
        <w:rPr>
          <w:rFonts w:asciiTheme="majorHAnsi" w:hAnsiTheme="majorHAnsi" w:cstheme="majorHAnsi"/>
          <w:color w:val="0B0C0C"/>
          <w:sz w:val="24"/>
          <w:szCs w:val="24"/>
        </w:rPr>
        <w:t xml:space="preserve"> of Homes</w:t>
      </w:r>
      <w:r w:rsidR="00FF3962">
        <w:rPr>
          <w:rFonts w:asciiTheme="majorHAnsi" w:hAnsiTheme="majorHAnsi" w:cstheme="majorHAnsi"/>
          <w:color w:val="0B0C0C"/>
          <w:sz w:val="24"/>
          <w:szCs w:val="24"/>
        </w:rPr>
        <w:t xml:space="preserve"> - </w:t>
      </w:r>
      <w:hyperlink r:id="rId6" w:history="1">
        <w:r w:rsidR="00FF3962" w:rsidRPr="005E2A06">
          <w:rPr>
            <w:rStyle w:val="Hyperlink"/>
            <w:rFonts w:asciiTheme="majorHAnsi" w:hAnsiTheme="majorHAnsi" w:cstheme="majorHAnsi"/>
            <w:sz w:val="24"/>
            <w:szCs w:val="24"/>
          </w:rPr>
          <w:t>https://drive.google.com/drive/folders/18v6xKti8lDbjtYCi6S7TgyR7vpjnvZ7v</w:t>
        </w:r>
      </w:hyperlink>
    </w:p>
    <w:p w14:paraId="681AF170" w14:textId="77777777" w:rsidR="00FF3962" w:rsidRDefault="00FF3962" w:rsidP="0049473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color w:val="0B0C0C"/>
          <w:sz w:val="24"/>
          <w:szCs w:val="24"/>
        </w:rPr>
      </w:pPr>
    </w:p>
    <w:p w14:paraId="6380FE75" w14:textId="0B77D7EA" w:rsidR="00494731" w:rsidRDefault="00BA6CF3" w:rsidP="0049473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color w:val="0B0C0C"/>
          <w:sz w:val="24"/>
          <w:szCs w:val="24"/>
        </w:rPr>
      </w:pPr>
      <w:r w:rsidRPr="00494731"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January </w:t>
      </w:r>
      <w:r>
        <w:rPr>
          <w:rFonts w:asciiTheme="majorHAnsi" w:hAnsiTheme="majorHAnsi" w:cstheme="majorHAnsi"/>
          <w:b/>
          <w:bCs/>
          <w:color w:val="0B0C0C"/>
          <w:sz w:val="24"/>
          <w:szCs w:val="24"/>
        </w:rPr>
        <w:t>2021</w:t>
      </w:r>
      <w:r w:rsidR="00494731">
        <w:rPr>
          <w:rFonts w:asciiTheme="majorHAnsi" w:hAnsiTheme="majorHAnsi" w:cstheme="majorHAnsi"/>
          <w:color w:val="0B0C0C"/>
          <w:sz w:val="24"/>
          <w:szCs w:val="24"/>
        </w:rPr>
        <w:t>– Land Management and Connecting with the Land</w:t>
      </w:r>
    </w:p>
    <w:p w14:paraId="0FA2DA77" w14:textId="28203D64" w:rsidR="00FF3962" w:rsidRDefault="00413EE8" w:rsidP="0049473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color w:val="0B0C0C"/>
          <w:sz w:val="24"/>
          <w:szCs w:val="24"/>
        </w:rPr>
      </w:pPr>
      <w:hyperlink r:id="rId7" w:history="1">
        <w:r w:rsidR="00FF3962" w:rsidRPr="005E2A06">
          <w:rPr>
            <w:rStyle w:val="Hyperlink"/>
            <w:rFonts w:asciiTheme="majorHAnsi" w:hAnsiTheme="majorHAnsi" w:cstheme="majorHAnsi"/>
            <w:sz w:val="24"/>
            <w:szCs w:val="24"/>
          </w:rPr>
          <w:t>https://drive.google.com/drive/folders/1j2ju31iMffgJvsTuI6Mq5exyk56hVl-1</w:t>
        </w:r>
      </w:hyperlink>
    </w:p>
    <w:p w14:paraId="3F553BDA" w14:textId="77777777" w:rsidR="00FF3962" w:rsidRDefault="00FF3962" w:rsidP="0049473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color w:val="0B0C0C"/>
          <w:sz w:val="24"/>
          <w:szCs w:val="24"/>
        </w:rPr>
      </w:pPr>
    </w:p>
    <w:p w14:paraId="69670BE4" w14:textId="77DFDF65" w:rsidR="00FF3962" w:rsidRDefault="00FF3962" w:rsidP="0049473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color w:val="0B0C0C"/>
          <w:sz w:val="24"/>
          <w:szCs w:val="24"/>
        </w:rPr>
      </w:pPr>
      <w:r w:rsidRPr="00FF3962">
        <w:rPr>
          <w:rFonts w:asciiTheme="majorHAnsi" w:hAnsiTheme="majorHAnsi" w:cstheme="majorHAnsi"/>
          <w:b/>
          <w:bCs/>
          <w:color w:val="0B0C0C"/>
          <w:sz w:val="24"/>
          <w:szCs w:val="24"/>
        </w:rPr>
        <w:t>February 2021</w:t>
      </w:r>
      <w:r>
        <w:rPr>
          <w:rFonts w:asciiTheme="majorHAnsi" w:hAnsiTheme="majorHAnsi" w:cstheme="majorHAnsi"/>
          <w:color w:val="0B0C0C"/>
          <w:sz w:val="24"/>
          <w:szCs w:val="24"/>
        </w:rPr>
        <w:t xml:space="preserve"> – Reducing Food Waste</w:t>
      </w:r>
    </w:p>
    <w:p w14:paraId="628A1D20" w14:textId="17B15400" w:rsidR="00FF3962" w:rsidRDefault="00413EE8" w:rsidP="0049473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color w:val="0B0C0C"/>
          <w:sz w:val="24"/>
          <w:szCs w:val="24"/>
        </w:rPr>
      </w:pPr>
      <w:hyperlink r:id="rId8" w:history="1">
        <w:r w:rsidR="00FF3962" w:rsidRPr="005E2A06">
          <w:rPr>
            <w:rStyle w:val="Hyperlink"/>
            <w:rFonts w:asciiTheme="majorHAnsi" w:hAnsiTheme="majorHAnsi" w:cstheme="majorHAnsi"/>
            <w:sz w:val="24"/>
            <w:szCs w:val="24"/>
          </w:rPr>
          <w:t>https://drive.google.com/drive/folders/18ub2dqSe-EeqQLC4E3eMyY0qgx-NtgPf</w:t>
        </w:r>
      </w:hyperlink>
    </w:p>
    <w:p w14:paraId="684050B1" w14:textId="77777777" w:rsidR="00FF3962" w:rsidRDefault="00FF3962" w:rsidP="0049473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color w:val="0B0C0C"/>
          <w:sz w:val="24"/>
          <w:szCs w:val="24"/>
        </w:rPr>
      </w:pPr>
    </w:p>
    <w:p w14:paraId="29DF02A8" w14:textId="08F0511B" w:rsidR="00FF3962" w:rsidRDefault="00FF3962" w:rsidP="0049473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color w:val="0B0C0C"/>
          <w:sz w:val="24"/>
          <w:szCs w:val="24"/>
        </w:rPr>
      </w:pPr>
      <w:r w:rsidRPr="00FF3962">
        <w:rPr>
          <w:rFonts w:asciiTheme="majorHAnsi" w:hAnsiTheme="majorHAnsi" w:cstheme="majorHAnsi"/>
          <w:b/>
          <w:bCs/>
          <w:color w:val="0B0C0C"/>
          <w:sz w:val="24"/>
          <w:szCs w:val="24"/>
        </w:rPr>
        <w:t>March 2021</w:t>
      </w:r>
      <w:r>
        <w:rPr>
          <w:rFonts w:asciiTheme="majorHAnsi" w:hAnsiTheme="majorHAnsi" w:cstheme="majorHAnsi"/>
          <w:color w:val="0B0C0C"/>
          <w:sz w:val="24"/>
          <w:szCs w:val="24"/>
        </w:rPr>
        <w:t xml:space="preserve"> – Local Travel</w:t>
      </w:r>
    </w:p>
    <w:p w14:paraId="307647FC" w14:textId="70E4109D" w:rsidR="00FF3962" w:rsidRDefault="00413EE8" w:rsidP="0049473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color w:val="0B0C0C"/>
          <w:sz w:val="24"/>
          <w:szCs w:val="24"/>
        </w:rPr>
      </w:pPr>
      <w:hyperlink r:id="rId9" w:history="1">
        <w:r w:rsidR="000D2A5D" w:rsidRPr="005E2A06">
          <w:rPr>
            <w:rStyle w:val="Hyperlink"/>
            <w:rFonts w:asciiTheme="majorHAnsi" w:hAnsiTheme="majorHAnsi" w:cstheme="majorHAnsi"/>
            <w:sz w:val="24"/>
            <w:szCs w:val="24"/>
          </w:rPr>
          <w:t>https://drive.google.com/drive/folders/17NZ1KazdXBO6VZ0UOJ4avjs7vf5Ely8B</w:t>
        </w:r>
      </w:hyperlink>
    </w:p>
    <w:p w14:paraId="07A68326" w14:textId="77777777" w:rsidR="000D2A5D" w:rsidRDefault="000D2A5D" w:rsidP="0049473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color w:val="0B0C0C"/>
          <w:sz w:val="24"/>
          <w:szCs w:val="24"/>
        </w:rPr>
      </w:pPr>
    </w:p>
    <w:p w14:paraId="5EF4F67A" w14:textId="415E6F66" w:rsidR="00FF3962" w:rsidRPr="00FF3962" w:rsidRDefault="00FF3962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i/>
          <w:iCs/>
          <w:color w:val="0B0C0C"/>
          <w:sz w:val="24"/>
          <w:szCs w:val="24"/>
        </w:rPr>
      </w:pPr>
      <w:r w:rsidRPr="000D2A5D">
        <w:rPr>
          <w:rFonts w:asciiTheme="majorHAnsi" w:hAnsiTheme="majorHAnsi" w:cstheme="majorHAnsi"/>
          <w:b/>
          <w:bCs/>
          <w:i/>
          <w:iCs/>
          <w:color w:val="0B0C0C"/>
          <w:sz w:val="24"/>
          <w:szCs w:val="24"/>
        </w:rPr>
        <w:t>Current Position</w:t>
      </w:r>
      <w:r w:rsidRPr="00FF3962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– We are now in a position to set out a series of Mailchimp communications based </w:t>
      </w:r>
      <w:r w:rsid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>o</w:t>
      </w:r>
      <w:r w:rsidRPr="00FF3962">
        <w:rPr>
          <w:rFonts w:asciiTheme="majorHAnsi" w:hAnsiTheme="majorHAnsi" w:cstheme="majorHAnsi"/>
          <w:i/>
          <w:iCs/>
          <w:color w:val="0B0C0C"/>
          <w:sz w:val="24"/>
          <w:szCs w:val="24"/>
        </w:rPr>
        <w:t>n these documents that will be appropriate for Kempley</w:t>
      </w:r>
      <w:r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.  We still </w:t>
      </w:r>
      <w:r w:rsid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need </w:t>
      </w:r>
      <w:r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volunteers willing to help to put </w:t>
      </w:r>
      <w:r w:rsidR="00E93EAA">
        <w:rPr>
          <w:rFonts w:asciiTheme="majorHAnsi" w:hAnsiTheme="majorHAnsi" w:cstheme="majorHAnsi"/>
          <w:i/>
          <w:iCs/>
          <w:color w:val="0B0C0C"/>
          <w:sz w:val="24"/>
          <w:szCs w:val="24"/>
        </w:rPr>
        <w:t>these documents</w:t>
      </w:r>
      <w:r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together.  </w:t>
      </w:r>
      <w:r w:rsid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To make </w:t>
      </w:r>
      <w:r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progress </w:t>
      </w:r>
      <w:r w:rsid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we need to find volunteers </w:t>
      </w:r>
      <w:r w:rsid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>to help with this process</w:t>
      </w:r>
    </w:p>
    <w:p w14:paraId="3A1D73F2" w14:textId="05B94603" w:rsidR="00494731" w:rsidRDefault="00494731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color w:val="0B0C0C"/>
          <w:sz w:val="24"/>
          <w:szCs w:val="24"/>
        </w:rPr>
      </w:pPr>
      <w:r w:rsidRPr="00BA30EF">
        <w:rPr>
          <w:rFonts w:asciiTheme="majorHAnsi" w:hAnsiTheme="majorHAnsi" w:cstheme="majorHAnsi"/>
          <w:b/>
          <w:bCs/>
          <w:color w:val="0B0C0C"/>
          <w:sz w:val="24"/>
          <w:szCs w:val="24"/>
        </w:rPr>
        <w:t>Promoting the uptake of existing grant schemes</w:t>
      </w:r>
      <w:r w:rsidRPr="00BA30EF">
        <w:rPr>
          <w:rFonts w:asciiTheme="majorHAnsi" w:hAnsiTheme="majorHAnsi" w:cstheme="majorHAnsi"/>
          <w:color w:val="0B0C0C"/>
          <w:sz w:val="24"/>
          <w:szCs w:val="24"/>
        </w:rPr>
        <w:t xml:space="preserve"> </w:t>
      </w:r>
      <w:r w:rsidRPr="00ED258B">
        <w:rPr>
          <w:rFonts w:asciiTheme="majorHAnsi" w:hAnsiTheme="majorHAnsi" w:cstheme="majorHAnsi"/>
          <w:b/>
          <w:bCs/>
          <w:color w:val="0B0C0C"/>
          <w:sz w:val="24"/>
          <w:szCs w:val="24"/>
        </w:rPr>
        <w:t>that will support carbon reduction</w:t>
      </w:r>
      <w:r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 – </w:t>
      </w:r>
      <w:r>
        <w:rPr>
          <w:rFonts w:asciiTheme="majorHAnsi" w:hAnsiTheme="majorHAnsi" w:cstheme="majorHAnsi"/>
          <w:color w:val="0B0C0C"/>
          <w:sz w:val="24"/>
          <w:szCs w:val="24"/>
        </w:rPr>
        <w:t>We are in discussions with partner Parish Councils on setting up a joint ZOOM conference to promote existing UK based grant schemes that can be used by local businesses, farms and residential prop</w:t>
      </w:r>
      <w:r w:rsidR="00260FD6">
        <w:rPr>
          <w:rFonts w:asciiTheme="majorHAnsi" w:hAnsiTheme="majorHAnsi" w:cstheme="majorHAnsi"/>
          <w:color w:val="0B0C0C"/>
          <w:sz w:val="24"/>
          <w:szCs w:val="24"/>
        </w:rPr>
        <w:t>erty owners to reduce carbon and save money.  We will announce our ideas once the current pressure created by the COVID-19 pandemic subside.</w:t>
      </w:r>
      <w:r w:rsidR="007B66DD">
        <w:rPr>
          <w:rFonts w:asciiTheme="majorHAnsi" w:hAnsiTheme="majorHAnsi" w:cstheme="majorHAnsi"/>
          <w:color w:val="0B0C0C"/>
          <w:sz w:val="24"/>
          <w:szCs w:val="24"/>
        </w:rPr>
        <w:t xml:space="preserve"> In </w:t>
      </w:r>
      <w:r w:rsidR="00BA6CF3">
        <w:rPr>
          <w:rFonts w:asciiTheme="majorHAnsi" w:hAnsiTheme="majorHAnsi" w:cstheme="majorHAnsi"/>
          <w:color w:val="0B0C0C"/>
          <w:sz w:val="24"/>
          <w:szCs w:val="24"/>
        </w:rPr>
        <w:t>addition,</w:t>
      </w:r>
      <w:r w:rsidR="007B66DD">
        <w:rPr>
          <w:rFonts w:asciiTheme="majorHAnsi" w:hAnsiTheme="majorHAnsi" w:cstheme="majorHAnsi"/>
          <w:color w:val="0B0C0C"/>
          <w:sz w:val="24"/>
          <w:szCs w:val="24"/>
        </w:rPr>
        <w:t xml:space="preserve"> we are looking to support an EU Horizon 2020 project – AURORA (see below).</w:t>
      </w:r>
    </w:p>
    <w:p w14:paraId="2FBF88E1" w14:textId="469753EA" w:rsidR="000D2A5D" w:rsidRDefault="000D2A5D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i/>
          <w:iCs/>
          <w:color w:val="0B0C0C"/>
          <w:sz w:val="24"/>
          <w:szCs w:val="24"/>
        </w:rPr>
      </w:pPr>
      <w:r w:rsidRPr="000D2A5D">
        <w:rPr>
          <w:rFonts w:asciiTheme="majorHAnsi" w:hAnsiTheme="majorHAnsi" w:cstheme="majorHAnsi"/>
          <w:b/>
          <w:bCs/>
          <w:i/>
          <w:iCs/>
          <w:color w:val="0B0C0C"/>
          <w:sz w:val="24"/>
          <w:szCs w:val="24"/>
        </w:rPr>
        <w:t>Current Position</w:t>
      </w:r>
      <w:r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– No progress on the Zoom Meeting.  The AURORA bid has been submitted with a letter of support from Kempley Parish Council</w:t>
      </w:r>
      <w:r w:rsidR="00D3247F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(see below)</w:t>
      </w:r>
      <w:r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>.  We await to hear if the bid has been successful.</w:t>
      </w:r>
    </w:p>
    <w:p w14:paraId="359FC645" w14:textId="63463073" w:rsidR="000D2A5D" w:rsidRPr="000D2A5D" w:rsidRDefault="000D2A5D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i/>
          <w:iCs/>
          <w:color w:val="0B0C0C"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The Linton Climate Group Newsletter provides information on current grant schemes, see:  </w:t>
      </w:r>
      <w:hyperlink r:id="rId10" w:history="1">
        <w:r w:rsidRPr="005E2A06">
          <w:rPr>
            <w:rStyle w:val="Hyperlink"/>
            <w:rFonts w:asciiTheme="majorHAnsi" w:hAnsiTheme="majorHAnsi" w:cstheme="majorHAnsi"/>
            <w:i/>
            <w:iCs/>
            <w:sz w:val="24"/>
            <w:szCs w:val="24"/>
          </w:rPr>
          <w:t>https://mailchi.mp/ea3b0ff75f03/green-grants?e=f91050adbb</w:t>
        </w:r>
      </w:hyperlink>
    </w:p>
    <w:p w14:paraId="53F037D0" w14:textId="77777777" w:rsidR="000D2A5D" w:rsidRDefault="00C11426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b/>
          <w:bCs/>
          <w:color w:val="0B0C0C"/>
          <w:sz w:val="24"/>
          <w:szCs w:val="24"/>
        </w:rPr>
      </w:pPr>
      <w:r w:rsidRPr="00BA30EF">
        <w:rPr>
          <w:rFonts w:asciiTheme="majorHAnsi" w:hAnsiTheme="majorHAnsi" w:cstheme="majorHAnsi"/>
          <w:b/>
          <w:bCs/>
          <w:color w:val="0B0C0C"/>
          <w:sz w:val="24"/>
          <w:szCs w:val="24"/>
        </w:rPr>
        <w:t>Promoting the full uptake and use of superfast broadband</w:t>
      </w:r>
      <w:r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 – </w:t>
      </w:r>
    </w:p>
    <w:p w14:paraId="6383C546" w14:textId="6AFC59BC" w:rsidR="000D2A5D" w:rsidRPr="000D2A5D" w:rsidRDefault="000D2A5D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i/>
          <w:iCs/>
          <w:color w:val="0B0C0C"/>
          <w:sz w:val="24"/>
          <w:szCs w:val="24"/>
        </w:rPr>
      </w:pPr>
      <w:r w:rsidRPr="000D2A5D">
        <w:rPr>
          <w:rFonts w:asciiTheme="majorHAnsi" w:hAnsiTheme="majorHAnsi" w:cstheme="majorHAnsi"/>
          <w:b/>
          <w:bCs/>
          <w:i/>
          <w:iCs/>
          <w:color w:val="0B0C0C"/>
          <w:sz w:val="24"/>
          <w:szCs w:val="24"/>
        </w:rPr>
        <w:t xml:space="preserve">Current Position – Airband: </w:t>
      </w:r>
      <w:r w:rsidR="00C11426"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Since our </w:t>
      </w:r>
      <w:r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January </w:t>
      </w:r>
      <w:r w:rsidR="00C11426"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>meeting installation of</w:t>
      </w:r>
      <w:r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the main</w:t>
      </w:r>
      <w:r w:rsidR="00C11426"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fibre optic cables</w:t>
      </w:r>
      <w:r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infrastructure</w:t>
      </w:r>
      <w:r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(Investment of over £100,000)</w:t>
      </w:r>
      <w:r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</w:t>
      </w:r>
      <w:r w:rsidR="00C11426"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in the norther</w:t>
      </w:r>
      <w:r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>n</w:t>
      </w:r>
      <w:r w:rsidR="00C11426"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end of Kempley by Airband has </w:t>
      </w:r>
      <w:r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>been completed</w:t>
      </w:r>
      <w:r w:rsidR="00C11426"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.  </w:t>
      </w:r>
      <w:r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>F</w:t>
      </w:r>
      <w:r w:rsidR="00C11426"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>inal offers for property connections</w:t>
      </w:r>
      <w:r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will start at the end of March 2021</w:t>
      </w:r>
      <w:r w:rsidR="00C11426"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. </w:t>
      </w:r>
      <w:r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 This is later than expected, but businesses and residential properties now have the opportunity to </w:t>
      </w:r>
      <w:r w:rsidR="00D3247F">
        <w:rPr>
          <w:rFonts w:asciiTheme="majorHAnsi" w:hAnsiTheme="majorHAnsi" w:cstheme="majorHAnsi"/>
          <w:i/>
          <w:iCs/>
          <w:color w:val="0B0C0C"/>
          <w:sz w:val="24"/>
          <w:szCs w:val="24"/>
        </w:rPr>
        <w:t>connect to</w:t>
      </w:r>
      <w:r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superfast broadband </w:t>
      </w:r>
      <w:r w:rsidR="00D3247F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with speeds </w:t>
      </w:r>
      <w:r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of up to 1000 MbpS. </w:t>
      </w:r>
      <w:r w:rsidR="00C11426" w:rsidRPr="000D2A5D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</w:t>
      </w:r>
    </w:p>
    <w:p w14:paraId="2C219DB3" w14:textId="77777777" w:rsidR="00321B6B" w:rsidRDefault="00321B6B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i/>
          <w:iCs/>
          <w:color w:val="0B0C0C"/>
          <w:sz w:val="24"/>
          <w:szCs w:val="24"/>
        </w:rPr>
      </w:pPr>
      <w:r w:rsidRPr="00321B6B">
        <w:rPr>
          <w:rFonts w:asciiTheme="majorHAnsi" w:hAnsiTheme="majorHAnsi" w:cstheme="majorHAnsi"/>
          <w:b/>
          <w:bCs/>
          <w:i/>
          <w:iCs/>
          <w:color w:val="0B0C0C"/>
          <w:sz w:val="24"/>
          <w:szCs w:val="24"/>
        </w:rPr>
        <w:t>Current Position – Gigaclear</w:t>
      </w:r>
      <w:r w:rsidRP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; </w:t>
      </w:r>
      <w:r w:rsidR="000D2A5D" w:rsidRP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For the remainder of the village </w:t>
      </w:r>
      <w:r w:rsidR="00C11426" w:rsidRP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>Gigaclear</w:t>
      </w:r>
      <w:r w:rsidR="000D2A5D" w:rsidRP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have confirmed they will attend the May Parish Council meeting and brief Cllrs on proposals</w:t>
      </w:r>
      <w:r w:rsidR="00C11426" w:rsidRP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</w:t>
      </w:r>
      <w:r w:rsidR="000D2A5D" w:rsidRP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for </w:t>
      </w:r>
      <w:r w:rsidR="00C11426" w:rsidRP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installation 3Q 2021.  </w:t>
      </w:r>
    </w:p>
    <w:p w14:paraId="5D3E3976" w14:textId="5D9805C1" w:rsidR="00260FD6" w:rsidRPr="00321B6B" w:rsidRDefault="00C11426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i/>
          <w:iCs/>
          <w:color w:val="0B0C0C"/>
          <w:sz w:val="24"/>
          <w:szCs w:val="24"/>
        </w:rPr>
      </w:pPr>
      <w:r w:rsidRP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Once installation is </w:t>
      </w:r>
      <w:r w:rsidR="00BA6CF3" w:rsidRP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>underway,</w:t>
      </w:r>
      <w:r w:rsidRP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we can begin offering training events on how to get the best benefits from the new systems and understand how we might reduce carbon emission as a consequence.</w:t>
      </w:r>
    </w:p>
    <w:p w14:paraId="7C176230" w14:textId="3F0CF49F" w:rsidR="00321B6B" w:rsidRDefault="0048559C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color w:val="0B0C0C"/>
          <w:sz w:val="24"/>
          <w:szCs w:val="24"/>
        </w:rPr>
      </w:pPr>
      <w:r w:rsidRPr="0048559C">
        <w:rPr>
          <w:rFonts w:asciiTheme="majorHAnsi" w:hAnsiTheme="majorHAnsi" w:cstheme="majorHAnsi"/>
          <w:b/>
          <w:bCs/>
          <w:sz w:val="24"/>
          <w:szCs w:val="24"/>
        </w:rPr>
        <w:lastRenderedPageBreak/>
        <w:t>Partnership working with the Forest of Dean</w:t>
      </w:r>
      <w:r w:rsidRPr="0048559C">
        <w:rPr>
          <w:rFonts w:asciiTheme="majorHAnsi" w:hAnsiTheme="majorHAnsi" w:cstheme="majorHAnsi"/>
          <w:b/>
          <w:bCs/>
          <w:color w:val="0B0C0C"/>
          <w:sz w:val="24"/>
          <w:szCs w:val="24"/>
        </w:rPr>
        <w:t xml:space="preserve"> </w:t>
      </w:r>
      <w:r w:rsidR="00321B6B">
        <w:rPr>
          <w:rFonts w:asciiTheme="majorHAnsi" w:hAnsiTheme="majorHAnsi" w:cstheme="majorHAnsi"/>
          <w:b/>
          <w:bCs/>
          <w:color w:val="0B0C0C"/>
          <w:sz w:val="24"/>
          <w:szCs w:val="24"/>
        </w:rPr>
        <w:t>–</w:t>
      </w:r>
      <w:r>
        <w:rPr>
          <w:rFonts w:asciiTheme="majorHAnsi" w:hAnsiTheme="majorHAnsi" w:cstheme="majorHAnsi"/>
          <w:color w:val="0B0C0C"/>
          <w:sz w:val="24"/>
          <w:szCs w:val="24"/>
        </w:rPr>
        <w:t xml:space="preserve"> </w:t>
      </w:r>
    </w:p>
    <w:p w14:paraId="0B4020E1" w14:textId="77777777" w:rsidR="00321B6B" w:rsidRDefault="00321B6B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i/>
          <w:iCs/>
          <w:sz w:val="24"/>
          <w:szCs w:val="24"/>
        </w:rPr>
      </w:pPr>
      <w:r w:rsidRPr="00321B6B">
        <w:rPr>
          <w:rFonts w:asciiTheme="majorHAnsi" w:hAnsiTheme="majorHAnsi" w:cstheme="majorHAnsi"/>
          <w:b/>
          <w:bCs/>
          <w:i/>
          <w:iCs/>
          <w:color w:val="0B0C0C"/>
          <w:sz w:val="24"/>
          <w:szCs w:val="24"/>
        </w:rPr>
        <w:t>Current Position</w:t>
      </w:r>
      <w:r w:rsidRPr="00321B6B">
        <w:rPr>
          <w:rFonts w:asciiTheme="majorHAnsi" w:hAnsiTheme="majorHAnsi" w:cstheme="majorHAnsi"/>
          <w:i/>
          <w:iCs/>
          <w:color w:val="0B0C0C"/>
          <w:sz w:val="24"/>
          <w:szCs w:val="24"/>
        </w:rPr>
        <w:t xml:space="preserve"> – A </w:t>
      </w:r>
      <w:r w:rsidR="00C11426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consortium of European Universities </w:t>
      </w:r>
      <w:r w:rsidRPr="00321B6B">
        <w:rPr>
          <w:rFonts w:asciiTheme="majorHAnsi" w:hAnsiTheme="majorHAnsi" w:cstheme="majorHAnsi"/>
          <w:i/>
          <w:iCs/>
          <w:sz w:val="24"/>
          <w:szCs w:val="24"/>
        </w:rPr>
        <w:t>with local partners</w:t>
      </w:r>
      <w:r w:rsidR="00C11426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the </w:t>
      </w:r>
      <w:r w:rsidR="00C11426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Forest of Dean District Council and the Centre for Sustainable Energy </w:t>
      </w:r>
      <w:r w:rsidRPr="00321B6B">
        <w:rPr>
          <w:rFonts w:asciiTheme="majorHAnsi" w:hAnsiTheme="majorHAnsi" w:cstheme="majorHAnsi"/>
          <w:i/>
          <w:iCs/>
          <w:sz w:val="24"/>
          <w:szCs w:val="24"/>
        </w:rPr>
        <w:t>have completed and submitted</w:t>
      </w:r>
      <w:r w:rsidR="00C11426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a</w:t>
      </w:r>
      <w:r w:rsidRPr="00321B6B">
        <w:rPr>
          <w:rFonts w:asciiTheme="majorHAnsi" w:hAnsiTheme="majorHAnsi" w:cstheme="majorHAnsi"/>
          <w:i/>
          <w:iCs/>
          <w:sz w:val="24"/>
          <w:szCs w:val="24"/>
        </w:rPr>
        <w:t>n accepted</w:t>
      </w:r>
      <w:r w:rsidR="00C11426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bid to the </w:t>
      </w:r>
      <w:r w:rsidR="007B66DD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EU </w:t>
      </w:r>
      <w:r w:rsidR="00C11426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Horizon 2020 Programme “Achieving a new European Energy Awareness” (AURORA).  </w:t>
      </w:r>
      <w:r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f the </w:t>
      </w:r>
      <w:r w:rsidR="00C11426" w:rsidRPr="00321B6B">
        <w:rPr>
          <w:rFonts w:asciiTheme="majorHAnsi" w:hAnsiTheme="majorHAnsi" w:cstheme="majorHAnsi"/>
          <w:i/>
          <w:iCs/>
          <w:sz w:val="24"/>
          <w:szCs w:val="24"/>
        </w:rPr>
        <w:t>bid is successful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it </w:t>
      </w:r>
      <w:r w:rsidRPr="00321B6B">
        <w:rPr>
          <w:rFonts w:asciiTheme="majorHAnsi" w:hAnsiTheme="majorHAnsi" w:cstheme="majorHAnsi"/>
          <w:i/>
          <w:iCs/>
          <w:sz w:val="24"/>
          <w:szCs w:val="24"/>
        </w:rPr>
        <w:t>will unlock</w:t>
      </w:r>
      <w:r w:rsidR="00C11426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investment of about €500,000 in the local area</w:t>
      </w:r>
      <w:r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.  </w:t>
      </w:r>
      <w:r>
        <w:rPr>
          <w:rFonts w:asciiTheme="majorHAnsi" w:hAnsiTheme="majorHAnsi" w:cstheme="majorHAnsi"/>
          <w:i/>
          <w:iCs/>
          <w:sz w:val="24"/>
          <w:szCs w:val="24"/>
        </w:rPr>
        <w:t>Funding</w:t>
      </w:r>
      <w:r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will</w:t>
      </w:r>
      <w:r w:rsidR="00C11426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then </w:t>
      </w:r>
      <w:r w:rsidR="00C11426" w:rsidRPr="00321B6B">
        <w:rPr>
          <w:rFonts w:asciiTheme="majorHAnsi" w:hAnsiTheme="majorHAnsi" w:cstheme="majorHAnsi"/>
          <w:i/>
          <w:iCs/>
          <w:sz w:val="24"/>
          <w:szCs w:val="24"/>
        </w:rPr>
        <w:t>support pilot schemes</w:t>
      </w:r>
      <w:r w:rsidR="00BA6CF3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in the Forest of Dean</w:t>
      </w:r>
      <w:r w:rsidR="00C11426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that will </w:t>
      </w:r>
      <w:r w:rsidRPr="00321B6B">
        <w:rPr>
          <w:rFonts w:asciiTheme="majorHAnsi" w:hAnsiTheme="majorHAnsi" w:cstheme="majorHAnsi"/>
          <w:i/>
          <w:iCs/>
          <w:sz w:val="24"/>
          <w:szCs w:val="24"/>
        </w:rPr>
        <w:t>include</w:t>
      </w:r>
      <w:r>
        <w:rPr>
          <w:rFonts w:asciiTheme="majorHAnsi" w:hAnsiTheme="majorHAnsi" w:cstheme="majorHAnsi"/>
          <w:i/>
          <w:iCs/>
          <w:sz w:val="24"/>
          <w:szCs w:val="24"/>
        </w:rPr>
        <w:t>:</w:t>
      </w:r>
    </w:p>
    <w:p w14:paraId="438F2613" w14:textId="77777777" w:rsidR="00321B6B" w:rsidRDefault="00C11426" w:rsidP="00321B6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i/>
          <w:iCs/>
          <w:sz w:val="24"/>
          <w:szCs w:val="24"/>
        </w:rPr>
      </w:pPr>
      <w:r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the establishment of a community photo-voltaic </w:t>
      </w:r>
      <w:r w:rsidR="0048559C" w:rsidRPr="00321B6B">
        <w:rPr>
          <w:rFonts w:asciiTheme="majorHAnsi" w:hAnsiTheme="majorHAnsi" w:cstheme="majorHAnsi"/>
          <w:i/>
          <w:iCs/>
          <w:sz w:val="24"/>
          <w:szCs w:val="24"/>
        </w:rPr>
        <w:t>scheme (circa 200kW)</w:t>
      </w:r>
      <w:r w:rsidR="00321B6B">
        <w:rPr>
          <w:rFonts w:asciiTheme="majorHAnsi" w:hAnsiTheme="majorHAnsi" w:cstheme="majorHAnsi"/>
          <w:i/>
          <w:iCs/>
          <w:sz w:val="24"/>
          <w:szCs w:val="24"/>
        </w:rPr>
        <w:t>;</w:t>
      </w:r>
      <w:r w:rsidR="0048559C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and</w:t>
      </w:r>
    </w:p>
    <w:p w14:paraId="6646765E" w14:textId="77777777" w:rsidR="00321B6B" w:rsidRDefault="00321B6B" w:rsidP="00321B6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support for </w:t>
      </w:r>
      <w:r w:rsidR="0048559C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local participating people to move to </w:t>
      </w:r>
      <w:r w:rsidR="0048559C" w:rsidRPr="00321B6B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Near Zero -Emission Citizens </w:t>
      </w:r>
      <w:r w:rsidR="0048559C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with a citizen science programme targeted at electricity, heating and mobility that will provide a personalised reporting package for their use.  </w:t>
      </w:r>
    </w:p>
    <w:p w14:paraId="4324ED38" w14:textId="483CF9C3" w:rsidR="00ED258B" w:rsidRPr="00321B6B" w:rsidRDefault="0048559C" w:rsidP="00321B6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i/>
          <w:iCs/>
          <w:sz w:val="24"/>
          <w:szCs w:val="24"/>
        </w:rPr>
      </w:pPr>
      <w:r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This research package </w:t>
      </w:r>
      <w:r w:rsidR="00321B6B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is designed to </w:t>
      </w:r>
      <w:r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provide a major boost to the work of the FDDC to support its stated drive to </w:t>
      </w:r>
      <w:r w:rsidR="007B66DD" w:rsidRPr="00321B6B">
        <w:rPr>
          <w:rFonts w:asciiTheme="majorHAnsi" w:hAnsiTheme="majorHAnsi" w:cstheme="majorHAnsi"/>
          <w:i/>
          <w:iCs/>
          <w:sz w:val="24"/>
          <w:szCs w:val="24"/>
        </w:rPr>
        <w:t>achieve a near carbon neutral Forest of Dean Community by 2030</w:t>
      </w:r>
      <w:r w:rsidR="00321B6B" w:rsidRPr="00321B6B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7B66DD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58797B" w:rsidRPr="00321B6B">
        <w:rPr>
          <w:rFonts w:asciiTheme="majorHAnsi" w:hAnsiTheme="majorHAnsi" w:cstheme="majorHAnsi"/>
          <w:i/>
          <w:iCs/>
          <w:sz w:val="24"/>
          <w:szCs w:val="24"/>
        </w:rPr>
        <w:t>The pilot will be one of 7 pilots across the European Union and the United Kingdom</w:t>
      </w:r>
    </w:p>
    <w:p w14:paraId="4D4B3430" w14:textId="5D60C71F" w:rsidR="007B66DD" w:rsidRPr="00321B6B" w:rsidRDefault="00321B6B" w:rsidP="00ED258B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i/>
          <w:iCs/>
          <w:sz w:val="24"/>
          <w:szCs w:val="24"/>
        </w:rPr>
      </w:pPr>
      <w:r w:rsidRPr="00321B6B">
        <w:rPr>
          <w:rFonts w:asciiTheme="majorHAnsi" w:hAnsiTheme="majorHAnsi" w:cstheme="majorHAnsi"/>
          <w:i/>
          <w:iCs/>
          <w:sz w:val="24"/>
          <w:szCs w:val="24"/>
        </w:rPr>
        <w:t>Kempley</w:t>
      </w:r>
      <w:r w:rsidR="00BA6CF3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Parish Council</w:t>
      </w:r>
      <w:r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sent a</w:t>
      </w:r>
      <w:r w:rsidR="00BA6CF3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letter of support for this project bid</w:t>
      </w:r>
      <w:r w:rsidRPr="00321B6B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BA6CF3" w:rsidRPr="00321B6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24DE803F" w14:textId="77777777" w:rsidR="00ED258B" w:rsidRDefault="00ED258B" w:rsidP="00ED258B">
      <w:pPr>
        <w:rPr>
          <w:rFonts w:asciiTheme="majorHAnsi" w:hAnsiTheme="majorHAnsi" w:cstheme="majorHAnsi"/>
          <w:b/>
          <w:bCs/>
        </w:rPr>
      </w:pPr>
    </w:p>
    <w:p w14:paraId="3B7214EF" w14:textId="77777777" w:rsidR="00BA30EF" w:rsidRPr="00BA30EF" w:rsidRDefault="00BA30EF" w:rsidP="005D6F81">
      <w:pPr>
        <w:pStyle w:val="ListParagraph"/>
        <w:ind w:left="0"/>
        <w:rPr>
          <w:rFonts w:asciiTheme="majorHAnsi" w:hAnsiTheme="majorHAnsi" w:cstheme="majorHAnsi"/>
          <w:b/>
          <w:bCs/>
        </w:rPr>
      </w:pPr>
    </w:p>
    <w:p w14:paraId="1D9028A0" w14:textId="77777777" w:rsidR="00BA30EF" w:rsidRPr="00BA30EF" w:rsidRDefault="00BA30EF" w:rsidP="00BA30EF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sz w:val="24"/>
          <w:szCs w:val="24"/>
        </w:rPr>
      </w:pPr>
      <w:r w:rsidRPr="00BA30EF">
        <w:rPr>
          <w:rFonts w:asciiTheme="majorHAnsi" w:hAnsiTheme="majorHAnsi" w:cstheme="majorHAnsi"/>
          <w:sz w:val="24"/>
          <w:szCs w:val="24"/>
        </w:rPr>
        <w:t>Martin Brocklehurst</w:t>
      </w:r>
    </w:p>
    <w:p w14:paraId="1094A353" w14:textId="21D07830" w:rsidR="00FB1ECD" w:rsidRDefault="00BA30EF" w:rsidP="005D6F8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sz w:val="24"/>
          <w:szCs w:val="24"/>
        </w:rPr>
      </w:pPr>
      <w:r w:rsidRPr="00BA30EF">
        <w:rPr>
          <w:rFonts w:asciiTheme="majorHAnsi" w:hAnsiTheme="majorHAnsi" w:cstheme="majorHAnsi"/>
          <w:sz w:val="24"/>
          <w:szCs w:val="24"/>
        </w:rPr>
        <w:t>Chair Kempley Parish Council</w:t>
      </w:r>
      <w:r w:rsidR="005D6F81">
        <w:rPr>
          <w:rFonts w:asciiTheme="majorHAnsi" w:hAnsiTheme="majorHAnsi" w:cstheme="majorHAnsi"/>
          <w:sz w:val="24"/>
          <w:szCs w:val="24"/>
        </w:rPr>
        <w:t xml:space="preserve"> </w:t>
      </w:r>
      <w:r w:rsidR="00321B6B">
        <w:rPr>
          <w:rFonts w:asciiTheme="majorHAnsi" w:hAnsiTheme="majorHAnsi" w:cstheme="majorHAnsi"/>
          <w:sz w:val="24"/>
          <w:szCs w:val="24"/>
        </w:rPr>
        <w:t>–</w:t>
      </w:r>
      <w:r w:rsidR="005D6F81">
        <w:rPr>
          <w:rFonts w:asciiTheme="majorHAnsi" w:hAnsiTheme="majorHAnsi" w:cstheme="majorHAnsi"/>
          <w:sz w:val="24"/>
          <w:szCs w:val="24"/>
        </w:rPr>
        <w:t xml:space="preserve"> </w:t>
      </w:r>
      <w:r w:rsidR="00321B6B">
        <w:rPr>
          <w:rFonts w:asciiTheme="majorHAnsi" w:hAnsiTheme="majorHAnsi" w:cstheme="majorHAnsi"/>
          <w:sz w:val="24"/>
          <w:szCs w:val="24"/>
        </w:rPr>
        <w:t>March 2021</w:t>
      </w:r>
    </w:p>
    <w:p w14:paraId="3DC730BD" w14:textId="6F141D72" w:rsidR="007B66DD" w:rsidRDefault="007B66DD" w:rsidP="005D6F8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sz w:val="24"/>
          <w:szCs w:val="24"/>
        </w:rPr>
      </w:pPr>
    </w:p>
    <w:p w14:paraId="71BA8A15" w14:textId="1C504895" w:rsidR="007B66DD" w:rsidRDefault="007B66DD" w:rsidP="005D6F8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sz w:val="24"/>
          <w:szCs w:val="24"/>
        </w:rPr>
      </w:pPr>
    </w:p>
    <w:p w14:paraId="4EFD46D5" w14:textId="77777777" w:rsidR="007B66DD" w:rsidRDefault="007B66DD" w:rsidP="005D6F81">
      <w:pPr>
        <w:pStyle w:val="NormalWeb"/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sz w:val="24"/>
          <w:szCs w:val="24"/>
        </w:rPr>
      </w:pPr>
    </w:p>
    <w:p w14:paraId="72B16BDB" w14:textId="0803A737" w:rsidR="007B66DD" w:rsidRPr="007B66DD" w:rsidRDefault="007B66DD" w:rsidP="007B66D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285" w:afterAutospacing="0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7B66DD">
        <w:rPr>
          <w:rFonts w:asciiTheme="majorHAnsi" w:hAnsiTheme="majorHAnsi" w:cstheme="majorHAnsi"/>
          <w:b/>
          <w:bCs/>
          <w:sz w:val="24"/>
          <w:szCs w:val="24"/>
        </w:rPr>
        <w:t>Annex 1 -List of participating Parish Councils</w:t>
      </w:r>
    </w:p>
    <w:p w14:paraId="0F32B0D7" w14:textId="25FB34E9" w:rsidR="007B66DD" w:rsidRDefault="007B66DD" w:rsidP="007B66DD">
      <w:pPr>
        <w:pStyle w:val="NormalWeb"/>
        <w:shd w:val="clear" w:color="auto" w:fill="FFFFFF"/>
        <w:spacing w:before="0" w:beforeAutospacing="0" w:after="285" w:afterAutospacing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West Dean Parish Council</w:t>
      </w:r>
    </w:p>
    <w:p w14:paraId="31299335" w14:textId="659336E3" w:rsidR="007B66DD" w:rsidRDefault="007B66DD" w:rsidP="007B66DD">
      <w:pPr>
        <w:pStyle w:val="NormalWeb"/>
        <w:shd w:val="clear" w:color="auto" w:fill="FFFFFF"/>
        <w:spacing w:before="0" w:beforeAutospacing="0" w:after="285" w:afterAutospacing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Newland Parish Council</w:t>
      </w:r>
    </w:p>
    <w:p w14:paraId="5BAD96AD" w14:textId="2E05D859" w:rsidR="007B66DD" w:rsidRDefault="007B66DD" w:rsidP="007B66DD">
      <w:pPr>
        <w:pStyle w:val="NormalWeb"/>
        <w:shd w:val="clear" w:color="auto" w:fill="FFFFFF"/>
        <w:spacing w:before="0" w:beforeAutospacing="0" w:after="285" w:afterAutospacing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Westbury on Severn Parish Council</w:t>
      </w:r>
    </w:p>
    <w:p w14:paraId="3149A7CC" w14:textId="4E51C37E" w:rsidR="007B66DD" w:rsidRDefault="007B66DD" w:rsidP="007B66DD">
      <w:pPr>
        <w:pStyle w:val="NormalWeb"/>
        <w:shd w:val="clear" w:color="auto" w:fill="FFFFFF"/>
        <w:spacing w:before="0" w:beforeAutospacing="0" w:after="285" w:afterAutospacing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Lydney Town Council</w:t>
      </w:r>
    </w:p>
    <w:p w14:paraId="31C59B01" w14:textId="398164D9" w:rsidR="007B66DD" w:rsidRDefault="007B66DD" w:rsidP="007B66DD">
      <w:pPr>
        <w:pStyle w:val="NormalWeb"/>
        <w:shd w:val="clear" w:color="auto" w:fill="FFFFFF"/>
        <w:spacing w:before="0" w:beforeAutospacing="0" w:after="285" w:afterAutospacing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Coleford Town Council</w:t>
      </w:r>
    </w:p>
    <w:p w14:paraId="3406A9FB" w14:textId="45D8D968" w:rsidR="007B66DD" w:rsidRDefault="007B66DD" w:rsidP="007B66DD">
      <w:pPr>
        <w:pStyle w:val="NormalWeb"/>
        <w:shd w:val="clear" w:color="auto" w:fill="FFFFFF"/>
        <w:spacing w:before="0" w:beforeAutospacing="0" w:after="285" w:afterAutospacing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Cinderford Town Council</w:t>
      </w:r>
    </w:p>
    <w:p w14:paraId="2B194BAA" w14:textId="70A1AF19" w:rsidR="007B66DD" w:rsidRDefault="007B66DD" w:rsidP="007B66DD">
      <w:pPr>
        <w:pStyle w:val="NormalWeb"/>
        <w:shd w:val="clear" w:color="auto" w:fill="FFFFFF"/>
        <w:spacing w:before="0" w:beforeAutospacing="0" w:after="285" w:afterAutospacing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 Braviels Parish Council</w:t>
      </w:r>
    </w:p>
    <w:p w14:paraId="05C735BE" w14:textId="5E2A8FBD" w:rsidR="007B66DD" w:rsidRDefault="007B66DD" w:rsidP="007B66DD">
      <w:pPr>
        <w:pStyle w:val="NormalWeb"/>
        <w:shd w:val="clear" w:color="auto" w:fill="FFFFFF"/>
        <w:spacing w:before="0" w:beforeAutospacing="0" w:after="285" w:afterAutospacing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Linton Parish Council</w:t>
      </w:r>
    </w:p>
    <w:p w14:paraId="21D92532" w14:textId="0F6E444A" w:rsidR="007B66DD" w:rsidRDefault="007B66DD" w:rsidP="007B66DD">
      <w:pPr>
        <w:pStyle w:val="NormalWeb"/>
        <w:shd w:val="clear" w:color="auto" w:fill="FFFFFF"/>
        <w:spacing w:before="0" w:beforeAutospacing="0" w:after="285" w:afterAutospacing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Kempley Parish Council</w:t>
      </w:r>
    </w:p>
    <w:p w14:paraId="2CDF03DB" w14:textId="460FFB47" w:rsidR="00BA6CF3" w:rsidRPr="00D3247F" w:rsidRDefault="00BA6CF3" w:rsidP="00D3247F">
      <w:pPr>
        <w:rPr>
          <w:rFonts w:asciiTheme="majorHAnsi" w:hAnsiTheme="majorHAnsi" w:cstheme="majorHAnsi"/>
        </w:rPr>
      </w:pPr>
    </w:p>
    <w:sectPr w:rsidR="00BA6CF3" w:rsidRPr="00D3247F" w:rsidSect="001312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C2B"/>
    <w:multiLevelType w:val="hybridMultilevel"/>
    <w:tmpl w:val="909A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DCF"/>
    <w:multiLevelType w:val="multilevel"/>
    <w:tmpl w:val="CD0E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D23CB"/>
    <w:multiLevelType w:val="hybridMultilevel"/>
    <w:tmpl w:val="1E808B0A"/>
    <w:lvl w:ilvl="0" w:tplc="90B04F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1215"/>
    <w:multiLevelType w:val="hybridMultilevel"/>
    <w:tmpl w:val="CA769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FE1F28"/>
    <w:multiLevelType w:val="multilevel"/>
    <w:tmpl w:val="D314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F20410"/>
    <w:multiLevelType w:val="hybridMultilevel"/>
    <w:tmpl w:val="F356C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63364"/>
    <w:multiLevelType w:val="hybridMultilevel"/>
    <w:tmpl w:val="CBC256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3969BB"/>
    <w:multiLevelType w:val="hybridMultilevel"/>
    <w:tmpl w:val="E434631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447E5A50"/>
    <w:multiLevelType w:val="hybridMultilevel"/>
    <w:tmpl w:val="D6787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78691F"/>
    <w:multiLevelType w:val="hybridMultilevel"/>
    <w:tmpl w:val="14C8BD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B02FFA"/>
    <w:multiLevelType w:val="hybridMultilevel"/>
    <w:tmpl w:val="9224F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187F2B"/>
    <w:multiLevelType w:val="hybridMultilevel"/>
    <w:tmpl w:val="F04C4B0E"/>
    <w:lvl w:ilvl="0" w:tplc="A552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385B1A"/>
    <w:multiLevelType w:val="hybridMultilevel"/>
    <w:tmpl w:val="5D7AA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3B4974"/>
    <w:multiLevelType w:val="hybridMultilevel"/>
    <w:tmpl w:val="FF9002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91E41"/>
    <w:multiLevelType w:val="multilevel"/>
    <w:tmpl w:val="9F9E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"/>
  </w:num>
  <w:num w:numId="11">
    <w:abstractNumId w:val="13"/>
  </w:num>
  <w:num w:numId="12">
    <w:abstractNumId w:val="11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EF"/>
    <w:rsid w:val="000D2A5D"/>
    <w:rsid w:val="001312DE"/>
    <w:rsid w:val="00260FD6"/>
    <w:rsid w:val="002855EF"/>
    <w:rsid w:val="00312344"/>
    <w:rsid w:val="00321B6B"/>
    <w:rsid w:val="003A6602"/>
    <w:rsid w:val="00413EE8"/>
    <w:rsid w:val="00470B92"/>
    <w:rsid w:val="00480B76"/>
    <w:rsid w:val="0048559C"/>
    <w:rsid w:val="00494731"/>
    <w:rsid w:val="0058797B"/>
    <w:rsid w:val="005D6F81"/>
    <w:rsid w:val="007B66DD"/>
    <w:rsid w:val="007D3A9C"/>
    <w:rsid w:val="00BA30EF"/>
    <w:rsid w:val="00BA6CF3"/>
    <w:rsid w:val="00C11426"/>
    <w:rsid w:val="00D3247F"/>
    <w:rsid w:val="00E9239F"/>
    <w:rsid w:val="00E93EAA"/>
    <w:rsid w:val="00ED258B"/>
    <w:rsid w:val="00FB1ECD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C295BD"/>
  <w14:defaultImageDpi w14:val="300"/>
  <w15:docId w15:val="{B476F952-3361-2348-97B7-D3D4F11D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855E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EF"/>
    <w:rPr>
      <w:rFonts w:ascii="Lucida Grande" w:hAnsi="Lucida Grande" w:cs="Lucida Grande"/>
      <w:sz w:val="18"/>
      <w:szCs w:val="18"/>
      <w:lang w:val="en-GB"/>
    </w:rPr>
  </w:style>
  <w:style w:type="paragraph" w:customStyle="1" w:styleId="Default">
    <w:name w:val="Default"/>
    <w:rsid w:val="002855E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855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55EF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unhideWhenUsed/>
    <w:rsid w:val="002855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55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2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8ub2dqSe-EeqQLC4E3eMyY0qgx-NtgP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j2ju31iMffgJvsTuI6Mq5exyk56hVl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8v6xKti8lDbjtYCi6S7TgyR7vpjnvZ7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ailchi.mp/ea3b0ff75f03/green-grants?e=f91050ad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7NZ1KazdXBO6VZ0UOJ4avjs7vf5Ely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KempleyGreen Consultants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Brocklehurst</dc:creator>
  <cp:keywords/>
  <dc:description/>
  <cp:lastModifiedBy>Martin Brocklehurst</cp:lastModifiedBy>
  <cp:revision>2</cp:revision>
  <cp:lastPrinted>2019-06-04T16:01:00Z</cp:lastPrinted>
  <dcterms:created xsi:type="dcterms:W3CDTF">2021-09-18T16:55:00Z</dcterms:created>
  <dcterms:modified xsi:type="dcterms:W3CDTF">2021-09-18T16:55:00Z</dcterms:modified>
</cp:coreProperties>
</file>