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11A0CBA6" w:rsidR="00780251" w:rsidRPr="00127FFD" w:rsidRDefault="75F2A133" w:rsidP="00127FFD">
      <w:pPr>
        <w:jc w:val="center"/>
        <w:rPr>
          <w:sz w:val="44"/>
          <w:szCs w:val="44"/>
        </w:rPr>
      </w:pPr>
      <w:r w:rsidRPr="00127FFD">
        <w:rPr>
          <w:sz w:val="44"/>
          <w:szCs w:val="44"/>
        </w:rPr>
        <w:t>Clerk’s report (Ma</w:t>
      </w:r>
      <w:r w:rsidR="00FE35DE">
        <w:rPr>
          <w:sz w:val="44"/>
          <w:szCs w:val="44"/>
        </w:rPr>
        <w:t>y</w:t>
      </w:r>
      <w:r w:rsidRPr="00127FFD">
        <w:rPr>
          <w:sz w:val="44"/>
          <w:szCs w:val="44"/>
        </w:rPr>
        <w:t xml:space="preserve"> 2023)</w:t>
      </w:r>
    </w:p>
    <w:p w14:paraId="70908F40" w14:textId="3BE67EBE" w:rsidR="00452F3A" w:rsidRPr="00F5047F" w:rsidRDefault="00133C0D" w:rsidP="00C06A55">
      <w:pPr>
        <w:tabs>
          <w:tab w:val="left" w:pos="567"/>
          <w:tab w:val="center" w:pos="4513"/>
          <w:tab w:val="right" w:pos="9026"/>
        </w:tabs>
        <w:spacing w:before="120" w:after="120" w:line="240" w:lineRule="auto"/>
        <w:jc w:val="both"/>
        <w:rPr>
          <w:rFonts w:ascii="Calibri" w:eastAsia="Times New Roman" w:hAnsi="Calibri" w:cs="Calibri"/>
          <w:sz w:val="24"/>
          <w:szCs w:val="24"/>
          <w:lang w:eastAsia="en-GB"/>
        </w:rPr>
      </w:pPr>
      <w:r w:rsidRPr="00F5047F">
        <w:rPr>
          <w:rFonts w:ascii="Calibri" w:eastAsia="Times New Roman" w:hAnsi="Calibri" w:cs="Calibri"/>
          <w:sz w:val="24"/>
          <w:szCs w:val="24"/>
          <w:lang w:eastAsia="en-GB"/>
        </w:rPr>
        <w:t xml:space="preserve">Regarding </w:t>
      </w:r>
      <w:r w:rsidR="00FF3C1D" w:rsidRPr="00F5047F">
        <w:rPr>
          <w:rFonts w:ascii="Calibri" w:eastAsia="Times New Roman" w:hAnsi="Calibri" w:cs="Calibri"/>
          <w:b/>
          <w:bCs/>
          <w:sz w:val="24"/>
          <w:szCs w:val="24"/>
          <w:lang w:eastAsia="en-GB"/>
        </w:rPr>
        <w:t>p</w:t>
      </w:r>
      <w:r w:rsidR="00452F3A" w:rsidRPr="00F5047F">
        <w:rPr>
          <w:rFonts w:ascii="Calibri" w:eastAsia="Times New Roman" w:hAnsi="Calibri" w:cs="Calibri"/>
          <w:b/>
          <w:bCs/>
          <w:sz w:val="24"/>
          <w:szCs w:val="24"/>
          <w:lang w:eastAsia="en-GB"/>
        </w:rPr>
        <w:t>lanni</w:t>
      </w:r>
      <w:r w:rsidRPr="00F5047F">
        <w:rPr>
          <w:rFonts w:ascii="Calibri" w:eastAsia="Times New Roman" w:hAnsi="Calibri" w:cs="Calibri"/>
          <w:b/>
          <w:bCs/>
          <w:sz w:val="24"/>
          <w:szCs w:val="24"/>
          <w:lang w:eastAsia="en-GB"/>
        </w:rPr>
        <w:t xml:space="preserve">ng </w:t>
      </w:r>
      <w:r w:rsidR="00452F3A" w:rsidRPr="00F5047F">
        <w:rPr>
          <w:rFonts w:ascii="Calibri" w:eastAsia="Times New Roman" w:hAnsi="Calibri" w:cs="Calibri"/>
          <w:b/>
          <w:bCs/>
          <w:sz w:val="24"/>
          <w:szCs w:val="24"/>
          <w:lang w:eastAsia="en-GB"/>
        </w:rPr>
        <w:t>application</w:t>
      </w:r>
      <w:r w:rsidR="00452F3A" w:rsidRPr="00F5047F">
        <w:rPr>
          <w:rFonts w:ascii="Calibri" w:eastAsia="Times New Roman" w:hAnsi="Calibri" w:cs="Calibri"/>
          <w:sz w:val="24"/>
          <w:szCs w:val="24"/>
          <w:lang w:eastAsia="en-GB"/>
        </w:rPr>
        <w:t xml:space="preserve"> </w:t>
      </w:r>
      <w:r w:rsidR="00F2248E" w:rsidRPr="00F5047F">
        <w:rPr>
          <w:rFonts w:ascii="Calibri" w:eastAsia="Times New Roman" w:hAnsi="Calibri" w:cs="Calibri"/>
          <w:b/>
          <w:bCs/>
          <w:sz w:val="24"/>
          <w:szCs w:val="24"/>
          <w:lang w:eastAsia="en-GB"/>
        </w:rPr>
        <w:t xml:space="preserve">P0399/23/TCA </w:t>
      </w:r>
      <w:r w:rsidR="00452F3A" w:rsidRPr="00F5047F">
        <w:rPr>
          <w:rFonts w:ascii="Calibri" w:eastAsia="Times New Roman" w:hAnsi="Calibri" w:cs="Calibri"/>
          <w:sz w:val="24"/>
          <w:szCs w:val="24"/>
          <w:lang w:eastAsia="en-GB"/>
        </w:rPr>
        <w:t>for works to trees in the conservation area</w:t>
      </w:r>
      <w:r w:rsidR="00DF5AE5" w:rsidRPr="00F5047F">
        <w:rPr>
          <w:rFonts w:ascii="Calibri" w:eastAsia="Times New Roman" w:hAnsi="Calibri" w:cs="Calibri"/>
          <w:sz w:val="24"/>
          <w:szCs w:val="24"/>
          <w:lang w:eastAsia="en-GB"/>
        </w:rPr>
        <w:t>,</w:t>
      </w:r>
      <w:r w:rsidR="00452F3A" w:rsidRPr="00F5047F">
        <w:rPr>
          <w:rFonts w:ascii="Calibri" w:eastAsia="Times New Roman" w:hAnsi="Calibri" w:cs="Calibri"/>
          <w:sz w:val="24"/>
          <w:szCs w:val="24"/>
          <w:lang w:eastAsia="en-GB"/>
        </w:rPr>
        <w:t xml:space="preserve"> information provided </w:t>
      </w:r>
      <w:r w:rsidR="00373525">
        <w:rPr>
          <w:rFonts w:ascii="Calibri" w:eastAsia="Times New Roman" w:hAnsi="Calibri" w:cs="Calibri"/>
          <w:sz w:val="24"/>
          <w:szCs w:val="24"/>
          <w:lang w:eastAsia="en-GB"/>
        </w:rPr>
        <w:t>to the clerk was</w:t>
      </w:r>
      <w:r w:rsidR="00452F3A" w:rsidRPr="00F5047F">
        <w:rPr>
          <w:rFonts w:ascii="Calibri" w:eastAsia="Times New Roman" w:hAnsi="Calibri" w:cs="Calibri"/>
          <w:sz w:val="24"/>
          <w:szCs w:val="24"/>
          <w:lang w:eastAsia="en-GB"/>
        </w:rPr>
        <w:t xml:space="preserve"> </w:t>
      </w:r>
      <w:r w:rsidR="00881407">
        <w:rPr>
          <w:rFonts w:ascii="Calibri" w:eastAsia="Times New Roman" w:hAnsi="Calibri" w:cs="Calibri"/>
          <w:sz w:val="24"/>
          <w:szCs w:val="24"/>
          <w:lang w:eastAsia="en-GB"/>
        </w:rPr>
        <w:t>incorrect,</w:t>
      </w:r>
      <w:r w:rsidR="00452F3A" w:rsidRPr="00F5047F">
        <w:rPr>
          <w:rFonts w:ascii="Calibri" w:eastAsia="Times New Roman" w:hAnsi="Calibri" w:cs="Calibri"/>
          <w:sz w:val="24"/>
          <w:szCs w:val="24"/>
          <w:lang w:eastAsia="en-GB"/>
        </w:rPr>
        <w:t xml:space="preserve"> the application relates to The Old Ann Cam School which is in Dymock Parish and not Kempley.</w:t>
      </w:r>
    </w:p>
    <w:p w14:paraId="337A89FC" w14:textId="0FAA8F21" w:rsidR="00A8664C" w:rsidRDefault="007175AC" w:rsidP="00A8664C">
      <w:pPr>
        <w:shd w:val="clear" w:color="auto" w:fill="FFFFFF"/>
        <w:spacing w:before="120" w:after="120" w:line="240" w:lineRule="auto"/>
        <w:jc w:val="both"/>
        <w:rPr>
          <w:rFonts w:ascii="Calibri" w:eastAsia="Times New Roman" w:hAnsi="Calibri" w:cs="Calibri"/>
          <w:sz w:val="24"/>
          <w:szCs w:val="24"/>
          <w:lang w:eastAsia="en-GB"/>
        </w:rPr>
      </w:pPr>
      <w:r>
        <w:rPr>
          <w:rFonts w:ascii="Calibri" w:eastAsia="Times New Roman" w:hAnsi="Calibri" w:cs="Calibri"/>
          <w:b/>
          <w:bCs/>
          <w:sz w:val="24"/>
          <w:szCs w:val="24"/>
          <w:lang w:eastAsia="en-GB"/>
        </w:rPr>
        <w:t>Parish Council e</w:t>
      </w:r>
      <w:r w:rsidR="00CB72B3" w:rsidRPr="00F5047F">
        <w:rPr>
          <w:rFonts w:ascii="Calibri" w:eastAsia="Times New Roman" w:hAnsi="Calibri" w:cs="Calibri"/>
          <w:b/>
          <w:bCs/>
          <w:sz w:val="24"/>
          <w:szCs w:val="24"/>
          <w:lang w:eastAsia="en-GB"/>
        </w:rPr>
        <w:t>lection outcom</w:t>
      </w:r>
      <w:r w:rsidR="00F57E39" w:rsidRPr="00F5047F">
        <w:rPr>
          <w:rFonts w:ascii="Calibri" w:eastAsia="Times New Roman" w:hAnsi="Calibri" w:cs="Calibri"/>
          <w:b/>
          <w:bCs/>
          <w:sz w:val="24"/>
          <w:szCs w:val="24"/>
          <w:lang w:eastAsia="en-GB"/>
        </w:rPr>
        <w:t>e</w:t>
      </w:r>
      <w:r w:rsidR="00CB72B3" w:rsidRPr="00F5047F">
        <w:rPr>
          <w:rFonts w:ascii="Calibri" w:eastAsia="Times New Roman" w:hAnsi="Calibri" w:cs="Calibri"/>
          <w:b/>
          <w:bCs/>
          <w:sz w:val="24"/>
          <w:szCs w:val="24"/>
          <w:lang w:eastAsia="en-GB"/>
        </w:rPr>
        <w:t>:</w:t>
      </w:r>
      <w:r w:rsidR="00452F3A" w:rsidRPr="00F5047F">
        <w:rPr>
          <w:rFonts w:ascii="Calibri" w:eastAsia="Times New Roman" w:hAnsi="Calibri" w:cs="Calibri"/>
          <w:sz w:val="24"/>
          <w:szCs w:val="24"/>
          <w:lang w:eastAsia="en-GB"/>
        </w:rPr>
        <w:t> </w:t>
      </w:r>
      <w:r w:rsidR="00F57E39" w:rsidRPr="00F5047F">
        <w:rPr>
          <w:rFonts w:ascii="Calibri" w:eastAsia="Times New Roman" w:hAnsi="Calibri" w:cs="Calibri"/>
          <w:sz w:val="24"/>
          <w:szCs w:val="24"/>
          <w:lang w:eastAsia="en-GB"/>
        </w:rPr>
        <w:t xml:space="preserve">Three nominations were received for the </w:t>
      </w:r>
      <w:r w:rsidR="0096559B" w:rsidRPr="00F5047F">
        <w:rPr>
          <w:rFonts w:ascii="Calibri" w:eastAsia="Times New Roman" w:hAnsi="Calibri" w:cs="Calibri"/>
          <w:sz w:val="24"/>
          <w:szCs w:val="24"/>
          <w:lang w:eastAsia="en-GB"/>
        </w:rPr>
        <w:t xml:space="preserve">seven seats to be contested </w:t>
      </w:r>
      <w:r w:rsidR="00D55B41">
        <w:rPr>
          <w:rFonts w:ascii="Calibri" w:eastAsia="Times New Roman" w:hAnsi="Calibri" w:cs="Calibri"/>
          <w:sz w:val="24"/>
          <w:szCs w:val="24"/>
          <w:lang w:eastAsia="en-GB"/>
        </w:rPr>
        <w:t>on</w:t>
      </w:r>
      <w:r w:rsidR="0096559B" w:rsidRPr="00F5047F">
        <w:rPr>
          <w:rFonts w:ascii="Calibri" w:eastAsia="Times New Roman" w:hAnsi="Calibri" w:cs="Calibri"/>
          <w:sz w:val="24"/>
          <w:szCs w:val="24"/>
          <w:lang w:eastAsia="en-GB"/>
        </w:rPr>
        <w:t xml:space="preserve"> </w:t>
      </w:r>
      <w:r w:rsidR="00F57E39" w:rsidRPr="00F5047F">
        <w:rPr>
          <w:rFonts w:ascii="Calibri" w:eastAsia="Times New Roman" w:hAnsi="Calibri" w:cs="Calibri"/>
          <w:sz w:val="24"/>
          <w:szCs w:val="24"/>
          <w:lang w:eastAsia="en-GB"/>
        </w:rPr>
        <w:t>May 4</w:t>
      </w:r>
      <w:r w:rsidR="00F57E39" w:rsidRPr="00F5047F">
        <w:rPr>
          <w:rFonts w:ascii="Calibri" w:eastAsia="Times New Roman" w:hAnsi="Calibri" w:cs="Calibri"/>
          <w:sz w:val="24"/>
          <w:szCs w:val="24"/>
          <w:vertAlign w:val="superscript"/>
          <w:lang w:eastAsia="en-GB"/>
        </w:rPr>
        <w:t>th</w:t>
      </w:r>
      <w:r w:rsidR="0096559B" w:rsidRPr="00F5047F">
        <w:rPr>
          <w:rFonts w:ascii="Calibri" w:eastAsia="Times New Roman" w:hAnsi="Calibri" w:cs="Calibri"/>
          <w:sz w:val="24"/>
          <w:szCs w:val="24"/>
          <w:lang w:eastAsia="en-GB"/>
        </w:rPr>
        <w:t xml:space="preserve">. All three </w:t>
      </w:r>
      <w:r w:rsidR="00BA0476">
        <w:rPr>
          <w:rFonts w:ascii="Calibri" w:eastAsia="Times New Roman" w:hAnsi="Calibri" w:cs="Calibri"/>
          <w:sz w:val="24"/>
          <w:szCs w:val="24"/>
          <w:lang w:eastAsia="en-GB"/>
        </w:rPr>
        <w:t xml:space="preserve">candidates </w:t>
      </w:r>
      <w:r w:rsidR="0096559B" w:rsidRPr="00F5047F">
        <w:rPr>
          <w:rFonts w:ascii="Calibri" w:eastAsia="Times New Roman" w:hAnsi="Calibri" w:cs="Calibri"/>
          <w:sz w:val="24"/>
          <w:szCs w:val="24"/>
          <w:lang w:eastAsia="en-GB"/>
        </w:rPr>
        <w:t xml:space="preserve">were therefore elected </w:t>
      </w:r>
      <w:r w:rsidR="002D6637">
        <w:rPr>
          <w:rFonts w:ascii="Calibri" w:eastAsia="Times New Roman" w:hAnsi="Calibri" w:cs="Calibri"/>
          <w:sz w:val="24"/>
          <w:szCs w:val="24"/>
          <w:lang w:eastAsia="en-GB"/>
        </w:rPr>
        <w:t>(</w:t>
      </w:r>
      <w:r w:rsidR="004A4CFE" w:rsidRPr="00F5047F">
        <w:rPr>
          <w:rFonts w:ascii="Calibri" w:eastAsia="Times New Roman" w:hAnsi="Calibri" w:cs="Calibri"/>
          <w:sz w:val="24"/>
          <w:szCs w:val="24"/>
          <w:lang w:eastAsia="en-GB"/>
        </w:rPr>
        <w:t>uncontested</w:t>
      </w:r>
      <w:r w:rsidR="002D6637">
        <w:rPr>
          <w:rFonts w:ascii="Calibri" w:eastAsia="Times New Roman" w:hAnsi="Calibri" w:cs="Calibri"/>
          <w:sz w:val="24"/>
          <w:szCs w:val="24"/>
          <w:lang w:eastAsia="en-GB"/>
        </w:rPr>
        <w:t>)</w:t>
      </w:r>
      <w:r w:rsidR="00AB765D">
        <w:rPr>
          <w:rFonts w:ascii="Calibri" w:eastAsia="Times New Roman" w:hAnsi="Calibri" w:cs="Calibri"/>
          <w:sz w:val="24"/>
          <w:szCs w:val="24"/>
          <w:lang w:eastAsia="en-GB"/>
        </w:rPr>
        <w:t xml:space="preserve"> and there will be f</w:t>
      </w:r>
      <w:r w:rsidR="004A4CFE" w:rsidRPr="00F5047F">
        <w:rPr>
          <w:rFonts w:ascii="Calibri" w:eastAsia="Times New Roman" w:hAnsi="Calibri" w:cs="Calibri"/>
          <w:sz w:val="24"/>
          <w:szCs w:val="24"/>
          <w:lang w:eastAsia="en-GB"/>
        </w:rPr>
        <w:t>our vacancies</w:t>
      </w:r>
      <w:r w:rsidR="00F21BB6" w:rsidRPr="00F5047F">
        <w:rPr>
          <w:rFonts w:ascii="Calibri" w:eastAsia="Times New Roman" w:hAnsi="Calibri" w:cs="Calibri"/>
          <w:sz w:val="24"/>
          <w:szCs w:val="24"/>
          <w:lang w:eastAsia="en-GB"/>
        </w:rPr>
        <w:t xml:space="preserve"> when the new council </w:t>
      </w:r>
      <w:r w:rsidR="00AB765D">
        <w:rPr>
          <w:rFonts w:ascii="Calibri" w:eastAsia="Times New Roman" w:hAnsi="Calibri" w:cs="Calibri"/>
          <w:sz w:val="24"/>
          <w:szCs w:val="24"/>
          <w:lang w:eastAsia="en-GB"/>
        </w:rPr>
        <w:t>forms</w:t>
      </w:r>
      <w:r w:rsidR="00EE1B57" w:rsidRPr="00F5047F">
        <w:rPr>
          <w:rFonts w:ascii="Calibri" w:eastAsia="Times New Roman" w:hAnsi="Calibri" w:cs="Calibri"/>
          <w:sz w:val="24"/>
          <w:szCs w:val="24"/>
          <w:lang w:eastAsia="en-GB"/>
        </w:rPr>
        <w:t xml:space="preserve"> on </w:t>
      </w:r>
      <w:r w:rsidR="000C739D">
        <w:rPr>
          <w:rFonts w:ascii="Calibri" w:eastAsia="Times New Roman" w:hAnsi="Calibri" w:cs="Calibri"/>
          <w:sz w:val="24"/>
          <w:szCs w:val="24"/>
          <w:lang w:eastAsia="en-GB"/>
        </w:rPr>
        <w:t xml:space="preserve">May </w:t>
      </w:r>
      <w:r w:rsidR="00EE1B57" w:rsidRPr="00F5047F">
        <w:rPr>
          <w:rFonts w:ascii="Calibri" w:eastAsia="Times New Roman" w:hAnsi="Calibri" w:cs="Calibri"/>
          <w:sz w:val="24"/>
          <w:szCs w:val="24"/>
          <w:lang w:eastAsia="en-GB"/>
        </w:rPr>
        <w:t>9</w:t>
      </w:r>
      <w:r w:rsidR="00EE1B57" w:rsidRPr="00F5047F">
        <w:rPr>
          <w:rFonts w:ascii="Calibri" w:eastAsia="Times New Roman" w:hAnsi="Calibri" w:cs="Calibri"/>
          <w:sz w:val="24"/>
          <w:szCs w:val="24"/>
          <w:vertAlign w:val="superscript"/>
          <w:lang w:eastAsia="en-GB"/>
        </w:rPr>
        <w:t>th</w:t>
      </w:r>
      <w:r w:rsidR="00EE1B57" w:rsidRPr="00F5047F">
        <w:rPr>
          <w:rFonts w:ascii="Calibri" w:eastAsia="Times New Roman" w:hAnsi="Calibri" w:cs="Calibri"/>
          <w:sz w:val="24"/>
          <w:szCs w:val="24"/>
          <w:lang w:eastAsia="en-GB"/>
        </w:rPr>
        <w:t>, these are available for co-option</w:t>
      </w:r>
      <w:r w:rsidR="002725FB" w:rsidRPr="00F5047F">
        <w:rPr>
          <w:rFonts w:ascii="Calibri" w:eastAsia="Times New Roman" w:hAnsi="Calibri" w:cs="Calibri"/>
          <w:sz w:val="24"/>
          <w:szCs w:val="24"/>
          <w:lang w:eastAsia="en-GB"/>
        </w:rPr>
        <w:t>.</w:t>
      </w:r>
      <w:r w:rsidR="001D0B84">
        <w:rPr>
          <w:rFonts w:ascii="Calibri" w:eastAsia="Times New Roman" w:hAnsi="Calibri" w:cs="Calibri"/>
          <w:sz w:val="24"/>
          <w:szCs w:val="24"/>
          <w:lang w:eastAsia="en-GB"/>
        </w:rPr>
        <w:t xml:space="preserve"> </w:t>
      </w:r>
    </w:p>
    <w:p w14:paraId="47C353FA" w14:textId="642490F7" w:rsidR="00492D49" w:rsidRDefault="00C848A1" w:rsidP="001D0B84">
      <w:pPr>
        <w:shd w:val="clear" w:color="auto" w:fill="FFFFFF"/>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A</w:t>
      </w:r>
      <w:r w:rsidR="001D0B84" w:rsidRPr="001D0B84">
        <w:rPr>
          <w:rFonts w:ascii="Calibri" w:eastAsia="Times New Roman" w:hAnsi="Calibri" w:cs="Calibri"/>
          <w:sz w:val="24"/>
          <w:szCs w:val="24"/>
          <w:lang w:eastAsia="en-GB"/>
        </w:rPr>
        <w:t xml:space="preserve"> reminder about the importance of </w:t>
      </w:r>
      <w:r w:rsidR="00556DEF">
        <w:rPr>
          <w:rFonts w:ascii="Calibri" w:eastAsia="Times New Roman" w:hAnsi="Calibri" w:cs="Calibri"/>
          <w:sz w:val="24"/>
          <w:szCs w:val="24"/>
          <w:lang w:eastAsia="en-GB"/>
        </w:rPr>
        <w:t xml:space="preserve">all </w:t>
      </w:r>
      <w:r w:rsidR="001D0B84" w:rsidRPr="001D0B84">
        <w:rPr>
          <w:rFonts w:ascii="Calibri" w:eastAsia="Times New Roman" w:hAnsi="Calibri" w:cs="Calibri"/>
          <w:sz w:val="24"/>
          <w:szCs w:val="24"/>
          <w:lang w:eastAsia="en-GB"/>
        </w:rPr>
        <w:t xml:space="preserve">councillors signing </w:t>
      </w:r>
      <w:r w:rsidR="001D0B84" w:rsidRPr="00C848A1">
        <w:rPr>
          <w:rFonts w:ascii="Calibri" w:eastAsia="Times New Roman" w:hAnsi="Calibri" w:cs="Calibri"/>
          <w:b/>
          <w:bCs/>
          <w:sz w:val="24"/>
          <w:szCs w:val="24"/>
          <w:lang w:eastAsia="en-GB"/>
        </w:rPr>
        <w:t>Declarations of Acceptance of Office</w:t>
      </w:r>
      <w:r w:rsidR="001D0B84" w:rsidRPr="001D0B84">
        <w:rPr>
          <w:rFonts w:ascii="Calibri" w:eastAsia="Times New Roman" w:hAnsi="Calibri" w:cs="Calibri"/>
          <w:sz w:val="24"/>
          <w:szCs w:val="24"/>
          <w:lang w:eastAsia="en-GB"/>
        </w:rPr>
        <w:t xml:space="preserve"> in accordance with section 83 (4) of the Local Government Act 1972</w:t>
      </w:r>
      <w:r w:rsidR="0081005C">
        <w:rPr>
          <w:rFonts w:ascii="Calibri" w:eastAsia="Times New Roman" w:hAnsi="Calibri" w:cs="Calibri"/>
          <w:sz w:val="24"/>
          <w:szCs w:val="24"/>
          <w:lang w:eastAsia="en-GB"/>
        </w:rPr>
        <w:t xml:space="preserve">. The clerk will bring </w:t>
      </w:r>
      <w:r w:rsidR="0044061E">
        <w:rPr>
          <w:rFonts w:ascii="Calibri" w:eastAsia="Times New Roman" w:hAnsi="Calibri" w:cs="Calibri"/>
          <w:sz w:val="24"/>
          <w:szCs w:val="24"/>
          <w:lang w:eastAsia="en-GB"/>
        </w:rPr>
        <w:t>acceptance forms to the May meeting</w:t>
      </w:r>
      <w:r w:rsidR="00183D7E">
        <w:rPr>
          <w:rFonts w:ascii="Calibri" w:eastAsia="Times New Roman" w:hAnsi="Calibri" w:cs="Calibri"/>
          <w:sz w:val="24"/>
          <w:szCs w:val="24"/>
          <w:lang w:eastAsia="en-GB"/>
        </w:rPr>
        <w:t xml:space="preserve">, </w:t>
      </w:r>
      <w:r w:rsidR="001D0B84" w:rsidRPr="001D0B84">
        <w:rPr>
          <w:rFonts w:ascii="Calibri" w:eastAsia="Times New Roman" w:hAnsi="Calibri" w:cs="Calibri"/>
          <w:sz w:val="24"/>
          <w:szCs w:val="24"/>
          <w:lang w:eastAsia="en-GB"/>
        </w:rPr>
        <w:t xml:space="preserve">the clerk </w:t>
      </w:r>
      <w:r w:rsidR="00775E9D">
        <w:rPr>
          <w:rFonts w:ascii="Calibri" w:eastAsia="Times New Roman" w:hAnsi="Calibri" w:cs="Calibri"/>
          <w:sz w:val="24"/>
          <w:szCs w:val="24"/>
          <w:lang w:eastAsia="en-GB"/>
        </w:rPr>
        <w:t>must</w:t>
      </w:r>
      <w:r w:rsidR="001D0B84" w:rsidRPr="001D0B84">
        <w:rPr>
          <w:rFonts w:ascii="Calibri" w:eastAsia="Times New Roman" w:hAnsi="Calibri" w:cs="Calibri"/>
          <w:sz w:val="24"/>
          <w:szCs w:val="24"/>
          <w:lang w:eastAsia="en-GB"/>
        </w:rPr>
        <w:t xml:space="preserve"> keep these declaration records for 10 years</w:t>
      </w:r>
      <w:r w:rsidR="00775E9D">
        <w:rPr>
          <w:rFonts w:ascii="Calibri" w:eastAsia="Times New Roman" w:hAnsi="Calibri" w:cs="Calibri"/>
          <w:sz w:val="24"/>
          <w:szCs w:val="24"/>
          <w:lang w:eastAsia="en-GB"/>
        </w:rPr>
        <w:t xml:space="preserve"> on behalf of the </w:t>
      </w:r>
      <w:r w:rsidR="008847FA">
        <w:rPr>
          <w:rFonts w:ascii="Calibri" w:eastAsia="Times New Roman" w:hAnsi="Calibri" w:cs="Calibri"/>
          <w:sz w:val="24"/>
          <w:szCs w:val="24"/>
          <w:lang w:eastAsia="en-GB"/>
        </w:rPr>
        <w:t>PC</w:t>
      </w:r>
      <w:r w:rsidR="001D0B84" w:rsidRPr="001D0B84">
        <w:rPr>
          <w:rFonts w:ascii="Calibri" w:eastAsia="Times New Roman" w:hAnsi="Calibri" w:cs="Calibri"/>
          <w:sz w:val="24"/>
          <w:szCs w:val="24"/>
          <w:lang w:eastAsia="en-GB"/>
        </w:rPr>
        <w:t>.</w:t>
      </w:r>
    </w:p>
    <w:p w14:paraId="32CE461E" w14:textId="4D071B68" w:rsidR="007175AC" w:rsidRPr="001D0B84" w:rsidRDefault="00EC7498" w:rsidP="007D5C16">
      <w:pPr>
        <w:shd w:val="clear" w:color="auto" w:fill="FFFFFF"/>
        <w:spacing w:before="120" w:after="120" w:line="240" w:lineRule="auto"/>
        <w:jc w:val="both"/>
        <w:rPr>
          <w:rFonts w:ascii="Calibri" w:eastAsia="Times New Roman" w:hAnsi="Calibri" w:cs="Calibri"/>
          <w:sz w:val="24"/>
          <w:szCs w:val="24"/>
          <w:lang w:eastAsia="en-GB"/>
        </w:rPr>
      </w:pPr>
      <w:r w:rsidRPr="00556DEF">
        <w:rPr>
          <w:rFonts w:ascii="Calibri" w:eastAsia="Times New Roman" w:hAnsi="Calibri" w:cs="Calibri"/>
          <w:b/>
          <w:bCs/>
          <w:sz w:val="24"/>
          <w:szCs w:val="24"/>
          <w:lang w:eastAsia="en-GB"/>
        </w:rPr>
        <w:t>District Council election</w:t>
      </w:r>
      <w:r w:rsidR="008847FA">
        <w:rPr>
          <w:rFonts w:ascii="Calibri" w:eastAsia="Times New Roman" w:hAnsi="Calibri" w:cs="Calibri"/>
          <w:b/>
          <w:bCs/>
          <w:sz w:val="24"/>
          <w:szCs w:val="24"/>
          <w:lang w:eastAsia="en-GB"/>
        </w:rPr>
        <w:t>s</w:t>
      </w:r>
      <w:r w:rsidRPr="00556DEF">
        <w:rPr>
          <w:rFonts w:ascii="Calibri" w:eastAsia="Times New Roman" w:hAnsi="Calibri" w:cs="Calibri"/>
          <w:b/>
          <w:bCs/>
          <w:sz w:val="24"/>
          <w:szCs w:val="24"/>
          <w:lang w:eastAsia="en-GB"/>
        </w:rPr>
        <w:t>:</w:t>
      </w:r>
      <w:r>
        <w:rPr>
          <w:rFonts w:ascii="Calibri" w:eastAsia="Times New Roman" w:hAnsi="Calibri" w:cs="Calibri"/>
          <w:sz w:val="24"/>
          <w:szCs w:val="24"/>
          <w:lang w:eastAsia="en-GB"/>
        </w:rPr>
        <w:t xml:space="preserve"> </w:t>
      </w:r>
      <w:r w:rsidR="001657DB">
        <w:rPr>
          <w:rFonts w:ascii="Calibri" w:eastAsia="Times New Roman" w:hAnsi="Calibri" w:cs="Calibri"/>
          <w:sz w:val="24"/>
          <w:szCs w:val="24"/>
          <w:lang w:eastAsia="en-GB"/>
        </w:rPr>
        <w:t xml:space="preserve">at the time of writing, </w:t>
      </w:r>
      <w:r>
        <w:rPr>
          <w:rFonts w:ascii="Calibri" w:eastAsia="Times New Roman" w:hAnsi="Calibri" w:cs="Calibri"/>
          <w:sz w:val="24"/>
          <w:szCs w:val="24"/>
          <w:lang w:eastAsia="en-GB"/>
        </w:rPr>
        <w:t xml:space="preserve">there are two candidates </w:t>
      </w:r>
      <w:r w:rsidR="001657DB">
        <w:rPr>
          <w:rFonts w:ascii="Calibri" w:eastAsia="Times New Roman" w:hAnsi="Calibri" w:cs="Calibri"/>
          <w:sz w:val="24"/>
          <w:szCs w:val="24"/>
          <w:lang w:eastAsia="en-GB"/>
        </w:rPr>
        <w:t xml:space="preserve">standing to represent </w:t>
      </w:r>
      <w:r>
        <w:rPr>
          <w:rFonts w:ascii="Calibri" w:eastAsia="Times New Roman" w:hAnsi="Calibri" w:cs="Calibri"/>
          <w:sz w:val="24"/>
          <w:szCs w:val="24"/>
          <w:lang w:eastAsia="en-GB"/>
        </w:rPr>
        <w:t>Dymock Ward</w:t>
      </w:r>
      <w:r w:rsidR="001E7481">
        <w:rPr>
          <w:rFonts w:ascii="Calibri" w:eastAsia="Times New Roman" w:hAnsi="Calibri" w:cs="Calibri"/>
          <w:sz w:val="24"/>
          <w:szCs w:val="24"/>
          <w:lang w:eastAsia="en-GB"/>
        </w:rPr>
        <w:t>,</w:t>
      </w:r>
      <w:r w:rsidR="001657DB">
        <w:rPr>
          <w:rFonts w:ascii="Calibri" w:eastAsia="Times New Roman" w:hAnsi="Calibri" w:cs="Calibri"/>
          <w:sz w:val="24"/>
          <w:szCs w:val="24"/>
          <w:lang w:eastAsia="en-GB"/>
        </w:rPr>
        <w:t xml:space="preserve"> Forest of Dean District Council</w:t>
      </w:r>
      <w:r w:rsidR="001E7481">
        <w:rPr>
          <w:rFonts w:ascii="Calibri" w:eastAsia="Times New Roman" w:hAnsi="Calibri" w:cs="Calibri"/>
          <w:sz w:val="24"/>
          <w:szCs w:val="24"/>
          <w:lang w:eastAsia="en-GB"/>
        </w:rPr>
        <w:t>. N</w:t>
      </w:r>
      <w:r>
        <w:rPr>
          <w:rFonts w:ascii="Calibri" w:eastAsia="Times New Roman" w:hAnsi="Calibri" w:cs="Calibri"/>
          <w:sz w:val="24"/>
          <w:szCs w:val="24"/>
          <w:lang w:eastAsia="en-GB"/>
        </w:rPr>
        <w:t xml:space="preserve">otices </w:t>
      </w:r>
      <w:r w:rsidR="009D7B18">
        <w:rPr>
          <w:rFonts w:ascii="Calibri" w:eastAsia="Times New Roman" w:hAnsi="Calibri" w:cs="Calibri"/>
          <w:sz w:val="24"/>
          <w:szCs w:val="24"/>
          <w:lang w:eastAsia="en-GB"/>
        </w:rPr>
        <w:t>were</w:t>
      </w:r>
      <w:r>
        <w:rPr>
          <w:rFonts w:ascii="Calibri" w:eastAsia="Times New Roman" w:hAnsi="Calibri" w:cs="Calibri"/>
          <w:sz w:val="24"/>
          <w:szCs w:val="24"/>
          <w:lang w:eastAsia="en-GB"/>
        </w:rPr>
        <w:t xml:space="preserve"> posted in accordance with elections protocol</w:t>
      </w:r>
      <w:r w:rsidR="001657DB">
        <w:rPr>
          <w:rFonts w:ascii="Calibri" w:eastAsia="Times New Roman" w:hAnsi="Calibri" w:cs="Calibri"/>
          <w:sz w:val="24"/>
          <w:szCs w:val="24"/>
          <w:lang w:eastAsia="en-GB"/>
        </w:rPr>
        <w:t xml:space="preserve"> for the </w:t>
      </w:r>
      <w:r w:rsidR="00556DEF">
        <w:rPr>
          <w:rFonts w:ascii="Calibri" w:eastAsia="Times New Roman" w:hAnsi="Calibri" w:cs="Calibri"/>
          <w:sz w:val="24"/>
          <w:szCs w:val="24"/>
          <w:lang w:eastAsia="en-GB"/>
        </w:rPr>
        <w:t>poll on 4</w:t>
      </w:r>
      <w:r w:rsidR="00556DEF" w:rsidRPr="00556DEF">
        <w:rPr>
          <w:rFonts w:ascii="Calibri" w:eastAsia="Times New Roman" w:hAnsi="Calibri" w:cs="Calibri"/>
          <w:sz w:val="24"/>
          <w:szCs w:val="24"/>
          <w:vertAlign w:val="superscript"/>
          <w:lang w:eastAsia="en-GB"/>
        </w:rPr>
        <w:t>th</w:t>
      </w:r>
      <w:r w:rsidR="00556DEF">
        <w:rPr>
          <w:rFonts w:ascii="Calibri" w:eastAsia="Times New Roman" w:hAnsi="Calibri" w:cs="Calibri"/>
          <w:sz w:val="24"/>
          <w:szCs w:val="24"/>
          <w:lang w:eastAsia="en-GB"/>
        </w:rPr>
        <w:t xml:space="preserve"> May.</w:t>
      </w:r>
    </w:p>
    <w:p w14:paraId="49F11376" w14:textId="7C91595F" w:rsidR="00F3217C" w:rsidRDefault="00F546A3" w:rsidP="005F2C6E">
      <w:pPr>
        <w:jc w:val="both"/>
        <w:rPr>
          <w:sz w:val="24"/>
          <w:szCs w:val="24"/>
        </w:rPr>
      </w:pPr>
      <w:r>
        <w:rPr>
          <w:sz w:val="24"/>
          <w:szCs w:val="24"/>
        </w:rPr>
        <w:t>The clerk</w:t>
      </w:r>
      <w:r w:rsidR="00B1089F">
        <w:rPr>
          <w:sz w:val="24"/>
          <w:szCs w:val="24"/>
        </w:rPr>
        <w:t xml:space="preserve"> </w:t>
      </w:r>
      <w:r w:rsidR="003B4A31">
        <w:rPr>
          <w:sz w:val="24"/>
          <w:szCs w:val="24"/>
        </w:rPr>
        <w:t xml:space="preserve">acting </w:t>
      </w:r>
      <w:r w:rsidR="00B1089F">
        <w:rPr>
          <w:sz w:val="24"/>
          <w:szCs w:val="24"/>
        </w:rPr>
        <w:t xml:space="preserve">as Responsible Financial Officer submitted a </w:t>
      </w:r>
      <w:r w:rsidR="00B1089F" w:rsidRPr="0097573C">
        <w:rPr>
          <w:b/>
          <w:bCs/>
          <w:sz w:val="24"/>
          <w:szCs w:val="24"/>
        </w:rPr>
        <w:t>VAT</w:t>
      </w:r>
      <w:r w:rsidR="00AD72F0" w:rsidRPr="0097573C">
        <w:rPr>
          <w:b/>
          <w:bCs/>
          <w:sz w:val="24"/>
          <w:szCs w:val="24"/>
        </w:rPr>
        <w:t>126</w:t>
      </w:r>
      <w:r w:rsidR="00B1089F" w:rsidRPr="0097573C">
        <w:rPr>
          <w:b/>
          <w:bCs/>
          <w:sz w:val="24"/>
          <w:szCs w:val="24"/>
        </w:rPr>
        <w:t xml:space="preserve"> claim</w:t>
      </w:r>
      <w:r w:rsidR="0046588E">
        <w:rPr>
          <w:sz w:val="24"/>
          <w:szCs w:val="24"/>
        </w:rPr>
        <w:t xml:space="preserve"> on 17</w:t>
      </w:r>
      <w:r w:rsidR="0046588E" w:rsidRPr="0046588E">
        <w:rPr>
          <w:sz w:val="24"/>
          <w:szCs w:val="24"/>
          <w:vertAlign w:val="superscript"/>
        </w:rPr>
        <w:t>th</w:t>
      </w:r>
      <w:r w:rsidR="0046588E">
        <w:rPr>
          <w:sz w:val="24"/>
          <w:szCs w:val="24"/>
        </w:rPr>
        <w:t xml:space="preserve"> April 2023 in accordance with </w:t>
      </w:r>
      <w:r w:rsidR="00AD72F0">
        <w:rPr>
          <w:sz w:val="24"/>
          <w:szCs w:val="24"/>
        </w:rPr>
        <w:t>the rules for organisations not registered for VAT</w:t>
      </w:r>
      <w:r w:rsidR="00750A0E">
        <w:rPr>
          <w:sz w:val="24"/>
          <w:szCs w:val="24"/>
        </w:rPr>
        <w:t xml:space="preserve">. Such a claim has not been made on behalf of the </w:t>
      </w:r>
      <w:r w:rsidR="003C0AF9">
        <w:rPr>
          <w:sz w:val="24"/>
          <w:szCs w:val="24"/>
        </w:rPr>
        <w:t>Parish Council for the last three years</w:t>
      </w:r>
      <w:r w:rsidR="00091410">
        <w:rPr>
          <w:sz w:val="24"/>
          <w:szCs w:val="24"/>
        </w:rPr>
        <w:t xml:space="preserve"> with</w:t>
      </w:r>
      <w:r w:rsidR="003C0AF9">
        <w:rPr>
          <w:sz w:val="24"/>
          <w:szCs w:val="24"/>
        </w:rPr>
        <w:t xml:space="preserve"> a </w:t>
      </w:r>
      <w:r w:rsidR="00BF4325">
        <w:rPr>
          <w:sz w:val="24"/>
          <w:szCs w:val="24"/>
        </w:rPr>
        <w:t xml:space="preserve">total </w:t>
      </w:r>
      <w:r w:rsidR="003C0AF9">
        <w:rPr>
          <w:sz w:val="24"/>
          <w:szCs w:val="24"/>
        </w:rPr>
        <w:t>sum of £901.</w:t>
      </w:r>
      <w:r w:rsidR="004E0A57">
        <w:rPr>
          <w:sz w:val="24"/>
          <w:szCs w:val="24"/>
        </w:rPr>
        <w:t>44</w:t>
      </w:r>
      <w:r w:rsidR="004D62F2">
        <w:rPr>
          <w:sz w:val="24"/>
          <w:szCs w:val="24"/>
        </w:rPr>
        <w:t xml:space="preserve"> </w:t>
      </w:r>
      <w:r w:rsidR="00D912C7">
        <w:rPr>
          <w:sz w:val="24"/>
          <w:szCs w:val="24"/>
        </w:rPr>
        <w:t>claimable</w:t>
      </w:r>
      <w:r w:rsidR="004D62F2">
        <w:rPr>
          <w:sz w:val="24"/>
          <w:szCs w:val="24"/>
        </w:rPr>
        <w:t xml:space="preserve">. </w:t>
      </w:r>
      <w:r w:rsidR="00091410">
        <w:rPr>
          <w:sz w:val="24"/>
          <w:szCs w:val="24"/>
        </w:rPr>
        <w:t>The RFO needed</w:t>
      </w:r>
      <w:r w:rsidR="004D62F2">
        <w:rPr>
          <w:sz w:val="24"/>
          <w:szCs w:val="24"/>
        </w:rPr>
        <w:t xml:space="preserve"> to go back three years </w:t>
      </w:r>
      <w:r w:rsidR="00F347A9">
        <w:rPr>
          <w:sz w:val="24"/>
          <w:szCs w:val="24"/>
        </w:rPr>
        <w:t>for</w:t>
      </w:r>
      <w:r w:rsidR="004D62F2">
        <w:rPr>
          <w:sz w:val="24"/>
          <w:szCs w:val="24"/>
        </w:rPr>
        <w:t xml:space="preserve"> relevant information requiring </w:t>
      </w:r>
      <w:r w:rsidR="008E50F8">
        <w:rPr>
          <w:sz w:val="24"/>
          <w:szCs w:val="24"/>
        </w:rPr>
        <w:t xml:space="preserve">the </w:t>
      </w:r>
      <w:r w:rsidR="004D62F2">
        <w:rPr>
          <w:sz w:val="24"/>
          <w:szCs w:val="24"/>
        </w:rPr>
        <w:t xml:space="preserve">electronic accounts to be re-opened </w:t>
      </w:r>
      <w:r w:rsidR="00F11025">
        <w:rPr>
          <w:sz w:val="24"/>
          <w:szCs w:val="24"/>
        </w:rPr>
        <w:t xml:space="preserve">and </w:t>
      </w:r>
      <w:r w:rsidR="00905184">
        <w:rPr>
          <w:sz w:val="24"/>
          <w:szCs w:val="24"/>
        </w:rPr>
        <w:t xml:space="preserve">some </w:t>
      </w:r>
      <w:r w:rsidR="00F11025">
        <w:rPr>
          <w:sz w:val="24"/>
          <w:szCs w:val="24"/>
        </w:rPr>
        <w:t>information (invoice dates) to be added</w:t>
      </w:r>
      <w:r w:rsidR="00905184">
        <w:rPr>
          <w:sz w:val="24"/>
          <w:szCs w:val="24"/>
        </w:rPr>
        <w:t>, t</w:t>
      </w:r>
      <w:r w:rsidR="00396CEC">
        <w:rPr>
          <w:sz w:val="24"/>
          <w:szCs w:val="24"/>
        </w:rPr>
        <w:t xml:space="preserve">his </w:t>
      </w:r>
      <w:r w:rsidR="006D52AA">
        <w:rPr>
          <w:sz w:val="24"/>
          <w:szCs w:val="24"/>
        </w:rPr>
        <w:t>took</w:t>
      </w:r>
      <w:r w:rsidR="00396CEC">
        <w:rPr>
          <w:sz w:val="24"/>
          <w:szCs w:val="24"/>
        </w:rPr>
        <w:t xml:space="preserve"> </w:t>
      </w:r>
      <w:r w:rsidR="00035185">
        <w:rPr>
          <w:sz w:val="24"/>
          <w:szCs w:val="24"/>
        </w:rPr>
        <w:t>5 hours</w:t>
      </w:r>
      <w:r w:rsidR="00F53A11">
        <w:rPr>
          <w:sz w:val="24"/>
          <w:szCs w:val="24"/>
        </w:rPr>
        <w:t xml:space="preserve"> to complete</w:t>
      </w:r>
      <w:r w:rsidR="00BF4325">
        <w:rPr>
          <w:sz w:val="24"/>
          <w:szCs w:val="24"/>
        </w:rPr>
        <w:t>, t</w:t>
      </w:r>
      <w:r w:rsidR="00155BDD">
        <w:rPr>
          <w:sz w:val="24"/>
          <w:szCs w:val="24"/>
        </w:rPr>
        <w:t xml:space="preserve">hese </w:t>
      </w:r>
      <w:r w:rsidR="00F53A11">
        <w:rPr>
          <w:sz w:val="24"/>
          <w:szCs w:val="24"/>
        </w:rPr>
        <w:t>additional hours</w:t>
      </w:r>
      <w:r w:rsidR="00535BF6">
        <w:rPr>
          <w:sz w:val="24"/>
          <w:szCs w:val="24"/>
        </w:rPr>
        <w:t xml:space="preserve"> are</w:t>
      </w:r>
      <w:r w:rsidR="00E219C9">
        <w:rPr>
          <w:sz w:val="24"/>
          <w:szCs w:val="24"/>
        </w:rPr>
        <w:t xml:space="preserve"> requested as overtime</w:t>
      </w:r>
      <w:r w:rsidR="00F347A9">
        <w:rPr>
          <w:sz w:val="24"/>
          <w:szCs w:val="24"/>
        </w:rPr>
        <w:t>.</w:t>
      </w:r>
      <w:r w:rsidR="00F53A11">
        <w:rPr>
          <w:sz w:val="24"/>
          <w:szCs w:val="24"/>
        </w:rPr>
        <w:t xml:space="preserve"> </w:t>
      </w:r>
      <w:r w:rsidR="00D912C7">
        <w:rPr>
          <w:sz w:val="24"/>
          <w:szCs w:val="24"/>
        </w:rPr>
        <w:t xml:space="preserve">The refund was received </w:t>
      </w:r>
      <w:r w:rsidR="00A40DFE">
        <w:rPr>
          <w:sz w:val="24"/>
          <w:szCs w:val="24"/>
        </w:rPr>
        <w:t xml:space="preserve">in full </w:t>
      </w:r>
      <w:r w:rsidR="00D912C7">
        <w:rPr>
          <w:sz w:val="24"/>
          <w:szCs w:val="24"/>
        </w:rPr>
        <w:t>on 2</w:t>
      </w:r>
      <w:r w:rsidR="0029603E">
        <w:rPr>
          <w:sz w:val="24"/>
          <w:szCs w:val="24"/>
        </w:rPr>
        <w:t>4</w:t>
      </w:r>
      <w:r w:rsidR="0029603E" w:rsidRPr="0029603E">
        <w:rPr>
          <w:sz w:val="24"/>
          <w:szCs w:val="24"/>
          <w:vertAlign w:val="superscript"/>
        </w:rPr>
        <w:t>th</w:t>
      </w:r>
      <w:r w:rsidR="0029603E">
        <w:rPr>
          <w:sz w:val="24"/>
          <w:szCs w:val="24"/>
        </w:rPr>
        <w:t xml:space="preserve"> </w:t>
      </w:r>
      <w:r w:rsidR="00D912C7">
        <w:rPr>
          <w:sz w:val="24"/>
          <w:szCs w:val="24"/>
        </w:rPr>
        <w:t>April</w:t>
      </w:r>
      <w:r w:rsidR="00BF4325">
        <w:rPr>
          <w:sz w:val="24"/>
          <w:szCs w:val="24"/>
        </w:rPr>
        <w:t>.</w:t>
      </w:r>
    </w:p>
    <w:p w14:paraId="56E34A44" w14:textId="2D8CB509" w:rsidR="007D5C16" w:rsidRPr="00F5047F" w:rsidRDefault="00693F1B" w:rsidP="007D5C16">
      <w:pPr>
        <w:spacing w:before="120"/>
        <w:jc w:val="both"/>
        <w:rPr>
          <w:sz w:val="24"/>
          <w:szCs w:val="24"/>
        </w:rPr>
      </w:pPr>
      <w:r>
        <w:rPr>
          <w:sz w:val="24"/>
          <w:szCs w:val="24"/>
        </w:rPr>
        <w:t>A press release regarding the new ‘</w:t>
      </w:r>
      <w:r w:rsidRPr="00111CA3">
        <w:rPr>
          <w:b/>
          <w:bCs/>
          <w:sz w:val="24"/>
          <w:szCs w:val="24"/>
        </w:rPr>
        <w:t>Welcome to Kempley’ road signs</w:t>
      </w:r>
      <w:r>
        <w:rPr>
          <w:sz w:val="24"/>
          <w:szCs w:val="24"/>
        </w:rPr>
        <w:t xml:space="preserve"> </w:t>
      </w:r>
      <w:r w:rsidR="009D6BBD">
        <w:rPr>
          <w:sz w:val="24"/>
          <w:szCs w:val="24"/>
        </w:rPr>
        <w:t>was</w:t>
      </w:r>
      <w:r>
        <w:rPr>
          <w:sz w:val="24"/>
          <w:szCs w:val="24"/>
        </w:rPr>
        <w:t xml:space="preserve"> sent to the usual circulation list. Th</w:t>
      </w:r>
      <w:r w:rsidR="009D6BBD">
        <w:rPr>
          <w:sz w:val="24"/>
          <w:szCs w:val="24"/>
        </w:rPr>
        <w:t xml:space="preserve">is was delayed until after the Daffodil Weekend as </w:t>
      </w:r>
      <w:r>
        <w:rPr>
          <w:sz w:val="24"/>
          <w:szCs w:val="24"/>
        </w:rPr>
        <w:t xml:space="preserve">GCC </w:t>
      </w:r>
      <w:r w:rsidR="00727970">
        <w:rPr>
          <w:sz w:val="24"/>
          <w:szCs w:val="24"/>
        </w:rPr>
        <w:t xml:space="preserve">Highways and GCC Comms Team </w:t>
      </w:r>
      <w:r>
        <w:rPr>
          <w:sz w:val="24"/>
          <w:szCs w:val="24"/>
        </w:rPr>
        <w:t xml:space="preserve">approval </w:t>
      </w:r>
      <w:r w:rsidR="009D6BBD">
        <w:rPr>
          <w:sz w:val="24"/>
          <w:szCs w:val="24"/>
        </w:rPr>
        <w:t>was required.</w:t>
      </w:r>
      <w:r w:rsidR="000C3390">
        <w:rPr>
          <w:sz w:val="24"/>
          <w:szCs w:val="24"/>
        </w:rPr>
        <w:t xml:space="preserve"> Punchline put out an article on </w:t>
      </w:r>
      <w:r w:rsidR="00131398">
        <w:rPr>
          <w:sz w:val="24"/>
          <w:szCs w:val="24"/>
        </w:rPr>
        <w:t>19</w:t>
      </w:r>
      <w:r w:rsidR="00131398" w:rsidRPr="00131398">
        <w:rPr>
          <w:sz w:val="24"/>
          <w:szCs w:val="24"/>
          <w:vertAlign w:val="superscript"/>
        </w:rPr>
        <w:t>th</w:t>
      </w:r>
      <w:r w:rsidR="00131398">
        <w:rPr>
          <w:sz w:val="24"/>
          <w:szCs w:val="24"/>
        </w:rPr>
        <w:t xml:space="preserve"> April. </w:t>
      </w:r>
      <w:r w:rsidR="007D5C16" w:rsidRPr="00F5047F">
        <w:rPr>
          <w:sz w:val="24"/>
          <w:szCs w:val="24"/>
        </w:rPr>
        <w:t xml:space="preserve">A fifth </w:t>
      </w:r>
      <w:r w:rsidR="007D5C16" w:rsidRPr="00F5047F">
        <w:rPr>
          <w:b/>
          <w:bCs/>
          <w:sz w:val="24"/>
          <w:szCs w:val="24"/>
        </w:rPr>
        <w:t>parish boundary road sign</w:t>
      </w:r>
      <w:r w:rsidR="007D5C16" w:rsidRPr="00F5047F">
        <w:rPr>
          <w:sz w:val="24"/>
          <w:szCs w:val="24"/>
        </w:rPr>
        <w:t xml:space="preserve"> was installed on the existing pole near St. Mary’s Church on 30</w:t>
      </w:r>
      <w:r w:rsidR="007D5C16" w:rsidRPr="00F5047F">
        <w:rPr>
          <w:sz w:val="24"/>
          <w:szCs w:val="24"/>
          <w:vertAlign w:val="superscript"/>
        </w:rPr>
        <w:t>th</w:t>
      </w:r>
      <w:r w:rsidR="007D5C16" w:rsidRPr="00F5047F">
        <w:rPr>
          <w:sz w:val="24"/>
          <w:szCs w:val="24"/>
        </w:rPr>
        <w:t xml:space="preserve"> March</w:t>
      </w:r>
      <w:r w:rsidR="007D5C16">
        <w:rPr>
          <w:sz w:val="24"/>
          <w:szCs w:val="24"/>
        </w:rPr>
        <w:t xml:space="preserve">. </w:t>
      </w:r>
    </w:p>
    <w:p w14:paraId="4119E6BB" w14:textId="783773FC" w:rsidR="00BC4DDB" w:rsidRDefault="00BC4DDB" w:rsidP="00CA5B6B">
      <w:pPr>
        <w:spacing w:after="0"/>
        <w:jc w:val="both"/>
        <w:rPr>
          <w:sz w:val="24"/>
          <w:szCs w:val="24"/>
        </w:rPr>
      </w:pPr>
      <w:r>
        <w:rPr>
          <w:sz w:val="24"/>
          <w:szCs w:val="24"/>
        </w:rPr>
        <w:t xml:space="preserve">The clerk has written to Jeff Manns Garden Services confirming continuation </w:t>
      </w:r>
      <w:r w:rsidR="009D7E86">
        <w:rPr>
          <w:sz w:val="24"/>
          <w:szCs w:val="24"/>
        </w:rPr>
        <w:t xml:space="preserve">of their contract to </w:t>
      </w:r>
      <w:r w:rsidR="009D7E86" w:rsidRPr="006170F4">
        <w:rPr>
          <w:sz w:val="24"/>
          <w:szCs w:val="24"/>
        </w:rPr>
        <w:t>maintain the</w:t>
      </w:r>
      <w:r w:rsidR="009D7E86" w:rsidRPr="00110EA5">
        <w:rPr>
          <w:b/>
          <w:bCs/>
          <w:sz w:val="24"/>
          <w:szCs w:val="24"/>
        </w:rPr>
        <w:t xml:space="preserve"> </w:t>
      </w:r>
      <w:r w:rsidR="00765A92" w:rsidRPr="00110EA5">
        <w:rPr>
          <w:b/>
          <w:bCs/>
          <w:sz w:val="24"/>
          <w:szCs w:val="24"/>
        </w:rPr>
        <w:t>Village Green</w:t>
      </w:r>
      <w:r w:rsidR="009D7E86">
        <w:rPr>
          <w:sz w:val="24"/>
          <w:szCs w:val="24"/>
        </w:rPr>
        <w:t xml:space="preserve">. To avoid any confusion </w:t>
      </w:r>
      <w:r w:rsidR="002C57C8">
        <w:rPr>
          <w:sz w:val="24"/>
          <w:szCs w:val="24"/>
        </w:rPr>
        <w:t xml:space="preserve">and in accordance with minute 95 of the September 2022 meeting, </w:t>
      </w:r>
      <w:r w:rsidR="009D7E86">
        <w:rPr>
          <w:sz w:val="24"/>
          <w:szCs w:val="24"/>
        </w:rPr>
        <w:t xml:space="preserve">the following paragraph </w:t>
      </w:r>
      <w:r w:rsidR="0007021A">
        <w:rPr>
          <w:sz w:val="24"/>
          <w:szCs w:val="24"/>
        </w:rPr>
        <w:t>is included as a written instruction:</w:t>
      </w:r>
    </w:p>
    <w:p w14:paraId="58FBAC11" w14:textId="59F58E5D" w:rsidR="00CA5B6B" w:rsidRPr="00CA5B6B" w:rsidRDefault="00CA5B6B" w:rsidP="005F2C6E">
      <w:pPr>
        <w:jc w:val="both"/>
        <w:rPr>
          <w:i/>
          <w:iCs/>
          <w:sz w:val="24"/>
          <w:szCs w:val="24"/>
        </w:rPr>
      </w:pPr>
      <w:r w:rsidRPr="00CA5B6B">
        <w:rPr>
          <w:i/>
          <w:iCs/>
          <w:sz w:val="24"/>
          <w:szCs w:val="24"/>
        </w:rPr>
        <w:t>“a 30cm band directly around the Centenary Stone, bus shelter and along the northern boundary of the green will be left uncut until seeds have set if wild daffodils are present. All remaining areas will be cut and kept tidy throughout the year”</w:t>
      </w:r>
      <w:r w:rsidR="00E24EE5">
        <w:rPr>
          <w:i/>
          <w:iCs/>
          <w:sz w:val="24"/>
          <w:szCs w:val="24"/>
        </w:rPr>
        <w:t>.</w:t>
      </w:r>
    </w:p>
    <w:p w14:paraId="0570D6EA" w14:textId="73F69C6D" w:rsidR="0007021A" w:rsidRDefault="0032006D" w:rsidP="00FF5519">
      <w:pPr>
        <w:spacing w:after="120"/>
        <w:jc w:val="both"/>
        <w:rPr>
          <w:sz w:val="24"/>
          <w:szCs w:val="24"/>
        </w:rPr>
      </w:pPr>
      <w:r>
        <w:rPr>
          <w:sz w:val="24"/>
          <w:szCs w:val="24"/>
        </w:rPr>
        <w:t xml:space="preserve">Regarding </w:t>
      </w:r>
      <w:r w:rsidR="000F3867" w:rsidRPr="003215A1">
        <w:rPr>
          <w:b/>
          <w:bCs/>
          <w:sz w:val="24"/>
          <w:szCs w:val="24"/>
        </w:rPr>
        <w:t>Automated External Defibrillator</w:t>
      </w:r>
      <w:r w:rsidR="003215A1" w:rsidRPr="003215A1">
        <w:rPr>
          <w:b/>
          <w:bCs/>
          <w:sz w:val="24"/>
          <w:szCs w:val="24"/>
        </w:rPr>
        <w:t>s</w:t>
      </w:r>
      <w:r w:rsidR="003215A1">
        <w:rPr>
          <w:sz w:val="24"/>
          <w:szCs w:val="24"/>
        </w:rPr>
        <w:t xml:space="preserve"> </w:t>
      </w:r>
      <w:r>
        <w:rPr>
          <w:sz w:val="24"/>
          <w:szCs w:val="24"/>
        </w:rPr>
        <w:t xml:space="preserve">and their appearing in online searches, </w:t>
      </w:r>
      <w:r w:rsidR="00BB1848">
        <w:rPr>
          <w:sz w:val="24"/>
          <w:szCs w:val="24"/>
        </w:rPr>
        <w:t>having checked with Webnos</w:t>
      </w:r>
      <w:r w:rsidR="00040AF4">
        <w:rPr>
          <w:sz w:val="24"/>
          <w:szCs w:val="24"/>
        </w:rPr>
        <w:t>,</w:t>
      </w:r>
      <w:r w:rsidR="003C09BC">
        <w:rPr>
          <w:sz w:val="24"/>
          <w:szCs w:val="24"/>
        </w:rPr>
        <w:t xml:space="preserve"> who administer the Kempley Defibs</w:t>
      </w:r>
      <w:r w:rsidR="009E2FAC">
        <w:rPr>
          <w:sz w:val="24"/>
          <w:szCs w:val="24"/>
        </w:rPr>
        <w:t xml:space="preserve"> on behalf of the village</w:t>
      </w:r>
      <w:r w:rsidR="00040AF4">
        <w:rPr>
          <w:sz w:val="24"/>
          <w:szCs w:val="24"/>
        </w:rPr>
        <w:t>,</w:t>
      </w:r>
      <w:r w:rsidR="009E2FAC">
        <w:rPr>
          <w:sz w:val="24"/>
          <w:szCs w:val="24"/>
        </w:rPr>
        <w:t xml:space="preserve"> and the Community Heartbeat Trust</w:t>
      </w:r>
      <w:r w:rsidR="00962407">
        <w:rPr>
          <w:sz w:val="24"/>
          <w:szCs w:val="24"/>
        </w:rPr>
        <w:t>,</w:t>
      </w:r>
      <w:r w:rsidR="00BB1848">
        <w:rPr>
          <w:sz w:val="24"/>
          <w:szCs w:val="24"/>
        </w:rPr>
        <w:t xml:space="preserve"> registration with SWAST is as it </w:t>
      </w:r>
      <w:r w:rsidR="00962407">
        <w:rPr>
          <w:sz w:val="24"/>
          <w:szCs w:val="24"/>
        </w:rPr>
        <w:t xml:space="preserve">currently </w:t>
      </w:r>
      <w:r w:rsidR="00BB1848">
        <w:rPr>
          <w:sz w:val="24"/>
          <w:szCs w:val="24"/>
        </w:rPr>
        <w:t>should be</w:t>
      </w:r>
      <w:r w:rsidR="00D54E13">
        <w:rPr>
          <w:sz w:val="24"/>
          <w:szCs w:val="24"/>
        </w:rPr>
        <w:t>.</w:t>
      </w:r>
      <w:r w:rsidR="00BB1848">
        <w:rPr>
          <w:sz w:val="24"/>
          <w:szCs w:val="24"/>
        </w:rPr>
        <w:t xml:space="preserve"> </w:t>
      </w:r>
      <w:r w:rsidR="007F211D">
        <w:rPr>
          <w:sz w:val="24"/>
          <w:szCs w:val="24"/>
        </w:rPr>
        <w:t>‘The</w:t>
      </w:r>
      <w:r w:rsidR="00BB1848">
        <w:rPr>
          <w:sz w:val="24"/>
          <w:szCs w:val="24"/>
        </w:rPr>
        <w:t xml:space="preserve"> Circuit</w:t>
      </w:r>
      <w:r w:rsidR="007F211D">
        <w:rPr>
          <w:sz w:val="24"/>
          <w:szCs w:val="24"/>
        </w:rPr>
        <w:t>’ website</w:t>
      </w:r>
      <w:r w:rsidR="00BB1848">
        <w:rPr>
          <w:sz w:val="24"/>
          <w:szCs w:val="24"/>
        </w:rPr>
        <w:t xml:space="preserve"> </w:t>
      </w:r>
      <w:r w:rsidR="00D54E13">
        <w:rPr>
          <w:sz w:val="24"/>
          <w:szCs w:val="24"/>
        </w:rPr>
        <w:t>is considered to not</w:t>
      </w:r>
      <w:r w:rsidR="00BB1848">
        <w:rPr>
          <w:sz w:val="24"/>
          <w:szCs w:val="24"/>
        </w:rPr>
        <w:t xml:space="preserve"> have an adequate </w:t>
      </w:r>
      <w:r w:rsidR="007F211D">
        <w:rPr>
          <w:sz w:val="24"/>
          <w:szCs w:val="24"/>
        </w:rPr>
        <w:t xml:space="preserve">secure, </w:t>
      </w:r>
      <w:r w:rsidR="00BB1848">
        <w:rPr>
          <w:sz w:val="24"/>
          <w:szCs w:val="24"/>
        </w:rPr>
        <w:t xml:space="preserve">audit trail </w:t>
      </w:r>
      <w:r w:rsidR="007F211D">
        <w:rPr>
          <w:sz w:val="24"/>
          <w:szCs w:val="24"/>
        </w:rPr>
        <w:t xml:space="preserve">so </w:t>
      </w:r>
      <w:r w:rsidR="000A6983">
        <w:rPr>
          <w:sz w:val="24"/>
          <w:szCs w:val="24"/>
        </w:rPr>
        <w:t>we have been advised against adding the Kempley Defibs to this</w:t>
      </w:r>
      <w:r w:rsidR="00220B5B">
        <w:rPr>
          <w:sz w:val="24"/>
          <w:szCs w:val="24"/>
        </w:rPr>
        <w:t xml:space="preserve"> currently</w:t>
      </w:r>
      <w:r w:rsidR="00D54E13">
        <w:rPr>
          <w:sz w:val="24"/>
          <w:szCs w:val="24"/>
        </w:rPr>
        <w:t>. C</w:t>
      </w:r>
      <w:r w:rsidR="000A6983">
        <w:rPr>
          <w:sz w:val="24"/>
          <w:szCs w:val="24"/>
        </w:rPr>
        <w:t xml:space="preserve">hanges are </w:t>
      </w:r>
      <w:r w:rsidR="00D54E13">
        <w:rPr>
          <w:sz w:val="24"/>
          <w:szCs w:val="24"/>
        </w:rPr>
        <w:t xml:space="preserve">in progress </w:t>
      </w:r>
      <w:r w:rsidR="00220B5B">
        <w:rPr>
          <w:sz w:val="24"/>
          <w:szCs w:val="24"/>
        </w:rPr>
        <w:t xml:space="preserve">and defibs </w:t>
      </w:r>
      <w:r w:rsidR="00A8792B">
        <w:rPr>
          <w:sz w:val="24"/>
          <w:szCs w:val="24"/>
        </w:rPr>
        <w:t>should</w:t>
      </w:r>
      <w:r w:rsidR="00220B5B">
        <w:rPr>
          <w:sz w:val="24"/>
          <w:szCs w:val="24"/>
        </w:rPr>
        <w:t xml:space="preserve"> appear in online searched in due course, in the meantime </w:t>
      </w:r>
      <w:r w:rsidR="00D54E13">
        <w:rPr>
          <w:sz w:val="24"/>
          <w:szCs w:val="24"/>
        </w:rPr>
        <w:t>a</w:t>
      </w:r>
      <w:r w:rsidR="003148C4">
        <w:rPr>
          <w:sz w:val="24"/>
          <w:szCs w:val="24"/>
        </w:rPr>
        <w:t>nyone calling 999 will be to</w:t>
      </w:r>
      <w:r w:rsidR="00AA56F1">
        <w:rPr>
          <w:sz w:val="24"/>
          <w:szCs w:val="24"/>
        </w:rPr>
        <w:t>l</w:t>
      </w:r>
      <w:r w:rsidR="003148C4">
        <w:rPr>
          <w:sz w:val="24"/>
          <w:szCs w:val="24"/>
        </w:rPr>
        <w:t>d where the nearest defibs are</w:t>
      </w:r>
      <w:r w:rsidR="00AA56F1">
        <w:rPr>
          <w:sz w:val="24"/>
          <w:szCs w:val="24"/>
        </w:rPr>
        <w:t>.</w:t>
      </w:r>
      <w:r w:rsidR="00774AA8">
        <w:rPr>
          <w:sz w:val="24"/>
          <w:szCs w:val="24"/>
        </w:rPr>
        <w:t xml:space="preserve"> The location of defibs has also recently been communicated via </w:t>
      </w:r>
      <w:r w:rsidR="00885053">
        <w:rPr>
          <w:sz w:val="24"/>
          <w:szCs w:val="24"/>
        </w:rPr>
        <w:lastRenderedPageBreak/>
        <w:t xml:space="preserve">the ‘Kempley Keep In Touch’ </w:t>
      </w:r>
      <w:r w:rsidR="00774AA8">
        <w:rPr>
          <w:sz w:val="24"/>
          <w:szCs w:val="24"/>
        </w:rPr>
        <w:t>WhatsApp</w:t>
      </w:r>
      <w:r w:rsidR="00885053">
        <w:rPr>
          <w:sz w:val="24"/>
          <w:szCs w:val="24"/>
        </w:rPr>
        <w:t xml:space="preserve"> group</w:t>
      </w:r>
      <w:r w:rsidR="00B063BB">
        <w:rPr>
          <w:sz w:val="24"/>
          <w:szCs w:val="24"/>
        </w:rPr>
        <w:t xml:space="preserve">. Offering </w:t>
      </w:r>
      <w:r w:rsidR="000F3867">
        <w:rPr>
          <w:sz w:val="24"/>
          <w:szCs w:val="24"/>
        </w:rPr>
        <w:t>defib training in the village is to be discussed as Agenda item #</w:t>
      </w:r>
      <w:r w:rsidR="003949B4">
        <w:rPr>
          <w:sz w:val="24"/>
          <w:szCs w:val="24"/>
        </w:rPr>
        <w:t>2</w:t>
      </w:r>
      <w:r w:rsidR="002257DB">
        <w:rPr>
          <w:sz w:val="24"/>
          <w:szCs w:val="24"/>
        </w:rPr>
        <w:t>5</w:t>
      </w:r>
      <w:r w:rsidR="003949B4">
        <w:rPr>
          <w:sz w:val="24"/>
          <w:szCs w:val="24"/>
        </w:rPr>
        <w:t>.</w:t>
      </w:r>
    </w:p>
    <w:p w14:paraId="0A377D6F" w14:textId="641E297A" w:rsidR="00FF5519" w:rsidRPr="00723125" w:rsidRDefault="00FE65AE" w:rsidP="00FF5519">
      <w:pPr>
        <w:spacing w:before="120" w:after="120"/>
        <w:jc w:val="both"/>
        <w:rPr>
          <w:i/>
          <w:iCs/>
          <w:sz w:val="24"/>
          <w:szCs w:val="24"/>
        </w:rPr>
      </w:pPr>
      <w:r w:rsidRPr="00FE65AE">
        <w:rPr>
          <w:b/>
          <w:bCs/>
          <w:sz w:val="24"/>
          <w:szCs w:val="24"/>
        </w:rPr>
        <w:t>Levelling up Project:</w:t>
      </w:r>
      <w:r>
        <w:rPr>
          <w:sz w:val="24"/>
          <w:szCs w:val="24"/>
        </w:rPr>
        <w:t xml:space="preserve"> </w:t>
      </w:r>
      <w:r w:rsidR="006F15D9">
        <w:rPr>
          <w:sz w:val="24"/>
          <w:szCs w:val="24"/>
        </w:rPr>
        <w:t xml:space="preserve">The Chief Finance Officer of FoDDC has issued information regarding </w:t>
      </w:r>
      <w:r w:rsidR="00D47DCD">
        <w:rPr>
          <w:sz w:val="24"/>
          <w:szCs w:val="24"/>
        </w:rPr>
        <w:t>two</w:t>
      </w:r>
      <w:r w:rsidR="006F15D9">
        <w:rPr>
          <w:sz w:val="24"/>
          <w:szCs w:val="24"/>
        </w:rPr>
        <w:t xml:space="preserve"> email</w:t>
      </w:r>
      <w:r w:rsidR="00D47DCD">
        <w:rPr>
          <w:sz w:val="24"/>
          <w:szCs w:val="24"/>
        </w:rPr>
        <w:t>s</w:t>
      </w:r>
      <w:r w:rsidR="006F15D9">
        <w:rPr>
          <w:sz w:val="24"/>
          <w:szCs w:val="24"/>
        </w:rPr>
        <w:t xml:space="preserve"> </w:t>
      </w:r>
      <w:r w:rsidR="00027E3D">
        <w:rPr>
          <w:sz w:val="24"/>
          <w:szCs w:val="24"/>
        </w:rPr>
        <w:t xml:space="preserve">in circulation </w:t>
      </w:r>
      <w:r w:rsidR="00D47DCD" w:rsidRPr="00DD675F">
        <w:rPr>
          <w:i/>
          <w:iCs/>
          <w:sz w:val="24"/>
          <w:szCs w:val="24"/>
        </w:rPr>
        <w:t>“containing erroneous and damaging claims that the Council has acted improperly in relation to its bid for funding from the Levelling-Up fund. We believe this email has been circulated with the aim of deliberately damaging the Council’s reputation.</w:t>
      </w:r>
      <w:r w:rsidR="00DD675F" w:rsidRPr="00DD675F">
        <w:rPr>
          <w:i/>
          <w:iCs/>
          <w:sz w:val="24"/>
          <w:szCs w:val="24"/>
        </w:rPr>
        <w:t>”</w:t>
      </w:r>
      <w:r w:rsidR="00DD675F">
        <w:rPr>
          <w:sz w:val="24"/>
          <w:szCs w:val="24"/>
        </w:rPr>
        <w:t xml:space="preserve"> Th</w:t>
      </w:r>
      <w:r w:rsidR="00EC2247">
        <w:rPr>
          <w:sz w:val="24"/>
          <w:szCs w:val="24"/>
        </w:rPr>
        <w:t>e</w:t>
      </w:r>
      <w:r w:rsidR="00DD675F">
        <w:rPr>
          <w:sz w:val="24"/>
          <w:szCs w:val="24"/>
        </w:rPr>
        <w:t xml:space="preserve">y go on to give further detail relating to </w:t>
      </w:r>
      <w:r w:rsidR="000B47ED" w:rsidRPr="000B47ED">
        <w:rPr>
          <w:sz w:val="24"/>
          <w:szCs w:val="24"/>
        </w:rPr>
        <w:t>total of £5.6M </w:t>
      </w:r>
      <w:r w:rsidR="00EC2247" w:rsidRPr="00EC2247">
        <w:rPr>
          <w:sz w:val="24"/>
          <w:szCs w:val="24"/>
        </w:rPr>
        <w:t>funding allocated to three projects in Cinderford Town Centre, at Five Acres and at Hartpury University</w:t>
      </w:r>
      <w:r w:rsidR="00723125">
        <w:rPr>
          <w:sz w:val="24"/>
          <w:szCs w:val="24"/>
        </w:rPr>
        <w:t xml:space="preserve">, concluding that </w:t>
      </w:r>
      <w:r w:rsidR="00723125" w:rsidRPr="00723125">
        <w:rPr>
          <w:i/>
          <w:iCs/>
          <w:sz w:val="24"/>
          <w:szCs w:val="24"/>
        </w:rPr>
        <w:t>“the Council has shown transparency at every stage of the process and progress with all three projects is being regularly and publicly reported”</w:t>
      </w:r>
      <w:r w:rsidR="00EC2247" w:rsidRPr="00723125">
        <w:rPr>
          <w:i/>
          <w:iCs/>
          <w:sz w:val="24"/>
          <w:szCs w:val="24"/>
        </w:rPr>
        <w:t>. </w:t>
      </w:r>
    </w:p>
    <w:p w14:paraId="6DE69FEA" w14:textId="7A3FBCC2" w:rsidR="009F05B6" w:rsidRPr="00F5047F" w:rsidRDefault="009F05B6" w:rsidP="00FF5519">
      <w:pPr>
        <w:spacing w:before="120" w:after="120"/>
        <w:jc w:val="both"/>
        <w:rPr>
          <w:sz w:val="24"/>
          <w:szCs w:val="24"/>
        </w:rPr>
      </w:pPr>
      <w:r>
        <w:rPr>
          <w:sz w:val="24"/>
          <w:szCs w:val="24"/>
        </w:rPr>
        <w:t>April and May are a particularly busy time for the clerk</w:t>
      </w:r>
      <w:r w:rsidR="00DC5DC5">
        <w:rPr>
          <w:sz w:val="24"/>
          <w:szCs w:val="24"/>
        </w:rPr>
        <w:t xml:space="preserve"> as</w:t>
      </w:r>
      <w:r>
        <w:rPr>
          <w:sz w:val="24"/>
          <w:szCs w:val="24"/>
        </w:rPr>
        <w:t xml:space="preserve"> there are the end of financial year accounts to complete, the Annual Governance and Accountability Return, the annual Internal Audit and the Parish Meeting. Additionally, this year there has been </w:t>
      </w:r>
      <w:r w:rsidR="009D6340">
        <w:rPr>
          <w:sz w:val="24"/>
          <w:szCs w:val="24"/>
        </w:rPr>
        <w:t xml:space="preserve">work generated by </w:t>
      </w:r>
      <w:r>
        <w:rPr>
          <w:sz w:val="24"/>
          <w:szCs w:val="24"/>
        </w:rPr>
        <w:t xml:space="preserve">the four-yearly election cycle. The clerk has therefore </w:t>
      </w:r>
      <w:r w:rsidRPr="002410C6">
        <w:rPr>
          <w:sz w:val="24"/>
          <w:szCs w:val="24"/>
        </w:rPr>
        <w:t xml:space="preserve">been required to work </w:t>
      </w:r>
      <w:r w:rsidRPr="00514E51">
        <w:rPr>
          <w:b/>
          <w:bCs/>
          <w:sz w:val="24"/>
          <w:szCs w:val="24"/>
        </w:rPr>
        <w:t>additional hours</w:t>
      </w:r>
      <w:r w:rsidRPr="002410C6">
        <w:rPr>
          <w:sz w:val="24"/>
          <w:szCs w:val="24"/>
        </w:rPr>
        <w:t xml:space="preserve"> and will submit an </w:t>
      </w:r>
      <w:r w:rsidRPr="00D10D5F">
        <w:rPr>
          <w:sz w:val="24"/>
          <w:szCs w:val="24"/>
        </w:rPr>
        <w:t xml:space="preserve">overtime </w:t>
      </w:r>
      <w:r w:rsidRPr="002410C6">
        <w:rPr>
          <w:sz w:val="24"/>
          <w:szCs w:val="24"/>
        </w:rPr>
        <w:t>timesheet for</w:t>
      </w:r>
      <w:r>
        <w:rPr>
          <w:sz w:val="24"/>
          <w:szCs w:val="24"/>
        </w:rPr>
        <w:t xml:space="preserve"> consideration at the Annual Parish Council Meeting. </w:t>
      </w:r>
      <w:r w:rsidR="009A7E0E">
        <w:rPr>
          <w:sz w:val="24"/>
          <w:szCs w:val="24"/>
        </w:rPr>
        <w:t>H</w:t>
      </w:r>
      <w:r>
        <w:rPr>
          <w:sz w:val="24"/>
          <w:szCs w:val="24"/>
        </w:rPr>
        <w:t xml:space="preserve">ours will be allocated to the relevant </w:t>
      </w:r>
      <w:r w:rsidR="000E1A04">
        <w:rPr>
          <w:sz w:val="24"/>
          <w:szCs w:val="24"/>
        </w:rPr>
        <w:t>budget</w:t>
      </w:r>
      <w:r w:rsidR="009A7E0E">
        <w:rPr>
          <w:sz w:val="24"/>
          <w:szCs w:val="24"/>
        </w:rPr>
        <w:t>, income stream</w:t>
      </w:r>
      <w:r w:rsidR="000E1A04">
        <w:rPr>
          <w:sz w:val="24"/>
          <w:szCs w:val="24"/>
        </w:rPr>
        <w:t xml:space="preserve"> or </w:t>
      </w:r>
      <w:r>
        <w:rPr>
          <w:sz w:val="24"/>
          <w:szCs w:val="24"/>
        </w:rPr>
        <w:t xml:space="preserve">earmarked reserve. </w:t>
      </w:r>
    </w:p>
    <w:p w14:paraId="3C6D81C9" w14:textId="36BB4920" w:rsidR="00147D64" w:rsidRPr="002B5947" w:rsidRDefault="002038DA" w:rsidP="00944A89">
      <w:pPr>
        <w:spacing w:after="0"/>
        <w:jc w:val="both"/>
        <w:rPr>
          <w:b/>
          <w:bCs/>
          <w:sz w:val="24"/>
          <w:szCs w:val="24"/>
        </w:rPr>
      </w:pPr>
      <w:r w:rsidRPr="002B5947">
        <w:rPr>
          <w:b/>
          <w:bCs/>
          <w:sz w:val="24"/>
          <w:szCs w:val="24"/>
        </w:rPr>
        <w:t>Upcoming GAPTC Training opportunities for Councillors:</w:t>
      </w:r>
    </w:p>
    <w:p w14:paraId="61EF1CF4" w14:textId="77777777" w:rsidR="0044612D" w:rsidRDefault="001658AD" w:rsidP="0044612D">
      <w:pPr>
        <w:spacing w:after="0"/>
        <w:jc w:val="both"/>
        <w:rPr>
          <w:sz w:val="24"/>
          <w:szCs w:val="24"/>
        </w:rPr>
      </w:pPr>
      <w:r w:rsidRPr="002B5947">
        <w:rPr>
          <w:sz w:val="24"/>
          <w:szCs w:val="24"/>
        </w:rPr>
        <w:t>A reminder that all GAPTC councillor training can be booked online</w:t>
      </w:r>
      <w:r w:rsidR="00EA38DD" w:rsidRPr="002B5947">
        <w:rPr>
          <w:sz w:val="24"/>
          <w:szCs w:val="24"/>
        </w:rPr>
        <w:t xml:space="preserve"> at: </w:t>
      </w:r>
      <w:hyperlink r:id="rId7" w:history="1">
        <w:r w:rsidR="000C2684" w:rsidRPr="002B5947">
          <w:rPr>
            <w:rStyle w:val="Hyperlink"/>
            <w:sz w:val="24"/>
            <w:szCs w:val="24"/>
          </w:rPr>
          <w:t>https://www.gaptc.org.uk/training-and-events</w:t>
        </w:r>
      </w:hyperlink>
      <w:r w:rsidR="000C2684" w:rsidRPr="002B5947">
        <w:rPr>
          <w:sz w:val="24"/>
          <w:szCs w:val="24"/>
        </w:rPr>
        <w:t>. P</w:t>
      </w:r>
      <w:r w:rsidR="008C4C87" w:rsidRPr="002B5947">
        <w:rPr>
          <w:sz w:val="24"/>
          <w:szCs w:val="24"/>
        </w:rPr>
        <w:t xml:space="preserve">lease </w:t>
      </w:r>
      <w:r w:rsidR="001552F1">
        <w:rPr>
          <w:sz w:val="24"/>
          <w:szCs w:val="24"/>
        </w:rPr>
        <w:t>seek</w:t>
      </w:r>
      <w:r w:rsidR="008C4C87" w:rsidRPr="002B5947">
        <w:rPr>
          <w:sz w:val="24"/>
          <w:szCs w:val="24"/>
        </w:rPr>
        <w:t xml:space="preserve"> Chairman</w:t>
      </w:r>
      <w:r w:rsidR="00D367F7">
        <w:rPr>
          <w:sz w:val="24"/>
          <w:szCs w:val="24"/>
        </w:rPr>
        <w:t xml:space="preserve"> approval</w:t>
      </w:r>
      <w:r w:rsidR="008C4C87" w:rsidRPr="002B5947">
        <w:rPr>
          <w:sz w:val="24"/>
          <w:szCs w:val="24"/>
        </w:rPr>
        <w:t xml:space="preserve"> </w:t>
      </w:r>
      <w:r w:rsidR="000C2684" w:rsidRPr="002B5947">
        <w:rPr>
          <w:sz w:val="24"/>
          <w:szCs w:val="24"/>
        </w:rPr>
        <w:t xml:space="preserve">prior to booking </w:t>
      </w:r>
      <w:r w:rsidR="008C4C87" w:rsidRPr="002B5947">
        <w:rPr>
          <w:sz w:val="24"/>
          <w:szCs w:val="24"/>
        </w:rPr>
        <w:t xml:space="preserve">and ask GAPTC to send invoices </w:t>
      </w:r>
      <w:r w:rsidR="00E66761" w:rsidRPr="002B5947">
        <w:rPr>
          <w:sz w:val="24"/>
          <w:szCs w:val="24"/>
        </w:rPr>
        <w:t xml:space="preserve">to </w:t>
      </w:r>
      <w:hyperlink r:id="rId8" w:history="1">
        <w:r w:rsidR="00E66761" w:rsidRPr="002B5947">
          <w:rPr>
            <w:rStyle w:val="Hyperlink"/>
            <w:sz w:val="24"/>
            <w:szCs w:val="24"/>
          </w:rPr>
          <w:t>clerk@kempleyparishcouncil.org</w:t>
        </w:r>
      </w:hyperlink>
      <w:r w:rsidR="00E66761" w:rsidRPr="002B5947">
        <w:rPr>
          <w:sz w:val="24"/>
          <w:szCs w:val="24"/>
        </w:rPr>
        <w:t xml:space="preserve">. </w:t>
      </w:r>
    </w:p>
    <w:p w14:paraId="36451141" w14:textId="4461405E" w:rsidR="001658AD" w:rsidRPr="002B5947" w:rsidRDefault="001552F1" w:rsidP="005F2C6E">
      <w:pPr>
        <w:jc w:val="both"/>
        <w:rPr>
          <w:sz w:val="24"/>
          <w:szCs w:val="24"/>
        </w:rPr>
      </w:pPr>
      <w:r>
        <w:rPr>
          <w:sz w:val="24"/>
          <w:szCs w:val="24"/>
        </w:rPr>
        <w:t xml:space="preserve">There are no networking sessions in May due to </w:t>
      </w:r>
      <w:r w:rsidR="00593B22">
        <w:rPr>
          <w:sz w:val="24"/>
          <w:szCs w:val="24"/>
        </w:rPr>
        <w:t xml:space="preserve">the elections, the next session will be on emergency planning. </w:t>
      </w:r>
      <w:r w:rsidR="00E66761" w:rsidRPr="002B5947">
        <w:rPr>
          <w:sz w:val="24"/>
          <w:szCs w:val="24"/>
        </w:rPr>
        <w:t>Networking sessions are free.</w:t>
      </w:r>
    </w:p>
    <w:p w14:paraId="548208A9" w14:textId="77777777" w:rsidR="008F5885" w:rsidRDefault="008F5885" w:rsidP="75F2A133">
      <w:pPr>
        <w:rPr>
          <w:b/>
          <w:bCs/>
        </w:rPr>
      </w:pPr>
    </w:p>
    <w:p w14:paraId="75ED0198" w14:textId="77777777" w:rsidR="008F5885" w:rsidRDefault="008F5885" w:rsidP="75F2A133">
      <w:pPr>
        <w:rPr>
          <w:b/>
          <w:bCs/>
        </w:rPr>
      </w:pPr>
    </w:p>
    <w:p w14:paraId="145F8D18" w14:textId="77777777" w:rsidR="008F5885" w:rsidRDefault="008F5885" w:rsidP="75F2A133">
      <w:pPr>
        <w:rPr>
          <w:b/>
          <w:bCs/>
        </w:rPr>
      </w:pPr>
    </w:p>
    <w:p w14:paraId="18D6BBCB" w14:textId="77777777" w:rsidR="008F5885" w:rsidRDefault="008F5885" w:rsidP="75F2A133">
      <w:pPr>
        <w:rPr>
          <w:b/>
          <w:bCs/>
        </w:rPr>
      </w:pPr>
    </w:p>
    <w:p w14:paraId="72991D7B" w14:textId="77777777" w:rsidR="008F5885" w:rsidRDefault="008F5885" w:rsidP="75F2A133">
      <w:pPr>
        <w:rPr>
          <w:b/>
          <w:bCs/>
        </w:rPr>
      </w:pPr>
    </w:p>
    <w:p w14:paraId="47DC392F" w14:textId="77777777" w:rsidR="008F5885" w:rsidRDefault="008F5885" w:rsidP="75F2A133">
      <w:pPr>
        <w:rPr>
          <w:b/>
          <w:bCs/>
        </w:rPr>
      </w:pPr>
    </w:p>
    <w:p w14:paraId="6E9B738A" w14:textId="77777777" w:rsidR="008F5885" w:rsidRDefault="008F5885" w:rsidP="75F2A133">
      <w:pPr>
        <w:rPr>
          <w:b/>
          <w:bCs/>
        </w:rPr>
      </w:pPr>
    </w:p>
    <w:p w14:paraId="5C8913BC" w14:textId="77777777" w:rsidR="008F5885" w:rsidRDefault="008F5885" w:rsidP="75F2A133">
      <w:pPr>
        <w:rPr>
          <w:b/>
          <w:bCs/>
        </w:rPr>
      </w:pPr>
    </w:p>
    <w:p w14:paraId="16CF1189" w14:textId="77777777" w:rsidR="008F5885" w:rsidRDefault="008F5885" w:rsidP="75F2A133">
      <w:pPr>
        <w:rPr>
          <w:b/>
          <w:bCs/>
        </w:rPr>
      </w:pPr>
    </w:p>
    <w:p w14:paraId="60647882" w14:textId="77777777" w:rsidR="008F5885" w:rsidRDefault="008F5885" w:rsidP="75F2A133">
      <w:pPr>
        <w:rPr>
          <w:b/>
          <w:bCs/>
        </w:rPr>
      </w:pPr>
    </w:p>
    <w:p w14:paraId="284ABB4E" w14:textId="77777777" w:rsidR="008F5885" w:rsidRDefault="008F5885" w:rsidP="75F2A133">
      <w:pPr>
        <w:rPr>
          <w:b/>
          <w:bCs/>
        </w:rPr>
      </w:pPr>
    </w:p>
    <w:p w14:paraId="6613E01F" w14:textId="77777777" w:rsidR="008F5885" w:rsidRDefault="008F5885" w:rsidP="75F2A133">
      <w:pPr>
        <w:rPr>
          <w:b/>
          <w:bCs/>
        </w:rPr>
      </w:pPr>
    </w:p>
    <w:p w14:paraId="7BB694D0" w14:textId="77777777" w:rsidR="008F5885" w:rsidRDefault="008F5885" w:rsidP="75F2A133">
      <w:pPr>
        <w:rPr>
          <w:b/>
          <w:bCs/>
        </w:rPr>
      </w:pPr>
    </w:p>
    <w:p w14:paraId="5FD1BF92" w14:textId="77777777" w:rsidR="008F5885" w:rsidRDefault="008F5885" w:rsidP="75F2A133">
      <w:pPr>
        <w:rPr>
          <w:b/>
          <w:bCs/>
        </w:rPr>
      </w:pPr>
    </w:p>
    <w:p w14:paraId="1F188CCC" w14:textId="2677DFCF" w:rsidR="00FB61F6" w:rsidRPr="00CD1BA8" w:rsidRDefault="005A4946" w:rsidP="75F2A133">
      <w:pPr>
        <w:rPr>
          <w:b/>
          <w:bCs/>
        </w:rPr>
      </w:pPr>
      <w:r w:rsidRPr="00CD1BA8">
        <w:rPr>
          <w:b/>
          <w:bCs/>
        </w:rPr>
        <w:lastRenderedPageBreak/>
        <w:t xml:space="preserve">Review of </w:t>
      </w:r>
      <w:r w:rsidR="00147D64">
        <w:rPr>
          <w:b/>
          <w:bCs/>
        </w:rPr>
        <w:t>A</w:t>
      </w:r>
      <w:r w:rsidRPr="00CD1BA8">
        <w:rPr>
          <w:b/>
          <w:bCs/>
        </w:rPr>
        <w:t>ctions:</w:t>
      </w:r>
    </w:p>
    <w:tbl>
      <w:tblPr>
        <w:tblStyle w:val="TableGrid"/>
        <w:tblW w:w="0" w:type="auto"/>
        <w:tblLook w:val="04A0" w:firstRow="1" w:lastRow="0" w:firstColumn="1" w:lastColumn="0" w:noHBand="0" w:noVBand="1"/>
      </w:tblPr>
      <w:tblGrid>
        <w:gridCol w:w="6832"/>
        <w:gridCol w:w="21"/>
        <w:gridCol w:w="1034"/>
        <w:gridCol w:w="21"/>
        <w:gridCol w:w="1108"/>
      </w:tblGrid>
      <w:tr w:rsidR="00CD1BA8" w:rsidRPr="009E11A4" w14:paraId="027E4CBD" w14:textId="77777777" w:rsidTr="001E1E72">
        <w:tc>
          <w:tcPr>
            <w:tcW w:w="6832" w:type="dxa"/>
          </w:tcPr>
          <w:p w14:paraId="7BD8BCF4" w14:textId="19E5ADA6" w:rsidR="00CD1BA8" w:rsidRPr="009E11A4" w:rsidRDefault="00CD1BA8" w:rsidP="001E1E72">
            <w:pPr>
              <w:rPr>
                <w:b/>
                <w:bCs/>
              </w:rPr>
            </w:pPr>
            <w:r w:rsidRPr="009E11A4">
              <w:rPr>
                <w:b/>
                <w:bCs/>
              </w:rPr>
              <w:t xml:space="preserve">Actions from Ordinary Meeting </w:t>
            </w:r>
            <w:r w:rsidR="00CF1597">
              <w:rPr>
                <w:b/>
                <w:bCs/>
              </w:rPr>
              <w:t>20</w:t>
            </w:r>
            <w:r w:rsidR="00CF1597" w:rsidRPr="00CF1597">
              <w:rPr>
                <w:b/>
                <w:bCs/>
                <w:vertAlign w:val="superscript"/>
              </w:rPr>
              <w:t>th</w:t>
            </w:r>
            <w:r w:rsidR="00CF1597">
              <w:rPr>
                <w:b/>
                <w:bCs/>
              </w:rPr>
              <w:t xml:space="preserve"> March</w:t>
            </w:r>
            <w:r w:rsidR="00894D62">
              <w:rPr>
                <w:b/>
                <w:bCs/>
              </w:rPr>
              <w:t xml:space="preserve"> 2023</w:t>
            </w:r>
          </w:p>
        </w:tc>
        <w:tc>
          <w:tcPr>
            <w:tcW w:w="1055" w:type="dxa"/>
            <w:gridSpan w:val="2"/>
          </w:tcPr>
          <w:p w14:paraId="44D5C803" w14:textId="77777777" w:rsidR="00CD1BA8" w:rsidRPr="009E11A4" w:rsidRDefault="00CD1BA8" w:rsidP="001E1E72">
            <w:pPr>
              <w:rPr>
                <w:b/>
                <w:bCs/>
              </w:rPr>
            </w:pPr>
            <w:r w:rsidRPr="009E11A4">
              <w:rPr>
                <w:b/>
                <w:bCs/>
              </w:rPr>
              <w:t>Date Set</w:t>
            </w:r>
          </w:p>
        </w:tc>
        <w:tc>
          <w:tcPr>
            <w:tcW w:w="1129" w:type="dxa"/>
            <w:gridSpan w:val="2"/>
          </w:tcPr>
          <w:p w14:paraId="5867002B" w14:textId="77777777" w:rsidR="00CD1BA8" w:rsidRPr="009E11A4" w:rsidRDefault="00CD1BA8" w:rsidP="001E1E72">
            <w:pPr>
              <w:rPr>
                <w:b/>
                <w:bCs/>
              </w:rPr>
            </w:pPr>
            <w:r w:rsidRPr="009E11A4">
              <w:rPr>
                <w:b/>
                <w:bCs/>
              </w:rPr>
              <w:t>Status</w:t>
            </w:r>
          </w:p>
        </w:tc>
      </w:tr>
      <w:tr w:rsidR="00CF1597" w:rsidRPr="009E11A4" w14:paraId="1135836E" w14:textId="77777777" w:rsidTr="001E1E72">
        <w:tc>
          <w:tcPr>
            <w:tcW w:w="6832" w:type="dxa"/>
          </w:tcPr>
          <w:p w14:paraId="62AEAFCD" w14:textId="3512FF66" w:rsidR="00CF1597" w:rsidRDefault="00D54197" w:rsidP="004B6442">
            <w:r>
              <w:t>c</w:t>
            </w:r>
            <w:r w:rsidR="00D62B11" w:rsidRPr="00D62B11">
              <w:t>lerk to write to the Village Hall Committee and offer the Parish Council’s support to organise and promote an event on Sunday 7</w:t>
            </w:r>
            <w:r w:rsidR="00D62B11" w:rsidRPr="00D62B11">
              <w:rPr>
                <w:vertAlign w:val="superscript"/>
              </w:rPr>
              <w:t>th</w:t>
            </w:r>
            <w:r w:rsidR="00D62B11" w:rsidRPr="00D62B11">
              <w:t xml:space="preserve"> M</w:t>
            </w:r>
            <w:r w:rsidR="006635D6">
              <w:t>ay</w:t>
            </w:r>
          </w:p>
        </w:tc>
        <w:tc>
          <w:tcPr>
            <w:tcW w:w="1055" w:type="dxa"/>
            <w:gridSpan w:val="2"/>
          </w:tcPr>
          <w:p w14:paraId="629B2D07" w14:textId="16AC5E27" w:rsidR="00CF1597" w:rsidRDefault="007527FC" w:rsidP="001E1E72">
            <w:r>
              <w:t>20/3/23</w:t>
            </w:r>
          </w:p>
        </w:tc>
        <w:tc>
          <w:tcPr>
            <w:tcW w:w="1129" w:type="dxa"/>
            <w:gridSpan w:val="2"/>
          </w:tcPr>
          <w:p w14:paraId="761B5269" w14:textId="4E93B73E" w:rsidR="00CF1597" w:rsidRDefault="004C6E61" w:rsidP="001E1E72">
            <w:pPr>
              <w:rPr>
                <w:color w:val="00B050"/>
              </w:rPr>
            </w:pPr>
            <w:r>
              <w:rPr>
                <w:color w:val="00B050"/>
              </w:rPr>
              <w:t>Done</w:t>
            </w:r>
          </w:p>
        </w:tc>
      </w:tr>
      <w:tr w:rsidR="00CF1597" w:rsidRPr="009E11A4" w14:paraId="52D4610A" w14:textId="77777777" w:rsidTr="001E1E72">
        <w:tc>
          <w:tcPr>
            <w:tcW w:w="6832" w:type="dxa"/>
          </w:tcPr>
          <w:p w14:paraId="7CD36E92" w14:textId="12285051" w:rsidR="00CF1597" w:rsidRDefault="00D54197" w:rsidP="004B6442">
            <w:r>
              <w:t>c</w:t>
            </w:r>
            <w:r w:rsidR="00D64B02" w:rsidRPr="00D64B02">
              <w:t>lerk to establish whether there are any existing First Aiders or willing volunteers via WhatsApp group and add to the agenda for the Annual Parish Meeting.</w:t>
            </w:r>
          </w:p>
        </w:tc>
        <w:tc>
          <w:tcPr>
            <w:tcW w:w="1055" w:type="dxa"/>
            <w:gridSpan w:val="2"/>
          </w:tcPr>
          <w:p w14:paraId="5645C243" w14:textId="6245985A" w:rsidR="00CF1597" w:rsidRDefault="007527FC" w:rsidP="001E1E72">
            <w:r w:rsidRPr="007527FC">
              <w:t>20/3/23</w:t>
            </w:r>
          </w:p>
        </w:tc>
        <w:tc>
          <w:tcPr>
            <w:tcW w:w="1129" w:type="dxa"/>
            <w:gridSpan w:val="2"/>
          </w:tcPr>
          <w:p w14:paraId="4D3A5B7B" w14:textId="36CA170F" w:rsidR="00CF1597" w:rsidRDefault="00BD6CDC" w:rsidP="001E1E72">
            <w:pPr>
              <w:rPr>
                <w:color w:val="00B050"/>
              </w:rPr>
            </w:pPr>
            <w:r>
              <w:rPr>
                <w:color w:val="00B050"/>
              </w:rPr>
              <w:t>Done</w:t>
            </w:r>
          </w:p>
        </w:tc>
      </w:tr>
      <w:tr w:rsidR="00CF1597" w:rsidRPr="009E11A4" w14:paraId="45E668C9" w14:textId="77777777" w:rsidTr="001E1E72">
        <w:tc>
          <w:tcPr>
            <w:tcW w:w="6832" w:type="dxa"/>
          </w:tcPr>
          <w:p w14:paraId="0333FCF9" w14:textId="306CBE51" w:rsidR="00CF1597" w:rsidRDefault="00D54197" w:rsidP="004B6442">
            <w:r>
              <w:t>c</w:t>
            </w:r>
            <w:r w:rsidR="00A32FD4" w:rsidRPr="00A32FD4">
              <w:t>lerk to re-send details of dilapidated road boundary in Fishpool to Cllr. Gill Moseley for consideration for repairs through her ‘Highways Local’ budget.</w:t>
            </w:r>
          </w:p>
        </w:tc>
        <w:tc>
          <w:tcPr>
            <w:tcW w:w="1055" w:type="dxa"/>
            <w:gridSpan w:val="2"/>
          </w:tcPr>
          <w:p w14:paraId="7C7C800B" w14:textId="52C53C3A" w:rsidR="00CF1597" w:rsidRDefault="007527FC" w:rsidP="001E1E72">
            <w:r w:rsidRPr="007527FC">
              <w:t>20/3/23</w:t>
            </w:r>
          </w:p>
        </w:tc>
        <w:tc>
          <w:tcPr>
            <w:tcW w:w="1129" w:type="dxa"/>
            <w:gridSpan w:val="2"/>
          </w:tcPr>
          <w:p w14:paraId="4F4930EA" w14:textId="595A0B88" w:rsidR="00CF1597" w:rsidRDefault="00D54197" w:rsidP="001E1E72">
            <w:pPr>
              <w:rPr>
                <w:color w:val="00B050"/>
              </w:rPr>
            </w:pPr>
            <w:r>
              <w:rPr>
                <w:color w:val="00B050"/>
              </w:rPr>
              <w:t>Done</w:t>
            </w:r>
          </w:p>
        </w:tc>
      </w:tr>
      <w:tr w:rsidR="00CF1597" w:rsidRPr="009E11A4" w14:paraId="695ADC4F" w14:textId="77777777" w:rsidTr="001E1E72">
        <w:tc>
          <w:tcPr>
            <w:tcW w:w="6832" w:type="dxa"/>
          </w:tcPr>
          <w:p w14:paraId="506E43A4" w14:textId="5A33DFEE" w:rsidR="00CF1597" w:rsidRDefault="003702D0" w:rsidP="004B6442">
            <w:r w:rsidRPr="003702D0">
              <w:t>In accordance with election protocol, clerk to hand deliver completed nomination papers to the Forest of Dean District Council Offices before the close of nominations on 4</w:t>
            </w:r>
            <w:r w:rsidRPr="003702D0">
              <w:rPr>
                <w:vertAlign w:val="superscript"/>
              </w:rPr>
              <w:t>th</w:t>
            </w:r>
            <w:r w:rsidRPr="003702D0">
              <w:t xml:space="preserve"> April 2023. </w:t>
            </w:r>
          </w:p>
        </w:tc>
        <w:tc>
          <w:tcPr>
            <w:tcW w:w="1055" w:type="dxa"/>
            <w:gridSpan w:val="2"/>
          </w:tcPr>
          <w:p w14:paraId="3125C83D" w14:textId="6E20F1AA" w:rsidR="00CF1597" w:rsidRDefault="007527FC" w:rsidP="001E1E72">
            <w:r w:rsidRPr="007527FC">
              <w:t>20/3/23</w:t>
            </w:r>
          </w:p>
        </w:tc>
        <w:tc>
          <w:tcPr>
            <w:tcW w:w="1129" w:type="dxa"/>
            <w:gridSpan w:val="2"/>
          </w:tcPr>
          <w:p w14:paraId="117FA7F3" w14:textId="26329B44" w:rsidR="00CF1597" w:rsidRDefault="00B46962" w:rsidP="001E1E72">
            <w:pPr>
              <w:rPr>
                <w:color w:val="00B050"/>
              </w:rPr>
            </w:pPr>
            <w:r>
              <w:rPr>
                <w:color w:val="00B050"/>
              </w:rPr>
              <w:t>Done</w:t>
            </w:r>
          </w:p>
        </w:tc>
      </w:tr>
      <w:tr w:rsidR="00CF1597" w:rsidRPr="009E11A4" w14:paraId="22247EA2" w14:textId="77777777" w:rsidTr="001E1E72">
        <w:tc>
          <w:tcPr>
            <w:tcW w:w="6832" w:type="dxa"/>
          </w:tcPr>
          <w:p w14:paraId="3C7184F6" w14:textId="3DEFBB36" w:rsidR="00CF1597" w:rsidRDefault="00D54197" w:rsidP="004B6442">
            <w:r>
              <w:t>c</w:t>
            </w:r>
            <w:r w:rsidR="002E0DF4" w:rsidRPr="002E0DF4">
              <w:t xml:space="preserve">lerk to distribute draft version </w:t>
            </w:r>
            <w:r w:rsidR="002E0DF4">
              <w:t xml:space="preserve">of welcome pack </w:t>
            </w:r>
            <w:r w:rsidR="002E0DF4" w:rsidRPr="002E0DF4">
              <w:t>for public comment.</w:t>
            </w:r>
          </w:p>
        </w:tc>
        <w:tc>
          <w:tcPr>
            <w:tcW w:w="1055" w:type="dxa"/>
            <w:gridSpan w:val="2"/>
          </w:tcPr>
          <w:p w14:paraId="6A06952D" w14:textId="639762EF" w:rsidR="00CF1597" w:rsidRDefault="007527FC" w:rsidP="001E1E72">
            <w:r w:rsidRPr="007527FC">
              <w:t>20/3/23</w:t>
            </w:r>
          </w:p>
        </w:tc>
        <w:tc>
          <w:tcPr>
            <w:tcW w:w="1129" w:type="dxa"/>
            <w:gridSpan w:val="2"/>
          </w:tcPr>
          <w:p w14:paraId="1995C7F3" w14:textId="649BBE24" w:rsidR="00CF1597" w:rsidRDefault="00990BE5" w:rsidP="001E1E72">
            <w:pPr>
              <w:rPr>
                <w:color w:val="00B050"/>
              </w:rPr>
            </w:pPr>
            <w:r>
              <w:rPr>
                <w:color w:val="00B050"/>
              </w:rPr>
              <w:t>Done</w:t>
            </w:r>
          </w:p>
        </w:tc>
      </w:tr>
      <w:tr w:rsidR="00CF1597" w:rsidRPr="009E11A4" w14:paraId="464C02E2" w14:textId="77777777" w:rsidTr="001E1E72">
        <w:tc>
          <w:tcPr>
            <w:tcW w:w="6832" w:type="dxa"/>
          </w:tcPr>
          <w:p w14:paraId="6D1AE005" w14:textId="15B5C307" w:rsidR="00CF1597" w:rsidRDefault="00DA7CB7" w:rsidP="004B6442">
            <w:r w:rsidRPr="00DA7CB7">
              <w:t>All to consider whether the welcome pack should incorporate more information from the 2017 Community-Led Plan.</w:t>
            </w:r>
          </w:p>
        </w:tc>
        <w:tc>
          <w:tcPr>
            <w:tcW w:w="1055" w:type="dxa"/>
            <w:gridSpan w:val="2"/>
          </w:tcPr>
          <w:p w14:paraId="3B11117C" w14:textId="0352E203" w:rsidR="00CF1597" w:rsidRDefault="007527FC" w:rsidP="001E1E72">
            <w:r w:rsidRPr="007527FC">
              <w:t>20/3/23</w:t>
            </w:r>
          </w:p>
        </w:tc>
        <w:tc>
          <w:tcPr>
            <w:tcW w:w="1129" w:type="dxa"/>
            <w:gridSpan w:val="2"/>
          </w:tcPr>
          <w:p w14:paraId="18D88AA8" w14:textId="0F517B94" w:rsidR="00CF1597" w:rsidRDefault="00136001" w:rsidP="001E1E72">
            <w:pPr>
              <w:rPr>
                <w:color w:val="00B050"/>
              </w:rPr>
            </w:pPr>
            <w:r w:rsidRPr="00136001">
              <w:rPr>
                <w:color w:val="FF0000"/>
              </w:rPr>
              <w:t>Requires attention</w:t>
            </w:r>
          </w:p>
        </w:tc>
      </w:tr>
      <w:tr w:rsidR="00CF1597" w:rsidRPr="009E11A4" w14:paraId="7BCE9D6A" w14:textId="77777777" w:rsidTr="001E1E72">
        <w:tc>
          <w:tcPr>
            <w:tcW w:w="6832" w:type="dxa"/>
          </w:tcPr>
          <w:p w14:paraId="6D176640" w14:textId="69B0DD61" w:rsidR="00CF1597" w:rsidRDefault="0024697E" w:rsidP="004B6442">
            <w:r>
              <w:t>c</w:t>
            </w:r>
            <w:r w:rsidR="00435F2D" w:rsidRPr="00435F2D">
              <w:t xml:space="preserve">ouncillors to identify additional potential sites </w:t>
            </w:r>
            <w:r w:rsidR="00435F2D">
              <w:t xml:space="preserve">on the Daffodil Way </w:t>
            </w:r>
            <w:r w:rsidR="00435F2D" w:rsidRPr="00435F2D">
              <w:t xml:space="preserve">for </w:t>
            </w:r>
            <w:r w:rsidR="00B272CB">
              <w:t>upgrade/</w:t>
            </w:r>
            <w:r w:rsidR="00435F2D" w:rsidRPr="00435F2D">
              <w:t xml:space="preserve">improvement. </w:t>
            </w:r>
          </w:p>
        </w:tc>
        <w:tc>
          <w:tcPr>
            <w:tcW w:w="1055" w:type="dxa"/>
            <w:gridSpan w:val="2"/>
          </w:tcPr>
          <w:p w14:paraId="35BA9066" w14:textId="485B6E31" w:rsidR="00CF1597" w:rsidRDefault="007527FC" w:rsidP="001E1E72">
            <w:r w:rsidRPr="007527FC">
              <w:t>20/3/23</w:t>
            </w:r>
          </w:p>
        </w:tc>
        <w:tc>
          <w:tcPr>
            <w:tcW w:w="1129" w:type="dxa"/>
            <w:gridSpan w:val="2"/>
          </w:tcPr>
          <w:p w14:paraId="5142694D" w14:textId="19D2FE99" w:rsidR="00CF1597" w:rsidRDefault="0037675D" w:rsidP="001E1E72">
            <w:pPr>
              <w:rPr>
                <w:color w:val="00B050"/>
              </w:rPr>
            </w:pPr>
            <w:r>
              <w:rPr>
                <w:color w:val="00B050"/>
              </w:rPr>
              <w:t>Done</w:t>
            </w:r>
          </w:p>
        </w:tc>
      </w:tr>
      <w:tr w:rsidR="00CF1597" w:rsidRPr="009E11A4" w14:paraId="5C0B74E0" w14:textId="77777777" w:rsidTr="001E1E72">
        <w:tc>
          <w:tcPr>
            <w:tcW w:w="6832" w:type="dxa"/>
          </w:tcPr>
          <w:p w14:paraId="4079E1AC" w14:textId="751789C4" w:rsidR="00CF1597" w:rsidRDefault="00BA4A8D" w:rsidP="004B6442">
            <w:r w:rsidRPr="00BA4A8D">
              <w:t xml:space="preserve">clerk and Cllr. Howson to erect sign on existing post near St. Mary’s Church and identify/finalise suitable sites for agreement with Andrew Middlecote.  </w:t>
            </w:r>
          </w:p>
        </w:tc>
        <w:tc>
          <w:tcPr>
            <w:tcW w:w="1055" w:type="dxa"/>
            <w:gridSpan w:val="2"/>
          </w:tcPr>
          <w:p w14:paraId="1ED34832" w14:textId="467DC7AA" w:rsidR="00CF1597" w:rsidRDefault="007527FC" w:rsidP="001E1E72">
            <w:r w:rsidRPr="007527FC">
              <w:t>20/3/23</w:t>
            </w:r>
          </w:p>
        </w:tc>
        <w:tc>
          <w:tcPr>
            <w:tcW w:w="1129" w:type="dxa"/>
            <w:gridSpan w:val="2"/>
          </w:tcPr>
          <w:p w14:paraId="2A856F4C" w14:textId="2620049B" w:rsidR="00CF1597" w:rsidRDefault="00B272CB" w:rsidP="001E1E72">
            <w:pPr>
              <w:rPr>
                <w:color w:val="00B050"/>
              </w:rPr>
            </w:pPr>
            <w:r>
              <w:rPr>
                <w:color w:val="00B050"/>
              </w:rPr>
              <w:t>Done</w:t>
            </w:r>
          </w:p>
        </w:tc>
      </w:tr>
      <w:tr w:rsidR="00CD1BA8" w:rsidRPr="009E11A4" w14:paraId="12347908" w14:textId="77777777" w:rsidTr="001E1E72">
        <w:tc>
          <w:tcPr>
            <w:tcW w:w="6832" w:type="dxa"/>
          </w:tcPr>
          <w:p w14:paraId="54C1606C" w14:textId="075BA726" w:rsidR="00CD1BA8" w:rsidRDefault="00AF2478" w:rsidP="004B6442">
            <w:r>
              <w:t>C</w:t>
            </w:r>
            <w:r w:rsidR="007A1347" w:rsidRPr="007A1347">
              <w:t>lerk to contact Forestry Commission and fact find</w:t>
            </w:r>
            <w:r w:rsidR="000A1909">
              <w:t xml:space="preserve"> about boom</w:t>
            </w:r>
            <w:r w:rsidR="00D116E1">
              <w:t xml:space="preserve"> access</w:t>
            </w:r>
          </w:p>
        </w:tc>
        <w:tc>
          <w:tcPr>
            <w:tcW w:w="1055" w:type="dxa"/>
            <w:gridSpan w:val="2"/>
          </w:tcPr>
          <w:p w14:paraId="199CE99A" w14:textId="215507E8" w:rsidR="00CD1BA8" w:rsidRDefault="007527FC" w:rsidP="001E1E72">
            <w:r w:rsidRPr="007527FC">
              <w:t>20/3/23</w:t>
            </w:r>
          </w:p>
        </w:tc>
        <w:tc>
          <w:tcPr>
            <w:tcW w:w="1129" w:type="dxa"/>
            <w:gridSpan w:val="2"/>
          </w:tcPr>
          <w:p w14:paraId="33BA6EAC" w14:textId="01B78C8B" w:rsidR="00CD1BA8" w:rsidRPr="00AF2478" w:rsidRDefault="00AF2478" w:rsidP="001E1E72">
            <w:pPr>
              <w:rPr>
                <w:color w:val="FFC000"/>
              </w:rPr>
            </w:pPr>
            <w:r w:rsidRPr="00AF2478">
              <w:rPr>
                <w:color w:val="FFC000"/>
                <w:lang w:val="en-US"/>
              </w:rPr>
              <w:t>ongoing</w:t>
            </w:r>
          </w:p>
        </w:tc>
      </w:tr>
      <w:tr w:rsidR="00A80427" w:rsidRPr="009E11A4" w14:paraId="3348E5F1" w14:textId="77777777" w:rsidTr="001E1E72">
        <w:tc>
          <w:tcPr>
            <w:tcW w:w="6832" w:type="dxa"/>
          </w:tcPr>
          <w:p w14:paraId="3D313C45" w14:textId="20EF2E11" w:rsidR="00A80427" w:rsidRDefault="0024697E" w:rsidP="004B6442">
            <w:r>
              <w:t>c</w:t>
            </w:r>
            <w:r w:rsidR="00E16358" w:rsidRPr="00E16358">
              <w:t xml:space="preserve">lerk to investigate </w:t>
            </w:r>
            <w:r w:rsidR="002A4EAC">
              <w:t>Dog fouling</w:t>
            </w:r>
            <w:r w:rsidR="00E16358" w:rsidRPr="00E16358">
              <w:t xml:space="preserve"> signage options in use locally and cost additional signage.</w:t>
            </w:r>
          </w:p>
        </w:tc>
        <w:tc>
          <w:tcPr>
            <w:tcW w:w="1055" w:type="dxa"/>
            <w:gridSpan w:val="2"/>
          </w:tcPr>
          <w:p w14:paraId="24E1E65B" w14:textId="2B64A9B4" w:rsidR="00A80427" w:rsidRDefault="007527FC" w:rsidP="001E1E72">
            <w:r w:rsidRPr="007527FC">
              <w:t>20/3/23</w:t>
            </w:r>
          </w:p>
        </w:tc>
        <w:tc>
          <w:tcPr>
            <w:tcW w:w="1129" w:type="dxa"/>
            <w:gridSpan w:val="2"/>
          </w:tcPr>
          <w:p w14:paraId="094EE8E2" w14:textId="5159CD0B" w:rsidR="007E7E1F" w:rsidRDefault="002A4EAC" w:rsidP="001E1E72">
            <w:pPr>
              <w:rPr>
                <w:color w:val="00B050"/>
              </w:rPr>
            </w:pPr>
            <w:r>
              <w:rPr>
                <w:color w:val="00B050"/>
              </w:rPr>
              <w:t>Done</w:t>
            </w:r>
          </w:p>
        </w:tc>
      </w:tr>
      <w:tr w:rsidR="00A80427" w:rsidRPr="009E11A4" w14:paraId="692C06CD" w14:textId="77777777" w:rsidTr="001E1E72">
        <w:tc>
          <w:tcPr>
            <w:tcW w:w="6832" w:type="dxa"/>
          </w:tcPr>
          <w:p w14:paraId="70834C68" w14:textId="3AF8ADDC" w:rsidR="00A80427" w:rsidRDefault="0024697E" w:rsidP="00663BBE">
            <w:pPr>
              <w:pStyle w:val="Header"/>
              <w:tabs>
                <w:tab w:val="clear" w:pos="4513"/>
                <w:tab w:val="clear" w:pos="9026"/>
              </w:tabs>
            </w:pPr>
            <w:r>
              <w:t>e</w:t>
            </w:r>
            <w:r w:rsidR="00040C42" w:rsidRPr="00040C42">
              <w:t>ncourage responsible dog ownership and reporting through existing channels.</w:t>
            </w:r>
          </w:p>
        </w:tc>
        <w:tc>
          <w:tcPr>
            <w:tcW w:w="1055" w:type="dxa"/>
            <w:gridSpan w:val="2"/>
          </w:tcPr>
          <w:p w14:paraId="78173294" w14:textId="5BD81F2A" w:rsidR="006F2930" w:rsidRDefault="007527FC" w:rsidP="001E1E72">
            <w:r w:rsidRPr="007527FC">
              <w:t>20/3/23</w:t>
            </w:r>
          </w:p>
        </w:tc>
        <w:tc>
          <w:tcPr>
            <w:tcW w:w="1129" w:type="dxa"/>
            <w:gridSpan w:val="2"/>
          </w:tcPr>
          <w:p w14:paraId="2CFC6143" w14:textId="24E3050B" w:rsidR="00A80427" w:rsidRPr="00E84570" w:rsidRDefault="00E84570" w:rsidP="001E1E72">
            <w:pPr>
              <w:rPr>
                <w:color w:val="FFC000"/>
              </w:rPr>
            </w:pPr>
            <w:r w:rsidRPr="00E84570">
              <w:rPr>
                <w:color w:val="FFC000"/>
              </w:rPr>
              <w:t>ongoing</w:t>
            </w:r>
          </w:p>
        </w:tc>
      </w:tr>
      <w:tr w:rsidR="002A10BB" w:rsidRPr="00A46F21" w14:paraId="2B7490F2" w14:textId="77777777" w:rsidTr="001E1E72">
        <w:tc>
          <w:tcPr>
            <w:tcW w:w="6832" w:type="dxa"/>
          </w:tcPr>
          <w:p w14:paraId="0EA2CB00" w14:textId="3E5AFD32" w:rsidR="002A10BB" w:rsidRPr="00A46F21" w:rsidRDefault="0024697E" w:rsidP="001E1E72">
            <w:r>
              <w:t>c</w:t>
            </w:r>
            <w:r w:rsidR="00A46F21" w:rsidRPr="00A46F21">
              <w:t>lerk to amend 04 Risk Assessment Policy for agreement at a future meeting.</w:t>
            </w:r>
          </w:p>
        </w:tc>
        <w:tc>
          <w:tcPr>
            <w:tcW w:w="1055" w:type="dxa"/>
            <w:gridSpan w:val="2"/>
          </w:tcPr>
          <w:p w14:paraId="16527507" w14:textId="386D9267" w:rsidR="002A10BB" w:rsidRPr="00A46F21" w:rsidRDefault="007527FC" w:rsidP="001E1E72">
            <w:r w:rsidRPr="007527FC">
              <w:t>20/3/23</w:t>
            </w:r>
          </w:p>
        </w:tc>
        <w:tc>
          <w:tcPr>
            <w:tcW w:w="1129" w:type="dxa"/>
            <w:gridSpan w:val="2"/>
          </w:tcPr>
          <w:p w14:paraId="74603F98" w14:textId="3B82D55B" w:rsidR="002A10BB" w:rsidRPr="00E84570" w:rsidRDefault="00F67CA0" w:rsidP="001E1E72">
            <w:pPr>
              <w:rPr>
                <w:color w:val="FF0000"/>
              </w:rPr>
            </w:pPr>
            <w:r w:rsidRPr="00F67CA0">
              <w:rPr>
                <w:color w:val="FF0000"/>
                <w:lang w:val="en-US"/>
              </w:rPr>
              <w:t>Requires attention</w:t>
            </w:r>
          </w:p>
        </w:tc>
      </w:tr>
      <w:tr w:rsidR="002A10BB" w:rsidRPr="00A46F21" w14:paraId="052CC1C7" w14:textId="77777777" w:rsidTr="001E1E72">
        <w:tc>
          <w:tcPr>
            <w:tcW w:w="6832" w:type="dxa"/>
          </w:tcPr>
          <w:p w14:paraId="1C9876EE" w14:textId="22EBEF82" w:rsidR="002A10BB" w:rsidRPr="00A46F21" w:rsidRDefault="00A46F21" w:rsidP="001E1E72">
            <w:r w:rsidRPr="00A46F21">
              <w:t>Cllr. Reynolds to review The Kempley Emergency Plan and identify areas requiring updates.</w:t>
            </w:r>
          </w:p>
        </w:tc>
        <w:tc>
          <w:tcPr>
            <w:tcW w:w="1055" w:type="dxa"/>
            <w:gridSpan w:val="2"/>
          </w:tcPr>
          <w:p w14:paraId="20174F7F" w14:textId="00CB3C2E" w:rsidR="002A10BB" w:rsidRPr="00A46F21" w:rsidRDefault="007527FC" w:rsidP="001E1E72">
            <w:r w:rsidRPr="007527FC">
              <w:t>20/3/23</w:t>
            </w:r>
          </w:p>
        </w:tc>
        <w:tc>
          <w:tcPr>
            <w:tcW w:w="1129" w:type="dxa"/>
            <w:gridSpan w:val="2"/>
          </w:tcPr>
          <w:p w14:paraId="3951761B" w14:textId="742F1AC8" w:rsidR="002A10BB" w:rsidRPr="00A46F21" w:rsidRDefault="000F783A" w:rsidP="001E1E72">
            <w:r w:rsidRPr="00136001">
              <w:rPr>
                <w:color w:val="FFC000"/>
              </w:rPr>
              <w:t>Agenda item</w:t>
            </w:r>
          </w:p>
        </w:tc>
      </w:tr>
      <w:tr w:rsidR="000243C8" w:rsidRPr="00A46F21" w14:paraId="6C10BCDE" w14:textId="77777777" w:rsidTr="001E1E72">
        <w:tc>
          <w:tcPr>
            <w:tcW w:w="6832" w:type="dxa"/>
          </w:tcPr>
          <w:p w14:paraId="61BFA548" w14:textId="5ADA5F1F" w:rsidR="000243C8" w:rsidRPr="00A46F21" w:rsidRDefault="0024697E" w:rsidP="001E1E72">
            <w:r>
              <w:t>i</w:t>
            </w:r>
            <w:r w:rsidR="00A46F21" w:rsidRPr="00A46F21">
              <w:t>nclude the Kempley Emergency Plan for discussion at the Annual Parish Meeting.</w:t>
            </w:r>
          </w:p>
        </w:tc>
        <w:tc>
          <w:tcPr>
            <w:tcW w:w="1055" w:type="dxa"/>
            <w:gridSpan w:val="2"/>
          </w:tcPr>
          <w:p w14:paraId="1034B13F" w14:textId="2A4A9BB6" w:rsidR="000243C8" w:rsidRPr="00A46F21" w:rsidRDefault="007527FC" w:rsidP="001E1E72">
            <w:r w:rsidRPr="007527FC">
              <w:t>20/3/23</w:t>
            </w:r>
          </w:p>
        </w:tc>
        <w:tc>
          <w:tcPr>
            <w:tcW w:w="1129" w:type="dxa"/>
            <w:gridSpan w:val="2"/>
          </w:tcPr>
          <w:p w14:paraId="50807B8D" w14:textId="5A12D349" w:rsidR="000243C8" w:rsidRPr="00A46F21" w:rsidRDefault="00B44103" w:rsidP="001E1E72">
            <w:pPr>
              <w:rPr>
                <w:color w:val="00B050"/>
              </w:rPr>
            </w:pPr>
            <w:r>
              <w:rPr>
                <w:color w:val="00B050"/>
              </w:rPr>
              <w:t>Done</w:t>
            </w:r>
          </w:p>
        </w:tc>
      </w:tr>
      <w:tr w:rsidR="00ED32BD" w:rsidRPr="009E11A4" w14:paraId="4414D741" w14:textId="77777777" w:rsidTr="001E1E72">
        <w:tc>
          <w:tcPr>
            <w:tcW w:w="6832" w:type="dxa"/>
          </w:tcPr>
          <w:p w14:paraId="0C93AD47" w14:textId="79F9D8CD" w:rsidR="00ED32BD" w:rsidRDefault="0024697E" w:rsidP="001E1E72">
            <w:r>
              <w:t>c</w:t>
            </w:r>
            <w:r w:rsidR="00D95143" w:rsidRPr="00D95143">
              <w:t>lerk to organise online banking access for Cllr. Brocklehurst.</w:t>
            </w:r>
          </w:p>
        </w:tc>
        <w:tc>
          <w:tcPr>
            <w:tcW w:w="1055" w:type="dxa"/>
            <w:gridSpan w:val="2"/>
          </w:tcPr>
          <w:p w14:paraId="186B2F72" w14:textId="028AA1B6" w:rsidR="00ED32BD" w:rsidRDefault="007527FC" w:rsidP="001E1E72">
            <w:r w:rsidRPr="007527FC">
              <w:t>20/3/23</w:t>
            </w:r>
          </w:p>
        </w:tc>
        <w:tc>
          <w:tcPr>
            <w:tcW w:w="1129" w:type="dxa"/>
            <w:gridSpan w:val="2"/>
          </w:tcPr>
          <w:p w14:paraId="6307FA29" w14:textId="4690D471" w:rsidR="00ED32BD" w:rsidRPr="00D056C4" w:rsidRDefault="00E64F4F" w:rsidP="001E1E72">
            <w:pPr>
              <w:rPr>
                <w:color w:val="00B050"/>
              </w:rPr>
            </w:pPr>
            <w:r>
              <w:rPr>
                <w:color w:val="00B050"/>
              </w:rPr>
              <w:t>Done</w:t>
            </w:r>
          </w:p>
        </w:tc>
      </w:tr>
      <w:tr w:rsidR="00EE6DE3" w:rsidRPr="009E11A4" w14:paraId="4434EE47" w14:textId="77777777" w:rsidTr="001E1E72">
        <w:tc>
          <w:tcPr>
            <w:tcW w:w="6832" w:type="dxa"/>
          </w:tcPr>
          <w:p w14:paraId="2C1B227D" w14:textId="0130CBD7" w:rsidR="00EE6DE3" w:rsidRPr="00EA4C7F" w:rsidRDefault="00D95143" w:rsidP="00EE6DE3">
            <w:pPr>
              <w:pStyle w:val="Header"/>
              <w:tabs>
                <w:tab w:val="clear" w:pos="4513"/>
                <w:tab w:val="clear" w:pos="9026"/>
                <w:tab w:val="left" w:pos="567"/>
              </w:tabs>
            </w:pPr>
            <w:r w:rsidRPr="00D95143">
              <w:t>Cllr. Reynolds to set up online banking access to the Council’s account.</w:t>
            </w:r>
          </w:p>
        </w:tc>
        <w:tc>
          <w:tcPr>
            <w:tcW w:w="1055" w:type="dxa"/>
            <w:gridSpan w:val="2"/>
          </w:tcPr>
          <w:p w14:paraId="2806EC67" w14:textId="02754FD9" w:rsidR="00EE6DE3" w:rsidRDefault="007527FC" w:rsidP="001E1E72">
            <w:r w:rsidRPr="007527FC">
              <w:t>20/3/23</w:t>
            </w:r>
          </w:p>
        </w:tc>
        <w:tc>
          <w:tcPr>
            <w:tcW w:w="1129" w:type="dxa"/>
            <w:gridSpan w:val="2"/>
          </w:tcPr>
          <w:p w14:paraId="2CA800D6" w14:textId="4612F035" w:rsidR="00EE6DE3" w:rsidRPr="00D056C4" w:rsidRDefault="000A4137" w:rsidP="001E1E72">
            <w:pPr>
              <w:rPr>
                <w:color w:val="00B050"/>
              </w:rPr>
            </w:pPr>
            <w:r>
              <w:rPr>
                <w:color w:val="00B050"/>
              </w:rPr>
              <w:t>TBC</w:t>
            </w:r>
          </w:p>
        </w:tc>
      </w:tr>
      <w:tr w:rsidR="00CD1BA8" w:rsidRPr="009E11A4" w14:paraId="6B6C8BC9" w14:textId="77777777" w:rsidTr="006259F8">
        <w:tc>
          <w:tcPr>
            <w:tcW w:w="6832" w:type="dxa"/>
          </w:tcPr>
          <w:p w14:paraId="03693005" w14:textId="77777777" w:rsidR="00CD1BA8" w:rsidRPr="009E11A4" w:rsidRDefault="00CD1BA8" w:rsidP="001E1E72">
            <w:r w:rsidRPr="009E11A4">
              <w:rPr>
                <w:b/>
                <w:bCs/>
              </w:rPr>
              <w:t>Actions</w:t>
            </w:r>
            <w:r>
              <w:rPr>
                <w:b/>
                <w:bCs/>
              </w:rPr>
              <w:t xml:space="preserve"> from previous meetings</w:t>
            </w:r>
            <w:r w:rsidRPr="009E11A4">
              <w:rPr>
                <w:b/>
                <w:bCs/>
              </w:rPr>
              <w:t xml:space="preserve"> still outstanding</w:t>
            </w:r>
          </w:p>
        </w:tc>
        <w:tc>
          <w:tcPr>
            <w:tcW w:w="1055" w:type="dxa"/>
            <w:gridSpan w:val="2"/>
            <w:shd w:val="clear" w:color="auto" w:fill="BFBFBF" w:themeFill="background1" w:themeFillShade="BF"/>
          </w:tcPr>
          <w:p w14:paraId="7563E77C" w14:textId="77777777" w:rsidR="00CD1BA8" w:rsidRPr="009E11A4" w:rsidRDefault="00CD1BA8" w:rsidP="001E1E72"/>
        </w:tc>
        <w:tc>
          <w:tcPr>
            <w:tcW w:w="1129" w:type="dxa"/>
            <w:gridSpan w:val="2"/>
            <w:shd w:val="clear" w:color="auto" w:fill="BFBFBF" w:themeFill="background1" w:themeFillShade="BF"/>
          </w:tcPr>
          <w:p w14:paraId="14B47EAE" w14:textId="77777777" w:rsidR="00CD1BA8" w:rsidRPr="009E11A4" w:rsidRDefault="00CD1BA8" w:rsidP="001E1E72"/>
        </w:tc>
      </w:tr>
      <w:tr w:rsidR="00894D62" w:rsidRPr="009E11A4" w14:paraId="42D40581" w14:textId="77777777" w:rsidTr="001E1E72">
        <w:tc>
          <w:tcPr>
            <w:tcW w:w="6832" w:type="dxa"/>
          </w:tcPr>
          <w:p w14:paraId="296E5EA1" w14:textId="5545D48E" w:rsidR="00C03891" w:rsidRPr="0095350E" w:rsidRDefault="00894D62" w:rsidP="0095350E">
            <w:r>
              <w:t>Defibrillators:</w:t>
            </w:r>
            <w:r w:rsidR="0095350E">
              <w:t xml:space="preserve"> </w:t>
            </w:r>
            <w:r w:rsidRPr="008A72D2">
              <w:t>Put location information in the village welcome pack</w:t>
            </w:r>
          </w:p>
        </w:tc>
        <w:tc>
          <w:tcPr>
            <w:tcW w:w="1055" w:type="dxa"/>
            <w:gridSpan w:val="2"/>
          </w:tcPr>
          <w:p w14:paraId="0A310E0C" w14:textId="118DA4E3" w:rsidR="00894D62" w:rsidRPr="009E11A4" w:rsidRDefault="00894D62" w:rsidP="00894D62">
            <w:r>
              <w:t>21/11/22</w:t>
            </w:r>
          </w:p>
        </w:tc>
        <w:tc>
          <w:tcPr>
            <w:tcW w:w="1129" w:type="dxa"/>
            <w:gridSpan w:val="2"/>
          </w:tcPr>
          <w:p w14:paraId="16F4A7BF" w14:textId="32A93B42" w:rsidR="00894D62" w:rsidRPr="009E6E4B" w:rsidRDefault="00A27AA3" w:rsidP="00894D62">
            <w:pPr>
              <w:rPr>
                <w:color w:val="FFC000"/>
              </w:rPr>
            </w:pPr>
            <w:r>
              <w:rPr>
                <w:color w:val="FFC000"/>
              </w:rPr>
              <w:t>Ongoing</w:t>
            </w:r>
          </w:p>
        </w:tc>
      </w:tr>
      <w:tr w:rsidR="00894D62" w:rsidRPr="009E11A4" w14:paraId="304AD7A8" w14:textId="77777777" w:rsidTr="001E1E72">
        <w:tc>
          <w:tcPr>
            <w:tcW w:w="6832" w:type="dxa"/>
          </w:tcPr>
          <w:p w14:paraId="0A29A452" w14:textId="3519811F" w:rsidR="00894D62" w:rsidRPr="009E11A4" w:rsidRDefault="00894D62" w:rsidP="00894D62">
            <w:pPr>
              <w:tabs>
                <w:tab w:val="left" w:pos="-17280"/>
              </w:tabs>
              <w:autoSpaceDN w:val="0"/>
              <w:rPr>
                <w:lang w:val="en-US"/>
              </w:rPr>
            </w:pPr>
            <w:r w:rsidRPr="009E11A4">
              <w:rPr>
                <w:rFonts w:cs="Calibri"/>
              </w:rPr>
              <w:t>Internal Audit</w:t>
            </w:r>
            <w:r>
              <w:rPr>
                <w:rFonts w:cs="Calibri"/>
              </w:rPr>
              <w:t xml:space="preserve"> </w:t>
            </w:r>
            <w:r w:rsidR="00722BB6">
              <w:rPr>
                <w:rFonts w:cs="Calibri"/>
              </w:rPr>
              <w:t xml:space="preserve">actions: </w:t>
            </w:r>
            <w:r w:rsidR="00437278">
              <w:rPr>
                <w:rFonts w:cs="Calibri"/>
              </w:rPr>
              <w:t xml:space="preserve"> </w:t>
            </w:r>
            <w:r>
              <w:rPr>
                <w:rFonts w:cs="Calibri"/>
              </w:rPr>
              <w:t xml:space="preserve">- </w:t>
            </w:r>
            <w:r w:rsidRPr="009E11A4">
              <w:rPr>
                <w:rFonts w:eastAsia="Times New Roman" w:cs="Calibri"/>
                <w:lang w:val="en-US" w:eastAsia="en-GB"/>
              </w:rPr>
              <w:t>Asset Register</w:t>
            </w:r>
          </w:p>
          <w:p w14:paraId="408C8C33" w14:textId="02054E50" w:rsidR="00894D62" w:rsidRPr="009E11A4" w:rsidRDefault="00894D62" w:rsidP="00456B6A">
            <w:pPr>
              <w:pStyle w:val="ListParagraph"/>
              <w:numPr>
                <w:ilvl w:val="0"/>
                <w:numId w:val="1"/>
              </w:numPr>
            </w:pPr>
            <w:r w:rsidRPr="009E11A4">
              <w:t>Include: dates last inspected</w:t>
            </w:r>
          </w:p>
          <w:p w14:paraId="6AEB51AC" w14:textId="77777777" w:rsidR="00894D62" w:rsidRPr="003428B8" w:rsidRDefault="00894D62" w:rsidP="00894D62">
            <w:pPr>
              <w:pStyle w:val="ListParagraph"/>
              <w:numPr>
                <w:ilvl w:val="0"/>
                <w:numId w:val="1"/>
              </w:numPr>
              <w:rPr>
                <w:rFonts w:cstheme="minorHAnsi"/>
              </w:rPr>
            </w:pPr>
            <w:r w:rsidRPr="009E11A4">
              <w:t>Do Cllrs inspect assets?</w:t>
            </w:r>
          </w:p>
        </w:tc>
        <w:tc>
          <w:tcPr>
            <w:tcW w:w="1055" w:type="dxa"/>
            <w:gridSpan w:val="2"/>
          </w:tcPr>
          <w:p w14:paraId="60A928D2" w14:textId="77777777" w:rsidR="00894D62" w:rsidRDefault="00894D62" w:rsidP="00894D62">
            <w:pPr>
              <w:rPr>
                <w:rFonts w:cstheme="minorHAnsi"/>
                <w:lang w:val="en-US"/>
              </w:rPr>
            </w:pPr>
            <w:r w:rsidRPr="009E11A4">
              <w:rPr>
                <w:rFonts w:cs="Calibri"/>
              </w:rPr>
              <w:t>15/05/22</w:t>
            </w:r>
          </w:p>
        </w:tc>
        <w:tc>
          <w:tcPr>
            <w:tcW w:w="1129" w:type="dxa"/>
            <w:gridSpan w:val="2"/>
          </w:tcPr>
          <w:p w14:paraId="548FEB83" w14:textId="77777777" w:rsidR="00894D62" w:rsidRPr="007F6CF5" w:rsidRDefault="00894D62" w:rsidP="00894D62">
            <w:pPr>
              <w:rPr>
                <w:rFonts w:cstheme="minorHAnsi"/>
                <w:color w:val="00B050"/>
                <w:lang w:val="en-US"/>
              </w:rPr>
            </w:pPr>
            <w:r w:rsidRPr="00F115BF">
              <w:rPr>
                <w:rFonts w:cstheme="minorHAnsi"/>
                <w:color w:val="FF0000"/>
                <w:lang w:val="en-US"/>
              </w:rPr>
              <w:t>Requires attention</w:t>
            </w:r>
          </w:p>
        </w:tc>
      </w:tr>
      <w:tr w:rsidR="00894D62" w:rsidRPr="009E11A4" w14:paraId="0AD3C3DA" w14:textId="77777777" w:rsidTr="001E1E72">
        <w:tc>
          <w:tcPr>
            <w:tcW w:w="6853" w:type="dxa"/>
            <w:gridSpan w:val="2"/>
          </w:tcPr>
          <w:p w14:paraId="4240246B" w14:textId="77777777" w:rsidR="00894D62" w:rsidRPr="009E11A4" w:rsidRDefault="00894D62" w:rsidP="00894D62">
            <w:pPr>
              <w:rPr>
                <w:lang w:val="en-US"/>
              </w:rPr>
            </w:pPr>
            <w:r w:rsidRPr="009E11A4">
              <w:t>Use Parish Online software to record the location of existing and new carbon reduction initiatives identified through planning applications</w:t>
            </w:r>
          </w:p>
        </w:tc>
        <w:tc>
          <w:tcPr>
            <w:tcW w:w="1055" w:type="dxa"/>
            <w:gridSpan w:val="2"/>
          </w:tcPr>
          <w:p w14:paraId="31C1F54A" w14:textId="77777777" w:rsidR="00894D62" w:rsidRPr="009E11A4" w:rsidRDefault="00894D62" w:rsidP="00894D62">
            <w:pPr>
              <w:rPr>
                <w:lang w:val="en-US"/>
              </w:rPr>
            </w:pPr>
            <w:r w:rsidRPr="009E11A4">
              <w:t>21/03/22</w:t>
            </w:r>
          </w:p>
        </w:tc>
        <w:tc>
          <w:tcPr>
            <w:tcW w:w="1108" w:type="dxa"/>
          </w:tcPr>
          <w:p w14:paraId="78EBD83E" w14:textId="77777777" w:rsidR="00894D62" w:rsidRPr="009E11A4" w:rsidRDefault="00894D62" w:rsidP="00894D62">
            <w:pPr>
              <w:rPr>
                <w:color w:val="FF0000"/>
                <w:lang w:val="en-US"/>
              </w:rPr>
            </w:pPr>
            <w:r>
              <w:rPr>
                <w:color w:val="FF0000"/>
              </w:rPr>
              <w:t>Volunteer sought</w:t>
            </w:r>
          </w:p>
        </w:tc>
      </w:tr>
    </w:tbl>
    <w:p w14:paraId="2DDDE8F3" w14:textId="77777777" w:rsidR="005A4946" w:rsidRDefault="005A4946" w:rsidP="75F2A133"/>
    <w:sectPr w:rsidR="005A494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2EE3" w14:textId="77777777" w:rsidR="00E81239" w:rsidRDefault="00E81239" w:rsidP="004B3505">
      <w:pPr>
        <w:spacing w:after="0" w:line="240" w:lineRule="auto"/>
      </w:pPr>
      <w:r>
        <w:separator/>
      </w:r>
    </w:p>
  </w:endnote>
  <w:endnote w:type="continuationSeparator" w:id="0">
    <w:p w14:paraId="75ABDC32" w14:textId="77777777" w:rsidR="00E81239" w:rsidRDefault="00E81239" w:rsidP="004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08113"/>
      <w:docPartObj>
        <w:docPartGallery w:val="Page Numbers (Bottom of Page)"/>
        <w:docPartUnique/>
      </w:docPartObj>
    </w:sdtPr>
    <w:sdtEndPr>
      <w:rPr>
        <w:color w:val="7F7F7F" w:themeColor="background1" w:themeShade="7F"/>
        <w:spacing w:val="60"/>
      </w:rPr>
    </w:sdtEndPr>
    <w:sdtContent>
      <w:p w14:paraId="5EB224CE" w14:textId="732B5A8F" w:rsidR="004B3505" w:rsidRDefault="004B35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DC2148" w14:textId="77777777" w:rsidR="004B3505" w:rsidRDefault="004B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9514" w14:textId="77777777" w:rsidR="00E81239" w:rsidRDefault="00E81239" w:rsidP="004B3505">
      <w:pPr>
        <w:spacing w:after="0" w:line="240" w:lineRule="auto"/>
      </w:pPr>
      <w:r>
        <w:separator/>
      </w:r>
    </w:p>
  </w:footnote>
  <w:footnote w:type="continuationSeparator" w:id="0">
    <w:p w14:paraId="2D61757D" w14:textId="77777777" w:rsidR="00E81239" w:rsidRDefault="00E81239" w:rsidP="004B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CE"/>
    <w:multiLevelType w:val="multilevel"/>
    <w:tmpl w:val="C7F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528C1"/>
    <w:multiLevelType w:val="multilevel"/>
    <w:tmpl w:val="73F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B481B"/>
    <w:multiLevelType w:val="multilevel"/>
    <w:tmpl w:val="F998D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0C21D5"/>
    <w:multiLevelType w:val="hybridMultilevel"/>
    <w:tmpl w:val="53C4E962"/>
    <w:lvl w:ilvl="0" w:tplc="8A08D622">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8191450"/>
    <w:multiLevelType w:val="hybridMultilevel"/>
    <w:tmpl w:val="A32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95DF0"/>
    <w:multiLevelType w:val="multilevel"/>
    <w:tmpl w:val="1B0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E161C1"/>
    <w:multiLevelType w:val="hybridMultilevel"/>
    <w:tmpl w:val="EB56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833095">
    <w:abstractNumId w:val="2"/>
  </w:num>
  <w:num w:numId="2" w16cid:durableId="1103378649">
    <w:abstractNumId w:val="4"/>
  </w:num>
  <w:num w:numId="3" w16cid:durableId="474951680">
    <w:abstractNumId w:val="1"/>
  </w:num>
  <w:num w:numId="4" w16cid:durableId="975719633">
    <w:abstractNumId w:val="0"/>
  </w:num>
  <w:num w:numId="5" w16cid:durableId="2041856820">
    <w:abstractNumId w:val="6"/>
  </w:num>
  <w:num w:numId="6" w16cid:durableId="149254781">
    <w:abstractNumId w:val="5"/>
  </w:num>
  <w:num w:numId="7" w16cid:durableId="171515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99F0"/>
    <w:rsid w:val="0000505B"/>
    <w:rsid w:val="00023A04"/>
    <w:rsid w:val="000243C8"/>
    <w:rsid w:val="00024438"/>
    <w:rsid w:val="00027E3D"/>
    <w:rsid w:val="00035185"/>
    <w:rsid w:val="0004001F"/>
    <w:rsid w:val="00040AF4"/>
    <w:rsid w:val="00040C42"/>
    <w:rsid w:val="00042D0F"/>
    <w:rsid w:val="00057805"/>
    <w:rsid w:val="00065E92"/>
    <w:rsid w:val="0007021A"/>
    <w:rsid w:val="00073CF5"/>
    <w:rsid w:val="0009112B"/>
    <w:rsid w:val="00091410"/>
    <w:rsid w:val="000A1909"/>
    <w:rsid w:val="000A4137"/>
    <w:rsid w:val="000A6983"/>
    <w:rsid w:val="000B35D5"/>
    <w:rsid w:val="000B47ED"/>
    <w:rsid w:val="000B724E"/>
    <w:rsid w:val="000C0B7C"/>
    <w:rsid w:val="000C2684"/>
    <w:rsid w:val="000C3390"/>
    <w:rsid w:val="000C4375"/>
    <w:rsid w:val="000C667B"/>
    <w:rsid w:val="000C739D"/>
    <w:rsid w:val="000E12FD"/>
    <w:rsid w:val="000E1A04"/>
    <w:rsid w:val="000E77CD"/>
    <w:rsid w:val="000F2908"/>
    <w:rsid w:val="000F3867"/>
    <w:rsid w:val="000F4558"/>
    <w:rsid w:val="000F456A"/>
    <w:rsid w:val="000F783A"/>
    <w:rsid w:val="001047D5"/>
    <w:rsid w:val="00107C21"/>
    <w:rsid w:val="001108CE"/>
    <w:rsid w:val="00110EA5"/>
    <w:rsid w:val="00111CA3"/>
    <w:rsid w:val="00117E65"/>
    <w:rsid w:val="00127FFD"/>
    <w:rsid w:val="00131398"/>
    <w:rsid w:val="00132724"/>
    <w:rsid w:val="00133C0D"/>
    <w:rsid w:val="00136001"/>
    <w:rsid w:val="00140C2D"/>
    <w:rsid w:val="00145428"/>
    <w:rsid w:val="00146681"/>
    <w:rsid w:val="00147D64"/>
    <w:rsid w:val="00151511"/>
    <w:rsid w:val="001552F1"/>
    <w:rsid w:val="00155BDD"/>
    <w:rsid w:val="00155E14"/>
    <w:rsid w:val="001634FE"/>
    <w:rsid w:val="001652BF"/>
    <w:rsid w:val="001657DB"/>
    <w:rsid w:val="001658AD"/>
    <w:rsid w:val="0016663F"/>
    <w:rsid w:val="00176C94"/>
    <w:rsid w:val="00177BEA"/>
    <w:rsid w:val="00183D7E"/>
    <w:rsid w:val="00186402"/>
    <w:rsid w:val="00190E01"/>
    <w:rsid w:val="00191C97"/>
    <w:rsid w:val="001963E4"/>
    <w:rsid w:val="001979FB"/>
    <w:rsid w:val="001A419B"/>
    <w:rsid w:val="001A779C"/>
    <w:rsid w:val="001B064C"/>
    <w:rsid w:val="001B3B6D"/>
    <w:rsid w:val="001C617B"/>
    <w:rsid w:val="001D0B84"/>
    <w:rsid w:val="001D2A5E"/>
    <w:rsid w:val="001E2DDB"/>
    <w:rsid w:val="001E6EA8"/>
    <w:rsid w:val="001E7481"/>
    <w:rsid w:val="001F4695"/>
    <w:rsid w:val="001F781E"/>
    <w:rsid w:val="00200C97"/>
    <w:rsid w:val="002038DA"/>
    <w:rsid w:val="0020771B"/>
    <w:rsid w:val="00214D29"/>
    <w:rsid w:val="00220B5B"/>
    <w:rsid w:val="002257DB"/>
    <w:rsid w:val="00226488"/>
    <w:rsid w:val="002410C6"/>
    <w:rsid w:val="0024697E"/>
    <w:rsid w:val="002520BC"/>
    <w:rsid w:val="002725FB"/>
    <w:rsid w:val="00272FAF"/>
    <w:rsid w:val="0027788B"/>
    <w:rsid w:val="00285396"/>
    <w:rsid w:val="002862F0"/>
    <w:rsid w:val="00291CA6"/>
    <w:rsid w:val="0029603E"/>
    <w:rsid w:val="002A10BB"/>
    <w:rsid w:val="002A4EAC"/>
    <w:rsid w:val="002B3EBA"/>
    <w:rsid w:val="002B5947"/>
    <w:rsid w:val="002C57C8"/>
    <w:rsid w:val="002C5CF9"/>
    <w:rsid w:val="002D0431"/>
    <w:rsid w:val="002D13B9"/>
    <w:rsid w:val="002D6637"/>
    <w:rsid w:val="002E0DF4"/>
    <w:rsid w:val="002F4420"/>
    <w:rsid w:val="003046FC"/>
    <w:rsid w:val="00311B4D"/>
    <w:rsid w:val="003148C4"/>
    <w:rsid w:val="0032006D"/>
    <w:rsid w:val="003215A1"/>
    <w:rsid w:val="00325341"/>
    <w:rsid w:val="00330967"/>
    <w:rsid w:val="00332382"/>
    <w:rsid w:val="00340358"/>
    <w:rsid w:val="00342C1D"/>
    <w:rsid w:val="00354E0C"/>
    <w:rsid w:val="00360D10"/>
    <w:rsid w:val="0036264E"/>
    <w:rsid w:val="003702D0"/>
    <w:rsid w:val="00373525"/>
    <w:rsid w:val="003754F3"/>
    <w:rsid w:val="0037675D"/>
    <w:rsid w:val="00376B99"/>
    <w:rsid w:val="003777B2"/>
    <w:rsid w:val="00385997"/>
    <w:rsid w:val="003949B4"/>
    <w:rsid w:val="00396CEC"/>
    <w:rsid w:val="003A546B"/>
    <w:rsid w:val="003B4A31"/>
    <w:rsid w:val="003C047F"/>
    <w:rsid w:val="003C09BC"/>
    <w:rsid w:val="003C0AF9"/>
    <w:rsid w:val="003C19B0"/>
    <w:rsid w:val="003D1F84"/>
    <w:rsid w:val="003D49A8"/>
    <w:rsid w:val="003E3B68"/>
    <w:rsid w:val="00402DEE"/>
    <w:rsid w:val="004212B4"/>
    <w:rsid w:val="004266D9"/>
    <w:rsid w:val="00433159"/>
    <w:rsid w:val="00435D21"/>
    <w:rsid w:val="00435F2D"/>
    <w:rsid w:val="00437278"/>
    <w:rsid w:val="0044061E"/>
    <w:rsid w:val="0044612D"/>
    <w:rsid w:val="00452F3A"/>
    <w:rsid w:val="00456B6A"/>
    <w:rsid w:val="00457242"/>
    <w:rsid w:val="0046588E"/>
    <w:rsid w:val="00471B55"/>
    <w:rsid w:val="00476462"/>
    <w:rsid w:val="004805E6"/>
    <w:rsid w:val="004929A5"/>
    <w:rsid w:val="00492D49"/>
    <w:rsid w:val="00493DE2"/>
    <w:rsid w:val="004A4CFE"/>
    <w:rsid w:val="004B3505"/>
    <w:rsid w:val="004B6442"/>
    <w:rsid w:val="004C04AF"/>
    <w:rsid w:val="004C07CC"/>
    <w:rsid w:val="004C6E61"/>
    <w:rsid w:val="004D62F2"/>
    <w:rsid w:val="004D64C2"/>
    <w:rsid w:val="004D66A6"/>
    <w:rsid w:val="004E0A57"/>
    <w:rsid w:val="004E334F"/>
    <w:rsid w:val="004F4B3E"/>
    <w:rsid w:val="005065F6"/>
    <w:rsid w:val="0051104F"/>
    <w:rsid w:val="00514E51"/>
    <w:rsid w:val="005165EA"/>
    <w:rsid w:val="00535BF6"/>
    <w:rsid w:val="00540D1B"/>
    <w:rsid w:val="00556DEF"/>
    <w:rsid w:val="005624B8"/>
    <w:rsid w:val="00562CDE"/>
    <w:rsid w:val="005676FE"/>
    <w:rsid w:val="00570AC5"/>
    <w:rsid w:val="0057525D"/>
    <w:rsid w:val="00593B22"/>
    <w:rsid w:val="005965D1"/>
    <w:rsid w:val="005966BF"/>
    <w:rsid w:val="005A1920"/>
    <w:rsid w:val="005A4946"/>
    <w:rsid w:val="005B3A7F"/>
    <w:rsid w:val="005C2E0B"/>
    <w:rsid w:val="005D1732"/>
    <w:rsid w:val="005E00BA"/>
    <w:rsid w:val="005E013B"/>
    <w:rsid w:val="005E03A4"/>
    <w:rsid w:val="005E45EE"/>
    <w:rsid w:val="005F2C6E"/>
    <w:rsid w:val="00600564"/>
    <w:rsid w:val="0061162A"/>
    <w:rsid w:val="006156C1"/>
    <w:rsid w:val="006170F4"/>
    <w:rsid w:val="00621F92"/>
    <w:rsid w:val="006259F8"/>
    <w:rsid w:val="0062607F"/>
    <w:rsid w:val="00653AA3"/>
    <w:rsid w:val="00654C89"/>
    <w:rsid w:val="00655A74"/>
    <w:rsid w:val="006635D6"/>
    <w:rsid w:val="00663BBE"/>
    <w:rsid w:val="0067027A"/>
    <w:rsid w:val="006815C1"/>
    <w:rsid w:val="00685D05"/>
    <w:rsid w:val="00693F1B"/>
    <w:rsid w:val="00695D8E"/>
    <w:rsid w:val="00696E31"/>
    <w:rsid w:val="006A2084"/>
    <w:rsid w:val="006B1E3A"/>
    <w:rsid w:val="006B745E"/>
    <w:rsid w:val="006D46AB"/>
    <w:rsid w:val="006D52AA"/>
    <w:rsid w:val="006E50DC"/>
    <w:rsid w:val="006F0065"/>
    <w:rsid w:val="006F15D9"/>
    <w:rsid w:val="006F2930"/>
    <w:rsid w:val="00704D2B"/>
    <w:rsid w:val="00712B13"/>
    <w:rsid w:val="007175AC"/>
    <w:rsid w:val="00722BB6"/>
    <w:rsid w:val="00723125"/>
    <w:rsid w:val="00723428"/>
    <w:rsid w:val="00725FB0"/>
    <w:rsid w:val="00726628"/>
    <w:rsid w:val="00727970"/>
    <w:rsid w:val="0073478D"/>
    <w:rsid w:val="007360FA"/>
    <w:rsid w:val="007411E3"/>
    <w:rsid w:val="00750A0E"/>
    <w:rsid w:val="007527FC"/>
    <w:rsid w:val="007548CB"/>
    <w:rsid w:val="007624E6"/>
    <w:rsid w:val="007658F5"/>
    <w:rsid w:val="00765A92"/>
    <w:rsid w:val="00771129"/>
    <w:rsid w:val="00774AA8"/>
    <w:rsid w:val="00775E9D"/>
    <w:rsid w:val="00780251"/>
    <w:rsid w:val="00785817"/>
    <w:rsid w:val="00790A80"/>
    <w:rsid w:val="00793787"/>
    <w:rsid w:val="007951F3"/>
    <w:rsid w:val="007A1347"/>
    <w:rsid w:val="007A2D5F"/>
    <w:rsid w:val="007B34C1"/>
    <w:rsid w:val="007B6956"/>
    <w:rsid w:val="007C4BBE"/>
    <w:rsid w:val="007C6F42"/>
    <w:rsid w:val="007D5C16"/>
    <w:rsid w:val="007E25BE"/>
    <w:rsid w:val="007E7E1F"/>
    <w:rsid w:val="007F066D"/>
    <w:rsid w:val="007F1DCD"/>
    <w:rsid w:val="007F211D"/>
    <w:rsid w:val="007F57F2"/>
    <w:rsid w:val="007F5D87"/>
    <w:rsid w:val="007F64CA"/>
    <w:rsid w:val="007F7A64"/>
    <w:rsid w:val="00805794"/>
    <w:rsid w:val="0081005C"/>
    <w:rsid w:val="008150DC"/>
    <w:rsid w:val="00836F06"/>
    <w:rsid w:val="008402EE"/>
    <w:rsid w:val="0084060B"/>
    <w:rsid w:val="008467C6"/>
    <w:rsid w:val="00853634"/>
    <w:rsid w:val="00877510"/>
    <w:rsid w:val="00881407"/>
    <w:rsid w:val="008847FA"/>
    <w:rsid w:val="00885053"/>
    <w:rsid w:val="00892AB2"/>
    <w:rsid w:val="00894D62"/>
    <w:rsid w:val="008A545F"/>
    <w:rsid w:val="008B1116"/>
    <w:rsid w:val="008B7EC4"/>
    <w:rsid w:val="008C4C87"/>
    <w:rsid w:val="008C601A"/>
    <w:rsid w:val="008D03B9"/>
    <w:rsid w:val="008D5E8F"/>
    <w:rsid w:val="008E165D"/>
    <w:rsid w:val="008E1C5D"/>
    <w:rsid w:val="008E50F8"/>
    <w:rsid w:val="008F1484"/>
    <w:rsid w:val="008F5885"/>
    <w:rsid w:val="00905184"/>
    <w:rsid w:val="00944A89"/>
    <w:rsid w:val="0094505E"/>
    <w:rsid w:val="0095350E"/>
    <w:rsid w:val="00953632"/>
    <w:rsid w:val="00956532"/>
    <w:rsid w:val="00962407"/>
    <w:rsid w:val="00964EB9"/>
    <w:rsid w:val="0096559B"/>
    <w:rsid w:val="0097573C"/>
    <w:rsid w:val="00990BE5"/>
    <w:rsid w:val="00997066"/>
    <w:rsid w:val="009A4563"/>
    <w:rsid w:val="009A7E0E"/>
    <w:rsid w:val="009B0395"/>
    <w:rsid w:val="009B6BEB"/>
    <w:rsid w:val="009D6340"/>
    <w:rsid w:val="009D6BBD"/>
    <w:rsid w:val="009D7B18"/>
    <w:rsid w:val="009D7E86"/>
    <w:rsid w:val="009E2FAC"/>
    <w:rsid w:val="009F05B6"/>
    <w:rsid w:val="009F0F42"/>
    <w:rsid w:val="009F6675"/>
    <w:rsid w:val="009F71B8"/>
    <w:rsid w:val="00A02341"/>
    <w:rsid w:val="00A03842"/>
    <w:rsid w:val="00A1009E"/>
    <w:rsid w:val="00A26713"/>
    <w:rsid w:val="00A27AA3"/>
    <w:rsid w:val="00A31686"/>
    <w:rsid w:val="00A32FD4"/>
    <w:rsid w:val="00A37B99"/>
    <w:rsid w:val="00A40DFE"/>
    <w:rsid w:val="00A4452B"/>
    <w:rsid w:val="00A44A2C"/>
    <w:rsid w:val="00A46600"/>
    <w:rsid w:val="00A46F21"/>
    <w:rsid w:val="00A51A20"/>
    <w:rsid w:val="00A55193"/>
    <w:rsid w:val="00A80427"/>
    <w:rsid w:val="00A80500"/>
    <w:rsid w:val="00A8664C"/>
    <w:rsid w:val="00A873A1"/>
    <w:rsid w:val="00A8792B"/>
    <w:rsid w:val="00A9060C"/>
    <w:rsid w:val="00A90955"/>
    <w:rsid w:val="00A91D16"/>
    <w:rsid w:val="00AA3ADD"/>
    <w:rsid w:val="00AA56F1"/>
    <w:rsid w:val="00AA7820"/>
    <w:rsid w:val="00AB0766"/>
    <w:rsid w:val="00AB765D"/>
    <w:rsid w:val="00AC3B2A"/>
    <w:rsid w:val="00AD72F0"/>
    <w:rsid w:val="00AE03BE"/>
    <w:rsid w:val="00AE526B"/>
    <w:rsid w:val="00AF2478"/>
    <w:rsid w:val="00AF4491"/>
    <w:rsid w:val="00AF5031"/>
    <w:rsid w:val="00AF5098"/>
    <w:rsid w:val="00AF7623"/>
    <w:rsid w:val="00B04074"/>
    <w:rsid w:val="00B063BB"/>
    <w:rsid w:val="00B1089F"/>
    <w:rsid w:val="00B1520E"/>
    <w:rsid w:val="00B2676F"/>
    <w:rsid w:val="00B272CB"/>
    <w:rsid w:val="00B33CC3"/>
    <w:rsid w:val="00B44103"/>
    <w:rsid w:val="00B46962"/>
    <w:rsid w:val="00B47530"/>
    <w:rsid w:val="00B76E09"/>
    <w:rsid w:val="00B90B10"/>
    <w:rsid w:val="00BA00B1"/>
    <w:rsid w:val="00BA0476"/>
    <w:rsid w:val="00BA32BD"/>
    <w:rsid w:val="00BA4966"/>
    <w:rsid w:val="00BA4A8D"/>
    <w:rsid w:val="00BA58A5"/>
    <w:rsid w:val="00BB1848"/>
    <w:rsid w:val="00BB2605"/>
    <w:rsid w:val="00BC4DDB"/>
    <w:rsid w:val="00BD484A"/>
    <w:rsid w:val="00BD6CDC"/>
    <w:rsid w:val="00BD766A"/>
    <w:rsid w:val="00BE07D5"/>
    <w:rsid w:val="00BF4325"/>
    <w:rsid w:val="00BF7207"/>
    <w:rsid w:val="00C03891"/>
    <w:rsid w:val="00C0696F"/>
    <w:rsid w:val="00C06A55"/>
    <w:rsid w:val="00C32B60"/>
    <w:rsid w:val="00C35D10"/>
    <w:rsid w:val="00C4731E"/>
    <w:rsid w:val="00C51753"/>
    <w:rsid w:val="00C5253C"/>
    <w:rsid w:val="00C614A3"/>
    <w:rsid w:val="00C622BB"/>
    <w:rsid w:val="00C848A1"/>
    <w:rsid w:val="00C86F09"/>
    <w:rsid w:val="00C96616"/>
    <w:rsid w:val="00CA5B6B"/>
    <w:rsid w:val="00CB298F"/>
    <w:rsid w:val="00CB72B3"/>
    <w:rsid w:val="00CC151E"/>
    <w:rsid w:val="00CD1BA8"/>
    <w:rsid w:val="00CE158D"/>
    <w:rsid w:val="00CE6686"/>
    <w:rsid w:val="00CF0B1A"/>
    <w:rsid w:val="00CF1597"/>
    <w:rsid w:val="00D02ADC"/>
    <w:rsid w:val="00D03926"/>
    <w:rsid w:val="00D056C4"/>
    <w:rsid w:val="00D1033F"/>
    <w:rsid w:val="00D10D5F"/>
    <w:rsid w:val="00D116E1"/>
    <w:rsid w:val="00D241B3"/>
    <w:rsid w:val="00D27BF7"/>
    <w:rsid w:val="00D367F7"/>
    <w:rsid w:val="00D40435"/>
    <w:rsid w:val="00D43467"/>
    <w:rsid w:val="00D4712C"/>
    <w:rsid w:val="00D47DCD"/>
    <w:rsid w:val="00D54197"/>
    <w:rsid w:val="00D54E13"/>
    <w:rsid w:val="00D55B41"/>
    <w:rsid w:val="00D5663A"/>
    <w:rsid w:val="00D62B11"/>
    <w:rsid w:val="00D64B02"/>
    <w:rsid w:val="00D66040"/>
    <w:rsid w:val="00D83693"/>
    <w:rsid w:val="00D85141"/>
    <w:rsid w:val="00D85D77"/>
    <w:rsid w:val="00D912C7"/>
    <w:rsid w:val="00D93207"/>
    <w:rsid w:val="00D95143"/>
    <w:rsid w:val="00DA094C"/>
    <w:rsid w:val="00DA3E9B"/>
    <w:rsid w:val="00DA7CB7"/>
    <w:rsid w:val="00DB7B6F"/>
    <w:rsid w:val="00DC5DC5"/>
    <w:rsid w:val="00DD4245"/>
    <w:rsid w:val="00DD675F"/>
    <w:rsid w:val="00DD68CE"/>
    <w:rsid w:val="00DE48E7"/>
    <w:rsid w:val="00DF17AB"/>
    <w:rsid w:val="00DF262A"/>
    <w:rsid w:val="00DF5AE5"/>
    <w:rsid w:val="00E02F14"/>
    <w:rsid w:val="00E16358"/>
    <w:rsid w:val="00E219C9"/>
    <w:rsid w:val="00E22807"/>
    <w:rsid w:val="00E229AA"/>
    <w:rsid w:val="00E24EE5"/>
    <w:rsid w:val="00E64F4F"/>
    <w:rsid w:val="00E66761"/>
    <w:rsid w:val="00E67271"/>
    <w:rsid w:val="00E7023E"/>
    <w:rsid w:val="00E81239"/>
    <w:rsid w:val="00E84570"/>
    <w:rsid w:val="00E94591"/>
    <w:rsid w:val="00EA38DD"/>
    <w:rsid w:val="00EA4C7F"/>
    <w:rsid w:val="00EB1C77"/>
    <w:rsid w:val="00EC2247"/>
    <w:rsid w:val="00EC2A1B"/>
    <w:rsid w:val="00EC7498"/>
    <w:rsid w:val="00EC74E8"/>
    <w:rsid w:val="00ED32BD"/>
    <w:rsid w:val="00ED3BFD"/>
    <w:rsid w:val="00EE1B57"/>
    <w:rsid w:val="00EE6DE3"/>
    <w:rsid w:val="00EF156B"/>
    <w:rsid w:val="00EF25C1"/>
    <w:rsid w:val="00EF2E10"/>
    <w:rsid w:val="00F017BB"/>
    <w:rsid w:val="00F03D45"/>
    <w:rsid w:val="00F11025"/>
    <w:rsid w:val="00F14874"/>
    <w:rsid w:val="00F21BB6"/>
    <w:rsid w:val="00F2248E"/>
    <w:rsid w:val="00F258F3"/>
    <w:rsid w:val="00F3013E"/>
    <w:rsid w:val="00F3217C"/>
    <w:rsid w:val="00F347A9"/>
    <w:rsid w:val="00F454FE"/>
    <w:rsid w:val="00F5047F"/>
    <w:rsid w:val="00F53A11"/>
    <w:rsid w:val="00F546A3"/>
    <w:rsid w:val="00F57E39"/>
    <w:rsid w:val="00F64689"/>
    <w:rsid w:val="00F6537F"/>
    <w:rsid w:val="00F67110"/>
    <w:rsid w:val="00F67CA0"/>
    <w:rsid w:val="00F71D4C"/>
    <w:rsid w:val="00F971AD"/>
    <w:rsid w:val="00FA1F8B"/>
    <w:rsid w:val="00FB29E3"/>
    <w:rsid w:val="00FB61F6"/>
    <w:rsid w:val="00FC5247"/>
    <w:rsid w:val="00FD3869"/>
    <w:rsid w:val="00FE35DE"/>
    <w:rsid w:val="00FE65AE"/>
    <w:rsid w:val="00FE77C5"/>
    <w:rsid w:val="00FF3C1D"/>
    <w:rsid w:val="00FF5519"/>
    <w:rsid w:val="683099F0"/>
    <w:rsid w:val="75F2A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1C63"/>
  <w15:chartTrackingRefBased/>
  <w15:docId w15:val="{1E7D49BD-CCEB-4688-AB8D-1CFC179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D1BA8"/>
    <w:pPr>
      <w:suppressAutoHyphens/>
      <w:autoSpaceDN w:val="0"/>
      <w:spacing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CD1BA8"/>
    <w:rPr>
      <w:color w:val="0563C1" w:themeColor="hyperlink"/>
      <w:u w:val="single"/>
    </w:rPr>
  </w:style>
  <w:style w:type="paragraph" w:styleId="Header">
    <w:name w:val="header"/>
    <w:basedOn w:val="Normal"/>
    <w:link w:val="HeaderChar"/>
    <w:uiPriority w:val="99"/>
    <w:unhideWhenUsed/>
    <w:rsid w:val="0045724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57242"/>
    <w:rPr>
      <w:rFonts w:eastAsiaTheme="minorEastAsia"/>
      <w:lang w:eastAsia="en-GB"/>
    </w:rPr>
  </w:style>
  <w:style w:type="character" w:styleId="UnresolvedMention">
    <w:name w:val="Unresolved Mention"/>
    <w:basedOn w:val="DefaultParagraphFont"/>
    <w:uiPriority w:val="99"/>
    <w:semiHidden/>
    <w:unhideWhenUsed/>
    <w:rsid w:val="007F64CA"/>
    <w:rPr>
      <w:color w:val="605E5C"/>
      <w:shd w:val="clear" w:color="auto" w:fill="E1DFDD"/>
    </w:rPr>
  </w:style>
  <w:style w:type="paragraph" w:styleId="Footer">
    <w:name w:val="footer"/>
    <w:basedOn w:val="Normal"/>
    <w:link w:val="FooterChar"/>
    <w:uiPriority w:val="99"/>
    <w:unhideWhenUsed/>
    <w:rsid w:val="004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4389">
      <w:bodyDiv w:val="1"/>
      <w:marLeft w:val="0"/>
      <w:marRight w:val="0"/>
      <w:marTop w:val="0"/>
      <w:marBottom w:val="0"/>
      <w:divBdr>
        <w:top w:val="none" w:sz="0" w:space="0" w:color="auto"/>
        <w:left w:val="none" w:sz="0" w:space="0" w:color="auto"/>
        <w:bottom w:val="none" w:sz="0" w:space="0" w:color="auto"/>
        <w:right w:val="none" w:sz="0" w:space="0" w:color="auto"/>
      </w:divBdr>
    </w:div>
    <w:div w:id="979261353">
      <w:bodyDiv w:val="1"/>
      <w:marLeft w:val="0"/>
      <w:marRight w:val="0"/>
      <w:marTop w:val="0"/>
      <w:marBottom w:val="0"/>
      <w:divBdr>
        <w:top w:val="none" w:sz="0" w:space="0" w:color="auto"/>
        <w:left w:val="none" w:sz="0" w:space="0" w:color="auto"/>
        <w:bottom w:val="none" w:sz="0" w:space="0" w:color="auto"/>
        <w:right w:val="none" w:sz="0" w:space="0" w:color="auto"/>
      </w:divBdr>
    </w:div>
    <w:div w:id="1013654941">
      <w:bodyDiv w:val="1"/>
      <w:marLeft w:val="0"/>
      <w:marRight w:val="0"/>
      <w:marTop w:val="0"/>
      <w:marBottom w:val="0"/>
      <w:divBdr>
        <w:top w:val="none" w:sz="0" w:space="0" w:color="auto"/>
        <w:left w:val="none" w:sz="0" w:space="0" w:color="auto"/>
        <w:bottom w:val="none" w:sz="0" w:space="0" w:color="auto"/>
        <w:right w:val="none" w:sz="0" w:space="0" w:color="auto"/>
      </w:divBdr>
    </w:div>
    <w:div w:id="1221751623">
      <w:bodyDiv w:val="1"/>
      <w:marLeft w:val="0"/>
      <w:marRight w:val="0"/>
      <w:marTop w:val="0"/>
      <w:marBottom w:val="0"/>
      <w:divBdr>
        <w:top w:val="none" w:sz="0" w:space="0" w:color="auto"/>
        <w:left w:val="none" w:sz="0" w:space="0" w:color="auto"/>
        <w:bottom w:val="none" w:sz="0" w:space="0" w:color="auto"/>
        <w:right w:val="none" w:sz="0" w:space="0" w:color="auto"/>
      </w:divBdr>
    </w:div>
    <w:div w:id="1467383717">
      <w:bodyDiv w:val="1"/>
      <w:marLeft w:val="0"/>
      <w:marRight w:val="0"/>
      <w:marTop w:val="0"/>
      <w:marBottom w:val="0"/>
      <w:divBdr>
        <w:top w:val="none" w:sz="0" w:space="0" w:color="auto"/>
        <w:left w:val="none" w:sz="0" w:space="0" w:color="auto"/>
        <w:bottom w:val="none" w:sz="0" w:space="0" w:color="auto"/>
        <w:right w:val="none" w:sz="0" w:space="0" w:color="auto"/>
      </w:divBdr>
    </w:div>
    <w:div w:id="1538007068">
      <w:bodyDiv w:val="1"/>
      <w:marLeft w:val="0"/>
      <w:marRight w:val="0"/>
      <w:marTop w:val="0"/>
      <w:marBottom w:val="0"/>
      <w:divBdr>
        <w:top w:val="none" w:sz="0" w:space="0" w:color="auto"/>
        <w:left w:val="none" w:sz="0" w:space="0" w:color="auto"/>
        <w:bottom w:val="none" w:sz="0" w:space="0" w:color="auto"/>
        <w:right w:val="none" w:sz="0" w:space="0" w:color="auto"/>
      </w:divBdr>
    </w:div>
    <w:div w:id="1833833507">
      <w:bodyDiv w:val="1"/>
      <w:marLeft w:val="0"/>
      <w:marRight w:val="0"/>
      <w:marTop w:val="0"/>
      <w:marBottom w:val="0"/>
      <w:divBdr>
        <w:top w:val="none" w:sz="0" w:space="0" w:color="auto"/>
        <w:left w:val="none" w:sz="0" w:space="0" w:color="auto"/>
        <w:bottom w:val="none" w:sz="0" w:space="0" w:color="auto"/>
        <w:right w:val="none" w:sz="0" w:space="0" w:color="auto"/>
      </w:divBdr>
      <w:divsChild>
        <w:div w:id="1822307563">
          <w:marLeft w:val="0"/>
          <w:marRight w:val="0"/>
          <w:marTop w:val="0"/>
          <w:marBottom w:val="0"/>
          <w:divBdr>
            <w:top w:val="none" w:sz="0" w:space="0" w:color="auto"/>
            <w:left w:val="none" w:sz="0" w:space="0" w:color="auto"/>
            <w:bottom w:val="none" w:sz="0" w:space="0" w:color="auto"/>
            <w:right w:val="none" w:sz="0" w:space="0" w:color="auto"/>
          </w:divBdr>
        </w:div>
      </w:divsChild>
    </w:div>
    <w:div w:id="1837305824">
      <w:bodyDiv w:val="1"/>
      <w:marLeft w:val="0"/>
      <w:marRight w:val="0"/>
      <w:marTop w:val="0"/>
      <w:marBottom w:val="0"/>
      <w:divBdr>
        <w:top w:val="none" w:sz="0" w:space="0" w:color="auto"/>
        <w:left w:val="none" w:sz="0" w:space="0" w:color="auto"/>
        <w:bottom w:val="none" w:sz="0" w:space="0" w:color="auto"/>
        <w:right w:val="none" w:sz="0" w:space="0" w:color="auto"/>
      </w:divBdr>
    </w:div>
    <w:div w:id="19811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empleyparishcouncil.org" TargetMode="External"/><Relationship Id="rId3" Type="http://schemas.openxmlformats.org/officeDocument/2006/relationships/settings" Target="settings.xml"/><Relationship Id="rId7" Type="http://schemas.openxmlformats.org/officeDocument/2006/relationships/hyperlink" Target="https://www.gaptc.org.uk/training-and-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224</cp:revision>
  <cp:lastPrinted>2023-04-04T12:04:00Z</cp:lastPrinted>
  <dcterms:created xsi:type="dcterms:W3CDTF">2023-03-23T11:53:00Z</dcterms:created>
  <dcterms:modified xsi:type="dcterms:W3CDTF">2023-05-03T10:41:00Z</dcterms:modified>
</cp:coreProperties>
</file>