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2B220AEA" w:rsidR="00780251" w:rsidRPr="00127FFD" w:rsidRDefault="75F2A133" w:rsidP="00127FFD">
      <w:pPr>
        <w:jc w:val="center"/>
        <w:rPr>
          <w:sz w:val="44"/>
          <w:szCs w:val="44"/>
        </w:rPr>
      </w:pPr>
      <w:r w:rsidRPr="00127FFD">
        <w:rPr>
          <w:sz w:val="44"/>
          <w:szCs w:val="44"/>
        </w:rPr>
        <w:t>Clerk’s report (</w:t>
      </w:r>
      <w:r w:rsidR="00F41102">
        <w:rPr>
          <w:sz w:val="44"/>
          <w:szCs w:val="44"/>
        </w:rPr>
        <w:t>July</w:t>
      </w:r>
      <w:r w:rsidRPr="00127FFD">
        <w:rPr>
          <w:sz w:val="44"/>
          <w:szCs w:val="44"/>
        </w:rPr>
        <w:t xml:space="preserve"> 2023)</w:t>
      </w:r>
    </w:p>
    <w:p w14:paraId="08B35EC1" w14:textId="77777777" w:rsidR="007F0337" w:rsidRDefault="007F0337" w:rsidP="007F0337">
      <w:pPr>
        <w:spacing w:before="120" w:after="0"/>
        <w:jc w:val="both"/>
        <w:rPr>
          <w:sz w:val="24"/>
          <w:szCs w:val="24"/>
        </w:rPr>
      </w:pPr>
      <w:r w:rsidRPr="007F0337">
        <w:rPr>
          <w:sz w:val="24"/>
          <w:szCs w:val="24"/>
        </w:rPr>
        <w:t>The Internal Audit report has been received. Actions required are to be discussed as Agenda item #57.</w:t>
      </w:r>
    </w:p>
    <w:p w14:paraId="38E8C23D" w14:textId="3139926E" w:rsidR="00136B9C" w:rsidRDefault="007D08B1" w:rsidP="007F0337">
      <w:pPr>
        <w:spacing w:before="120" w:after="0"/>
        <w:jc w:val="both"/>
        <w:rPr>
          <w:sz w:val="24"/>
          <w:szCs w:val="24"/>
        </w:rPr>
      </w:pPr>
      <w:r w:rsidRPr="007D08B1">
        <w:rPr>
          <w:sz w:val="24"/>
          <w:szCs w:val="24"/>
        </w:rPr>
        <w:t xml:space="preserve">The </w:t>
      </w:r>
      <w:r w:rsidRPr="00E062F9">
        <w:rPr>
          <w:b/>
          <w:bCs/>
          <w:sz w:val="24"/>
          <w:szCs w:val="24"/>
        </w:rPr>
        <w:t>Paris</w:t>
      </w:r>
      <w:r w:rsidR="00590F89" w:rsidRPr="00E062F9">
        <w:rPr>
          <w:b/>
          <w:bCs/>
          <w:sz w:val="24"/>
          <w:szCs w:val="24"/>
        </w:rPr>
        <w:t>h Council</w:t>
      </w:r>
      <w:r w:rsidR="00590F89">
        <w:rPr>
          <w:sz w:val="24"/>
          <w:szCs w:val="24"/>
        </w:rPr>
        <w:t xml:space="preserve"> </w:t>
      </w:r>
      <w:r w:rsidR="00590F89" w:rsidRPr="0071700B">
        <w:rPr>
          <w:b/>
          <w:bCs/>
          <w:sz w:val="24"/>
          <w:szCs w:val="24"/>
        </w:rPr>
        <w:t>website</w:t>
      </w:r>
      <w:r w:rsidR="00590F89">
        <w:rPr>
          <w:sz w:val="24"/>
          <w:szCs w:val="24"/>
        </w:rPr>
        <w:t xml:space="preserve"> has been updated to include </w:t>
      </w:r>
      <w:r w:rsidR="00FB4449">
        <w:rPr>
          <w:sz w:val="24"/>
          <w:szCs w:val="24"/>
        </w:rPr>
        <w:t>new councillor</w:t>
      </w:r>
      <w:r w:rsidR="00B06DC6">
        <w:rPr>
          <w:sz w:val="24"/>
          <w:szCs w:val="24"/>
        </w:rPr>
        <w:t xml:space="preserve"> Register of Interest forms. </w:t>
      </w:r>
      <w:r w:rsidR="004C6A4C">
        <w:rPr>
          <w:sz w:val="24"/>
          <w:szCs w:val="24"/>
        </w:rPr>
        <w:t xml:space="preserve">These now appear via a link to the FoDDC </w:t>
      </w:r>
      <w:r w:rsidR="00616888">
        <w:rPr>
          <w:sz w:val="24"/>
          <w:szCs w:val="24"/>
        </w:rPr>
        <w:t>website at the request of the Monitoring Officer and in accordance with GAPTC recommended practice</w:t>
      </w:r>
      <w:r w:rsidR="007660A1">
        <w:rPr>
          <w:sz w:val="24"/>
          <w:szCs w:val="24"/>
        </w:rPr>
        <w:t xml:space="preserve">. If councillors would like a short biography and/or a </w:t>
      </w:r>
      <w:r w:rsidR="005E0E02">
        <w:rPr>
          <w:sz w:val="24"/>
          <w:szCs w:val="24"/>
        </w:rPr>
        <w:t>face photograph added</w:t>
      </w:r>
      <w:r w:rsidR="00FB4449">
        <w:rPr>
          <w:sz w:val="24"/>
          <w:szCs w:val="24"/>
        </w:rPr>
        <w:t>,</w:t>
      </w:r>
      <w:r w:rsidR="005E0E02">
        <w:rPr>
          <w:sz w:val="24"/>
          <w:szCs w:val="24"/>
        </w:rPr>
        <w:t xml:space="preserve"> they should notify the clerk. </w:t>
      </w:r>
      <w:r w:rsidR="00B06DC6">
        <w:rPr>
          <w:sz w:val="24"/>
          <w:szCs w:val="24"/>
        </w:rPr>
        <w:t>T</w:t>
      </w:r>
      <w:r w:rsidR="00590F89">
        <w:rPr>
          <w:sz w:val="24"/>
          <w:szCs w:val="24"/>
        </w:rPr>
        <w:t xml:space="preserve">he following </w:t>
      </w:r>
      <w:r w:rsidR="001547B4">
        <w:rPr>
          <w:sz w:val="24"/>
          <w:szCs w:val="24"/>
        </w:rPr>
        <w:t xml:space="preserve">new </w:t>
      </w:r>
      <w:r w:rsidR="00590F89">
        <w:rPr>
          <w:sz w:val="24"/>
          <w:szCs w:val="24"/>
        </w:rPr>
        <w:t>pages</w:t>
      </w:r>
      <w:r w:rsidR="001547B4">
        <w:rPr>
          <w:sz w:val="24"/>
          <w:szCs w:val="24"/>
        </w:rPr>
        <w:t xml:space="preserve"> have </w:t>
      </w:r>
      <w:r w:rsidR="00962134">
        <w:rPr>
          <w:sz w:val="24"/>
          <w:szCs w:val="24"/>
        </w:rPr>
        <w:t xml:space="preserve">also </w:t>
      </w:r>
      <w:r w:rsidR="001547B4">
        <w:rPr>
          <w:sz w:val="24"/>
          <w:szCs w:val="24"/>
        </w:rPr>
        <w:t>been added</w:t>
      </w:r>
      <w:r w:rsidR="005E0E02">
        <w:rPr>
          <w:sz w:val="24"/>
          <w:szCs w:val="24"/>
        </w:rPr>
        <w:t xml:space="preserve"> to the website</w:t>
      </w:r>
      <w:r w:rsidR="00590F89">
        <w:rPr>
          <w:sz w:val="24"/>
          <w:szCs w:val="24"/>
        </w:rPr>
        <w:t xml:space="preserve">: </w:t>
      </w:r>
    </w:p>
    <w:p w14:paraId="6D2354B3" w14:textId="4C76062F" w:rsidR="00136B9C" w:rsidRDefault="00590F89" w:rsidP="00AF4669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36B9C">
        <w:rPr>
          <w:b/>
          <w:bCs/>
          <w:i/>
          <w:iCs/>
          <w:sz w:val="24"/>
          <w:szCs w:val="24"/>
        </w:rPr>
        <w:t>Become a Councillor</w:t>
      </w:r>
      <w:r w:rsidR="00962134">
        <w:rPr>
          <w:b/>
          <w:bCs/>
          <w:i/>
          <w:iCs/>
          <w:sz w:val="24"/>
          <w:szCs w:val="24"/>
        </w:rPr>
        <w:t xml:space="preserve"> -</w:t>
      </w:r>
      <w:r w:rsidR="004978A3" w:rsidRPr="00136B9C">
        <w:rPr>
          <w:sz w:val="24"/>
          <w:szCs w:val="24"/>
        </w:rPr>
        <w:t xml:space="preserve"> </w:t>
      </w:r>
      <w:r w:rsidR="00962134">
        <w:rPr>
          <w:sz w:val="24"/>
          <w:szCs w:val="24"/>
        </w:rPr>
        <w:t>including</w:t>
      </w:r>
      <w:r w:rsidR="004978A3" w:rsidRPr="00136B9C">
        <w:rPr>
          <w:sz w:val="24"/>
          <w:szCs w:val="24"/>
        </w:rPr>
        <w:t xml:space="preserve"> the Parish Co</w:t>
      </w:r>
      <w:r w:rsidR="00336EB8" w:rsidRPr="00136B9C">
        <w:rPr>
          <w:sz w:val="24"/>
          <w:szCs w:val="24"/>
        </w:rPr>
        <w:t>u</w:t>
      </w:r>
      <w:r w:rsidR="004978A3" w:rsidRPr="00136B9C">
        <w:rPr>
          <w:sz w:val="24"/>
          <w:szCs w:val="24"/>
        </w:rPr>
        <w:t xml:space="preserve">ncillor </w:t>
      </w:r>
      <w:r w:rsidR="006653B1" w:rsidRPr="00136B9C">
        <w:rPr>
          <w:sz w:val="24"/>
          <w:szCs w:val="24"/>
        </w:rPr>
        <w:t>“</w:t>
      </w:r>
      <w:r w:rsidR="004978A3" w:rsidRPr="00136B9C">
        <w:rPr>
          <w:sz w:val="24"/>
          <w:szCs w:val="24"/>
        </w:rPr>
        <w:t>job description</w:t>
      </w:r>
      <w:r w:rsidR="006653B1" w:rsidRPr="00136B9C">
        <w:rPr>
          <w:sz w:val="24"/>
          <w:szCs w:val="24"/>
        </w:rPr>
        <w:t>” document</w:t>
      </w:r>
      <w:r w:rsidR="004978A3" w:rsidRPr="00136B9C">
        <w:rPr>
          <w:sz w:val="24"/>
          <w:szCs w:val="24"/>
        </w:rPr>
        <w:t xml:space="preserve"> pro</w:t>
      </w:r>
      <w:r w:rsidR="00336EB8" w:rsidRPr="00136B9C">
        <w:rPr>
          <w:sz w:val="24"/>
          <w:szCs w:val="24"/>
        </w:rPr>
        <w:t xml:space="preserve">vided by GAPTC and a co-option application </w:t>
      </w:r>
      <w:r w:rsidR="00A85098" w:rsidRPr="00136B9C">
        <w:rPr>
          <w:sz w:val="24"/>
          <w:szCs w:val="24"/>
        </w:rPr>
        <w:t>form.</w:t>
      </w:r>
    </w:p>
    <w:p w14:paraId="1A6B2C12" w14:textId="7EC1E5B4" w:rsidR="004D285D" w:rsidRDefault="00401B49" w:rsidP="00AF4669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36B9C">
        <w:rPr>
          <w:b/>
          <w:bCs/>
          <w:i/>
          <w:iCs/>
          <w:sz w:val="24"/>
          <w:szCs w:val="24"/>
        </w:rPr>
        <w:t>The Daffodil Line bus service</w:t>
      </w:r>
      <w:r w:rsidR="004D285D" w:rsidRPr="00136B9C">
        <w:rPr>
          <w:sz w:val="24"/>
          <w:szCs w:val="24"/>
        </w:rPr>
        <w:t xml:space="preserve"> with a link to the current timetable.</w:t>
      </w:r>
    </w:p>
    <w:p w14:paraId="74A4981D" w14:textId="4A307A5D" w:rsidR="003B10C7" w:rsidRPr="002C5476" w:rsidRDefault="003B10C7" w:rsidP="00AF4669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The Council’s Insurance Policy Schedule </w:t>
      </w:r>
      <w:r w:rsidR="00AB251B">
        <w:rPr>
          <w:b/>
          <w:bCs/>
          <w:i/>
          <w:iCs/>
          <w:sz w:val="24"/>
          <w:szCs w:val="24"/>
        </w:rPr>
        <w:t xml:space="preserve">- </w:t>
      </w:r>
      <w:r w:rsidR="00570B1A" w:rsidRPr="00AB251B">
        <w:rPr>
          <w:sz w:val="24"/>
          <w:szCs w:val="24"/>
        </w:rPr>
        <w:t>an action</w:t>
      </w:r>
      <w:r w:rsidR="002C5476" w:rsidRPr="00570B1A">
        <w:rPr>
          <w:sz w:val="24"/>
          <w:szCs w:val="24"/>
        </w:rPr>
        <w:t xml:space="preserve"> from Internal</w:t>
      </w:r>
      <w:r w:rsidR="002C5476" w:rsidRPr="002C5476">
        <w:rPr>
          <w:sz w:val="24"/>
          <w:szCs w:val="24"/>
        </w:rPr>
        <w:t xml:space="preserve"> Audit</w:t>
      </w:r>
      <w:r w:rsidR="00AB251B">
        <w:rPr>
          <w:sz w:val="24"/>
          <w:szCs w:val="24"/>
        </w:rPr>
        <w:t>.</w:t>
      </w:r>
    </w:p>
    <w:p w14:paraId="25C99FEF" w14:textId="3430336A" w:rsidR="007D08B1" w:rsidRPr="00045618" w:rsidRDefault="00807A40" w:rsidP="00A7669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PC’s </w:t>
      </w:r>
      <w:r w:rsidR="004D76E5">
        <w:rPr>
          <w:sz w:val="24"/>
          <w:szCs w:val="24"/>
        </w:rPr>
        <w:t xml:space="preserve">electronic </w:t>
      </w:r>
      <w:r>
        <w:rPr>
          <w:sz w:val="24"/>
          <w:szCs w:val="24"/>
        </w:rPr>
        <w:t>account</w:t>
      </w:r>
      <w:r w:rsidR="004D76E5">
        <w:rPr>
          <w:sz w:val="24"/>
          <w:szCs w:val="24"/>
        </w:rPr>
        <w:t>s</w:t>
      </w:r>
      <w:r w:rsidR="00903C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84017">
        <w:rPr>
          <w:b/>
          <w:bCs/>
          <w:sz w:val="24"/>
          <w:szCs w:val="24"/>
        </w:rPr>
        <w:t>earmarked r</w:t>
      </w:r>
      <w:r w:rsidR="009621B2" w:rsidRPr="00E84017">
        <w:rPr>
          <w:b/>
          <w:bCs/>
          <w:sz w:val="24"/>
          <w:szCs w:val="24"/>
        </w:rPr>
        <w:t>eserves</w:t>
      </w:r>
      <w:r w:rsidR="009621B2" w:rsidRPr="009621B2">
        <w:rPr>
          <w:sz w:val="24"/>
          <w:szCs w:val="24"/>
        </w:rPr>
        <w:t xml:space="preserve"> have been updated to include</w:t>
      </w:r>
      <w:r w:rsidR="00E840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funds </w:t>
      </w:r>
      <w:r w:rsidR="00314C46">
        <w:rPr>
          <w:sz w:val="24"/>
          <w:szCs w:val="24"/>
        </w:rPr>
        <w:t>fr</w:t>
      </w:r>
      <w:r w:rsidR="00D348D4">
        <w:rPr>
          <w:sz w:val="24"/>
          <w:szCs w:val="24"/>
        </w:rPr>
        <w:t>om</w:t>
      </w:r>
      <w:r>
        <w:rPr>
          <w:sz w:val="24"/>
          <w:szCs w:val="24"/>
        </w:rPr>
        <w:t xml:space="preserve"> the 2023/24 precept. New earmarked reserves have been created for </w:t>
      </w:r>
      <w:r w:rsidRPr="00142867">
        <w:rPr>
          <w:b/>
          <w:bCs/>
          <w:i/>
          <w:iCs/>
          <w:sz w:val="24"/>
          <w:szCs w:val="24"/>
        </w:rPr>
        <w:t>IT Hardware replacement</w:t>
      </w:r>
      <w:r w:rsidRPr="0014286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E84017">
        <w:rPr>
          <w:sz w:val="24"/>
          <w:szCs w:val="24"/>
        </w:rPr>
        <w:t xml:space="preserve">for a contribution to </w:t>
      </w:r>
      <w:r w:rsidR="00142867" w:rsidRPr="00142867">
        <w:rPr>
          <w:b/>
          <w:bCs/>
          <w:i/>
          <w:iCs/>
          <w:sz w:val="24"/>
          <w:szCs w:val="24"/>
        </w:rPr>
        <w:t xml:space="preserve">Village Hall </w:t>
      </w:r>
      <w:r w:rsidR="00E84017" w:rsidRPr="00142867">
        <w:rPr>
          <w:b/>
          <w:bCs/>
          <w:i/>
          <w:iCs/>
          <w:sz w:val="24"/>
          <w:szCs w:val="24"/>
        </w:rPr>
        <w:t>Broadband</w:t>
      </w:r>
      <w:r w:rsidR="00045618">
        <w:rPr>
          <w:b/>
          <w:bCs/>
          <w:i/>
          <w:iCs/>
          <w:sz w:val="24"/>
          <w:szCs w:val="24"/>
        </w:rPr>
        <w:t xml:space="preserve"> </w:t>
      </w:r>
      <w:r w:rsidR="00045618" w:rsidRPr="00045618">
        <w:rPr>
          <w:sz w:val="24"/>
          <w:szCs w:val="24"/>
        </w:rPr>
        <w:t>if this proves to be required</w:t>
      </w:r>
      <w:r w:rsidR="00E84017" w:rsidRPr="00045618">
        <w:rPr>
          <w:sz w:val="24"/>
          <w:szCs w:val="24"/>
        </w:rPr>
        <w:t>.</w:t>
      </w:r>
      <w:r w:rsidR="00CF2F12" w:rsidRPr="00045618">
        <w:rPr>
          <w:sz w:val="24"/>
          <w:szCs w:val="24"/>
        </w:rPr>
        <w:t xml:space="preserve"> </w:t>
      </w:r>
    </w:p>
    <w:p w14:paraId="571B3B8E" w14:textId="2B749819" w:rsidR="00A026D4" w:rsidRDefault="004A3A67" w:rsidP="002C1D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r w:rsidR="002C1D41" w:rsidRPr="002C1D41">
        <w:rPr>
          <w:sz w:val="24"/>
          <w:szCs w:val="24"/>
        </w:rPr>
        <w:t xml:space="preserve">new </w:t>
      </w:r>
      <w:r w:rsidR="002C1D41" w:rsidRPr="00DF400B">
        <w:rPr>
          <w:b/>
          <w:bCs/>
          <w:sz w:val="24"/>
          <w:szCs w:val="24"/>
        </w:rPr>
        <w:t xml:space="preserve">Forest Plan </w:t>
      </w:r>
      <w:r w:rsidR="002C1D41" w:rsidRPr="00D348D4">
        <w:rPr>
          <w:sz w:val="24"/>
          <w:szCs w:val="24"/>
        </w:rPr>
        <w:t>for Forestry England’s Dymock Woods</w:t>
      </w:r>
      <w:r w:rsidR="00DF400B" w:rsidRPr="00D348D4">
        <w:rPr>
          <w:sz w:val="24"/>
          <w:szCs w:val="24"/>
        </w:rPr>
        <w:t>,</w:t>
      </w:r>
      <w:r w:rsidR="00DF400B">
        <w:rPr>
          <w:sz w:val="24"/>
          <w:szCs w:val="24"/>
        </w:rPr>
        <w:t xml:space="preserve"> this</w:t>
      </w:r>
      <w:r w:rsidR="002C1D41" w:rsidRPr="002C1D41">
        <w:rPr>
          <w:sz w:val="24"/>
          <w:szCs w:val="24"/>
        </w:rPr>
        <w:t xml:space="preserve"> define</w:t>
      </w:r>
      <w:r w:rsidR="00DF400B">
        <w:rPr>
          <w:sz w:val="24"/>
          <w:szCs w:val="24"/>
        </w:rPr>
        <w:t>s</w:t>
      </w:r>
      <w:r w:rsidR="002C1D41" w:rsidRPr="002C1D41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2C1D41" w:rsidRPr="002C1D41">
        <w:rPr>
          <w:sz w:val="24"/>
          <w:szCs w:val="24"/>
        </w:rPr>
        <w:t xml:space="preserve"> long-term vision for </w:t>
      </w:r>
      <w:r w:rsidR="00DF400B">
        <w:rPr>
          <w:sz w:val="24"/>
          <w:szCs w:val="24"/>
        </w:rPr>
        <w:t>the</w:t>
      </w:r>
      <w:r w:rsidR="002C1D41" w:rsidRPr="002C1D41">
        <w:rPr>
          <w:sz w:val="24"/>
          <w:szCs w:val="24"/>
        </w:rPr>
        <w:t xml:space="preserve"> woodland and set</w:t>
      </w:r>
      <w:r w:rsidR="00DF400B">
        <w:rPr>
          <w:sz w:val="24"/>
          <w:szCs w:val="24"/>
        </w:rPr>
        <w:t>s</w:t>
      </w:r>
      <w:r w:rsidR="002C1D41" w:rsidRPr="002C1D41">
        <w:rPr>
          <w:sz w:val="24"/>
          <w:szCs w:val="24"/>
        </w:rPr>
        <w:t xml:space="preserve"> out how </w:t>
      </w:r>
      <w:r w:rsidR="00F2124D">
        <w:rPr>
          <w:sz w:val="24"/>
          <w:szCs w:val="24"/>
        </w:rPr>
        <w:t>FE</w:t>
      </w:r>
      <w:r w:rsidR="002C1D41" w:rsidRPr="002C1D41">
        <w:rPr>
          <w:sz w:val="24"/>
          <w:szCs w:val="24"/>
        </w:rPr>
        <w:t xml:space="preserve"> will move towards achieving this over the next ten years. Appended to the Forest Plan will be the Dymock Woods SSSI Management Plan and the Michael Harper Reserves Management Plan.</w:t>
      </w:r>
      <w:r w:rsidR="007E0053">
        <w:rPr>
          <w:sz w:val="24"/>
          <w:szCs w:val="24"/>
        </w:rPr>
        <w:t xml:space="preserve"> </w:t>
      </w:r>
      <w:r w:rsidR="00302E14">
        <w:rPr>
          <w:sz w:val="24"/>
          <w:szCs w:val="24"/>
        </w:rPr>
        <w:t xml:space="preserve">Councillors </w:t>
      </w:r>
      <w:r w:rsidR="00FE627C">
        <w:rPr>
          <w:sz w:val="24"/>
          <w:szCs w:val="24"/>
        </w:rPr>
        <w:t>are</w:t>
      </w:r>
      <w:r w:rsidR="007E0053">
        <w:rPr>
          <w:sz w:val="24"/>
          <w:szCs w:val="24"/>
        </w:rPr>
        <w:t xml:space="preserve"> asked to comment as part of</w:t>
      </w:r>
      <w:r w:rsidR="00B02687">
        <w:rPr>
          <w:sz w:val="24"/>
          <w:szCs w:val="24"/>
        </w:rPr>
        <w:t xml:space="preserve"> Forestry England’s </w:t>
      </w:r>
      <w:r w:rsidR="005869AA">
        <w:rPr>
          <w:sz w:val="24"/>
          <w:szCs w:val="24"/>
        </w:rPr>
        <w:t xml:space="preserve">online </w:t>
      </w:r>
      <w:r w:rsidR="002C1D41" w:rsidRPr="002C1D41">
        <w:rPr>
          <w:sz w:val="24"/>
          <w:szCs w:val="24"/>
        </w:rPr>
        <w:t>consultation with stakeholders</w:t>
      </w:r>
      <w:r w:rsidR="00917E94">
        <w:rPr>
          <w:sz w:val="24"/>
          <w:szCs w:val="24"/>
        </w:rPr>
        <w:t>,</w:t>
      </w:r>
      <w:r w:rsidR="002C1D41" w:rsidRPr="002C1D41">
        <w:rPr>
          <w:sz w:val="24"/>
          <w:szCs w:val="24"/>
        </w:rPr>
        <w:t xml:space="preserve"> available at https://consult.forestryengland.uk/ (select ‘Dymock Woods Forest Plan’).</w:t>
      </w:r>
      <w:r w:rsidR="00917E94">
        <w:rPr>
          <w:sz w:val="24"/>
          <w:szCs w:val="24"/>
        </w:rPr>
        <w:t xml:space="preserve"> </w:t>
      </w:r>
      <w:r w:rsidR="002C1D41" w:rsidRPr="002C1D41">
        <w:rPr>
          <w:sz w:val="24"/>
          <w:szCs w:val="24"/>
        </w:rPr>
        <w:t>The online consultation will be open until Friday 21st July 2023.</w:t>
      </w:r>
    </w:p>
    <w:p w14:paraId="418F3FAC" w14:textId="77777777" w:rsidR="008A40B0" w:rsidRDefault="008A40B0" w:rsidP="008A40B0">
      <w:pPr>
        <w:spacing w:before="120" w:after="120"/>
        <w:jc w:val="both"/>
        <w:rPr>
          <w:sz w:val="24"/>
          <w:szCs w:val="24"/>
        </w:rPr>
      </w:pPr>
      <w:r w:rsidRPr="00ED1F84">
        <w:rPr>
          <w:b/>
          <w:bCs/>
          <w:sz w:val="24"/>
          <w:szCs w:val="24"/>
        </w:rPr>
        <w:t xml:space="preserve">Gloucestershire Association of Parish &amp; Town Councils </w:t>
      </w:r>
      <w:r w:rsidRPr="00994583">
        <w:rPr>
          <w:sz w:val="24"/>
          <w:szCs w:val="24"/>
        </w:rPr>
        <w:t>(GAPTC)</w:t>
      </w:r>
      <w:r>
        <w:rPr>
          <w:sz w:val="24"/>
          <w:szCs w:val="24"/>
        </w:rPr>
        <w:t xml:space="preserve"> has</w:t>
      </w:r>
      <w:r w:rsidRPr="00ED1F84">
        <w:rPr>
          <w:sz w:val="24"/>
          <w:szCs w:val="24"/>
        </w:rPr>
        <w:t xml:space="preserve"> announced that Alison Robinson will be stepping down as Chief Executive Officer on 11 August 2023. </w:t>
      </w:r>
    </w:p>
    <w:p w14:paraId="55E17467" w14:textId="3551A5B8" w:rsidR="006E4003" w:rsidRDefault="006E4003" w:rsidP="006E400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Councillors are invited to attend the </w:t>
      </w:r>
      <w:r w:rsidRPr="00E10A73">
        <w:rPr>
          <w:b/>
          <w:bCs/>
          <w:sz w:val="24"/>
          <w:szCs w:val="24"/>
        </w:rPr>
        <w:t>GAPTC Annual General Meeting</w:t>
      </w:r>
      <w:r w:rsidRPr="00C4312F">
        <w:rPr>
          <w:sz w:val="24"/>
          <w:szCs w:val="24"/>
        </w:rPr>
        <w:t xml:space="preserve"> </w:t>
      </w:r>
      <w:r>
        <w:rPr>
          <w:sz w:val="24"/>
          <w:szCs w:val="24"/>
        </w:rPr>
        <w:t>to be</w:t>
      </w:r>
      <w:r w:rsidRPr="00C4312F">
        <w:rPr>
          <w:sz w:val="24"/>
          <w:szCs w:val="24"/>
        </w:rPr>
        <w:t xml:space="preserve"> held on Saturday, 22nd July 2023 at 10.30am i</w:t>
      </w:r>
      <w:r w:rsidRPr="000E4FA0">
        <w:rPr>
          <w:sz w:val="24"/>
          <w:szCs w:val="24"/>
        </w:rPr>
        <w:t>n Highnam Community Centre.</w:t>
      </w:r>
      <w:r>
        <w:rPr>
          <w:sz w:val="24"/>
          <w:szCs w:val="24"/>
        </w:rPr>
        <w:t xml:space="preserve"> </w:t>
      </w:r>
    </w:p>
    <w:p w14:paraId="2EFBAA05" w14:textId="78795ECA" w:rsidR="005108B9" w:rsidRDefault="00BE337E" w:rsidP="00944A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Councillors are reminded that the </w:t>
      </w:r>
      <w:r w:rsidRPr="00F3069D">
        <w:rPr>
          <w:b/>
          <w:bCs/>
          <w:sz w:val="24"/>
          <w:szCs w:val="24"/>
        </w:rPr>
        <w:t>clerk is employed for 20 hours per month</w:t>
      </w:r>
      <w:r w:rsidR="003F7F74">
        <w:rPr>
          <w:sz w:val="24"/>
          <w:szCs w:val="24"/>
        </w:rPr>
        <w:t xml:space="preserve"> and that t</w:t>
      </w:r>
      <w:r w:rsidR="00176FF7">
        <w:rPr>
          <w:sz w:val="24"/>
          <w:szCs w:val="24"/>
        </w:rPr>
        <w:t xml:space="preserve">here is no </w:t>
      </w:r>
      <w:r w:rsidR="00F911A4">
        <w:rPr>
          <w:sz w:val="24"/>
          <w:szCs w:val="24"/>
        </w:rPr>
        <w:t xml:space="preserve">provision </w:t>
      </w:r>
      <w:r w:rsidR="003F7F74">
        <w:rPr>
          <w:sz w:val="24"/>
          <w:szCs w:val="24"/>
        </w:rPr>
        <w:t xml:space="preserve">within the budget </w:t>
      </w:r>
      <w:r w:rsidR="00F911A4">
        <w:rPr>
          <w:sz w:val="24"/>
          <w:szCs w:val="24"/>
        </w:rPr>
        <w:t>for additional hours</w:t>
      </w:r>
      <w:r w:rsidR="00B04FF0">
        <w:rPr>
          <w:sz w:val="24"/>
          <w:szCs w:val="24"/>
        </w:rPr>
        <w:t>,</w:t>
      </w:r>
      <w:r w:rsidR="00B77069">
        <w:rPr>
          <w:sz w:val="24"/>
          <w:szCs w:val="24"/>
        </w:rPr>
        <w:t xml:space="preserve"> </w:t>
      </w:r>
      <w:r w:rsidR="00DF042B">
        <w:rPr>
          <w:sz w:val="24"/>
          <w:szCs w:val="24"/>
        </w:rPr>
        <w:t xml:space="preserve">therefore </w:t>
      </w:r>
      <w:r w:rsidR="00F72EAC">
        <w:rPr>
          <w:sz w:val="24"/>
          <w:szCs w:val="24"/>
        </w:rPr>
        <w:t xml:space="preserve">any </w:t>
      </w:r>
      <w:r w:rsidR="00B77069">
        <w:rPr>
          <w:sz w:val="24"/>
          <w:szCs w:val="24"/>
        </w:rPr>
        <w:t xml:space="preserve">tasks </w:t>
      </w:r>
      <w:r w:rsidR="00427515">
        <w:rPr>
          <w:sz w:val="24"/>
          <w:szCs w:val="24"/>
        </w:rPr>
        <w:t>involving</w:t>
      </w:r>
      <w:r w:rsidR="00B77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overtime need to be linked to </w:t>
      </w:r>
      <w:r w:rsidR="00921BD0">
        <w:rPr>
          <w:sz w:val="24"/>
          <w:szCs w:val="24"/>
        </w:rPr>
        <w:t>an identified income source</w:t>
      </w:r>
      <w:r w:rsidR="00DF042B">
        <w:rPr>
          <w:sz w:val="24"/>
          <w:szCs w:val="24"/>
        </w:rPr>
        <w:t xml:space="preserve"> such as</w:t>
      </w:r>
      <w:r w:rsidR="00B77069">
        <w:rPr>
          <w:sz w:val="24"/>
          <w:szCs w:val="24"/>
        </w:rPr>
        <w:t xml:space="preserve"> </w:t>
      </w:r>
      <w:r w:rsidR="00F3069D">
        <w:rPr>
          <w:sz w:val="24"/>
          <w:szCs w:val="24"/>
        </w:rPr>
        <w:t>g</w:t>
      </w:r>
      <w:r w:rsidR="00B77069">
        <w:rPr>
          <w:sz w:val="24"/>
          <w:szCs w:val="24"/>
        </w:rPr>
        <w:t>rant funding</w:t>
      </w:r>
      <w:r w:rsidR="00921BD0">
        <w:rPr>
          <w:sz w:val="24"/>
          <w:szCs w:val="24"/>
        </w:rPr>
        <w:t xml:space="preserve">. Despite </w:t>
      </w:r>
      <w:r w:rsidR="004A7E31">
        <w:rPr>
          <w:sz w:val="24"/>
          <w:szCs w:val="24"/>
        </w:rPr>
        <w:t xml:space="preserve">ongoing </w:t>
      </w:r>
      <w:r w:rsidR="00921BD0">
        <w:rPr>
          <w:sz w:val="24"/>
          <w:szCs w:val="24"/>
        </w:rPr>
        <w:t xml:space="preserve">attempts to streamline processes, the clerk continues to </w:t>
      </w:r>
      <w:r w:rsidR="00712E91">
        <w:rPr>
          <w:sz w:val="24"/>
          <w:szCs w:val="24"/>
        </w:rPr>
        <w:t xml:space="preserve">struggle with completing all </w:t>
      </w:r>
      <w:r w:rsidR="004A7E31">
        <w:rPr>
          <w:sz w:val="24"/>
          <w:szCs w:val="24"/>
        </w:rPr>
        <w:t xml:space="preserve">the </w:t>
      </w:r>
      <w:r w:rsidR="00712E91">
        <w:rPr>
          <w:sz w:val="24"/>
          <w:szCs w:val="24"/>
        </w:rPr>
        <w:t xml:space="preserve">necessary </w:t>
      </w:r>
      <w:r w:rsidR="004A7E31">
        <w:rPr>
          <w:sz w:val="24"/>
          <w:szCs w:val="24"/>
        </w:rPr>
        <w:t>C</w:t>
      </w:r>
      <w:r w:rsidR="00682F7C">
        <w:rPr>
          <w:sz w:val="24"/>
          <w:szCs w:val="24"/>
        </w:rPr>
        <w:t xml:space="preserve">lerk, Responsible Financial Officer and Proper Officer </w:t>
      </w:r>
      <w:r w:rsidR="00712E91">
        <w:rPr>
          <w:sz w:val="24"/>
          <w:szCs w:val="24"/>
        </w:rPr>
        <w:t>tasks within the employed hours</w:t>
      </w:r>
      <w:r w:rsidR="00333996">
        <w:rPr>
          <w:sz w:val="24"/>
          <w:szCs w:val="24"/>
        </w:rPr>
        <w:t xml:space="preserve"> and requests councillor and parishioner understanding </w:t>
      </w:r>
      <w:r w:rsidR="004A7E31">
        <w:rPr>
          <w:sz w:val="24"/>
          <w:szCs w:val="24"/>
        </w:rPr>
        <w:t>should</w:t>
      </w:r>
      <w:r w:rsidR="00333996">
        <w:rPr>
          <w:sz w:val="24"/>
          <w:szCs w:val="24"/>
        </w:rPr>
        <w:t xml:space="preserve"> it appear that responses </w:t>
      </w:r>
      <w:r w:rsidR="00FE6202">
        <w:rPr>
          <w:sz w:val="24"/>
          <w:szCs w:val="24"/>
        </w:rPr>
        <w:t>or actions involve delay</w:t>
      </w:r>
      <w:r w:rsidR="00712E91">
        <w:rPr>
          <w:sz w:val="24"/>
          <w:szCs w:val="24"/>
        </w:rPr>
        <w:t xml:space="preserve">. </w:t>
      </w:r>
    </w:p>
    <w:p w14:paraId="5539E5ED" w14:textId="01DF2ABC" w:rsidR="00A860E0" w:rsidRDefault="008A40B0" w:rsidP="008A40B0">
      <w:pPr>
        <w:spacing w:before="120" w:after="0"/>
        <w:jc w:val="both"/>
        <w:rPr>
          <w:sz w:val="24"/>
          <w:szCs w:val="24"/>
        </w:rPr>
      </w:pPr>
      <w:r w:rsidRPr="008A40B0">
        <w:rPr>
          <w:sz w:val="24"/>
          <w:szCs w:val="24"/>
        </w:rPr>
        <w:t xml:space="preserve">There has been increasing problems with sent emails bouncing back </w:t>
      </w:r>
      <w:r w:rsidRPr="00E437F4">
        <w:rPr>
          <w:sz w:val="24"/>
          <w:szCs w:val="24"/>
        </w:rPr>
        <w:t>as undeliverable from</w:t>
      </w:r>
      <w:r w:rsidRPr="002E54E1">
        <w:rPr>
          <w:b/>
          <w:bCs/>
          <w:sz w:val="24"/>
          <w:szCs w:val="24"/>
        </w:rPr>
        <w:t xml:space="preserve"> Gmail accounts</w:t>
      </w:r>
      <w:r w:rsidR="007E2EF0">
        <w:rPr>
          <w:sz w:val="24"/>
          <w:szCs w:val="24"/>
        </w:rPr>
        <w:t>, t</w:t>
      </w:r>
      <w:r w:rsidR="00E437F4" w:rsidRPr="00E437F4">
        <w:rPr>
          <w:sz w:val="24"/>
          <w:szCs w:val="24"/>
        </w:rPr>
        <w:t>his is</w:t>
      </w:r>
      <w:r w:rsidRPr="00E437F4">
        <w:rPr>
          <w:sz w:val="24"/>
          <w:szCs w:val="24"/>
        </w:rPr>
        <w:t xml:space="preserve"> due</w:t>
      </w:r>
      <w:r w:rsidRPr="008A40B0">
        <w:rPr>
          <w:sz w:val="24"/>
          <w:szCs w:val="24"/>
        </w:rPr>
        <w:t xml:space="preserve"> to Google increasing their security settings. To identify the PC as a </w:t>
      </w:r>
      <w:r w:rsidR="007E2EF0">
        <w:rPr>
          <w:sz w:val="24"/>
          <w:szCs w:val="24"/>
        </w:rPr>
        <w:t>‘</w:t>
      </w:r>
      <w:r w:rsidRPr="008A40B0">
        <w:rPr>
          <w:sz w:val="24"/>
          <w:szCs w:val="24"/>
        </w:rPr>
        <w:t>safe sender</w:t>
      </w:r>
      <w:r w:rsidR="007E2EF0">
        <w:rPr>
          <w:sz w:val="24"/>
          <w:szCs w:val="24"/>
        </w:rPr>
        <w:t>’</w:t>
      </w:r>
      <w:r w:rsidRPr="008A40B0">
        <w:rPr>
          <w:sz w:val="24"/>
          <w:szCs w:val="24"/>
        </w:rPr>
        <w:t xml:space="preserve"> email authentication has been set up using digital signatures to verify the sender and integrity of a message. The ability to send emails to Gmail accounts is now restored. </w:t>
      </w:r>
    </w:p>
    <w:p w14:paraId="20A909A4" w14:textId="41F32D9D" w:rsidR="008A40B0" w:rsidRPr="008A40B0" w:rsidRDefault="008A40B0" w:rsidP="008A40B0">
      <w:pPr>
        <w:spacing w:before="120" w:after="0"/>
        <w:jc w:val="both"/>
        <w:rPr>
          <w:sz w:val="24"/>
          <w:szCs w:val="24"/>
        </w:rPr>
      </w:pPr>
      <w:r w:rsidRPr="008A40B0">
        <w:rPr>
          <w:sz w:val="24"/>
          <w:szCs w:val="24"/>
        </w:rPr>
        <w:t>Whilst in conversation with the domain provider</w:t>
      </w:r>
      <w:r w:rsidR="001F4907">
        <w:rPr>
          <w:sz w:val="24"/>
          <w:szCs w:val="24"/>
        </w:rPr>
        <w:t xml:space="preserve"> to achieve the above</w:t>
      </w:r>
      <w:r w:rsidRPr="008A40B0">
        <w:rPr>
          <w:sz w:val="24"/>
          <w:szCs w:val="24"/>
        </w:rPr>
        <w:t xml:space="preserve">, they carried out </w:t>
      </w:r>
      <w:r w:rsidRPr="00A860E0">
        <w:rPr>
          <w:b/>
          <w:bCs/>
          <w:sz w:val="24"/>
          <w:szCs w:val="24"/>
        </w:rPr>
        <w:t>security checks</w:t>
      </w:r>
      <w:r w:rsidRPr="008A40B0">
        <w:rPr>
          <w:sz w:val="24"/>
          <w:szCs w:val="24"/>
        </w:rPr>
        <w:t xml:space="preserve"> and identified a recommended upgrade to add ‘Domain Lock’ and ‘Domain </w:t>
      </w:r>
      <w:r w:rsidRPr="008A40B0">
        <w:rPr>
          <w:sz w:val="24"/>
          <w:szCs w:val="24"/>
        </w:rPr>
        <w:lastRenderedPageBreak/>
        <w:t xml:space="preserve">Guard’ available for £1 +VAT </w:t>
      </w:r>
      <w:r w:rsidR="001762F9">
        <w:rPr>
          <w:sz w:val="24"/>
          <w:szCs w:val="24"/>
        </w:rPr>
        <w:t xml:space="preserve">(one off fee) </w:t>
      </w:r>
      <w:r w:rsidRPr="008A40B0">
        <w:rPr>
          <w:sz w:val="24"/>
          <w:szCs w:val="24"/>
        </w:rPr>
        <w:t>for the year. As the domain is very regularly targeted and show</w:t>
      </w:r>
      <w:r w:rsidR="002F16C8">
        <w:rPr>
          <w:sz w:val="24"/>
          <w:szCs w:val="24"/>
        </w:rPr>
        <w:t>s</w:t>
      </w:r>
      <w:r w:rsidRPr="008A40B0">
        <w:rPr>
          <w:sz w:val="24"/>
          <w:szCs w:val="24"/>
        </w:rPr>
        <w:t xml:space="preserve"> multiple failed log-in attempts this </w:t>
      </w:r>
      <w:r w:rsidR="002F16C8">
        <w:rPr>
          <w:sz w:val="24"/>
          <w:szCs w:val="24"/>
        </w:rPr>
        <w:t xml:space="preserve">offer </w:t>
      </w:r>
      <w:r w:rsidRPr="008A40B0">
        <w:rPr>
          <w:sz w:val="24"/>
          <w:szCs w:val="24"/>
        </w:rPr>
        <w:t xml:space="preserve">was accepted. The Parish Council will need to consider whether this added level of security is required long term as the renewal price will be £15 +VAT per year (Agenda item #73). </w:t>
      </w:r>
    </w:p>
    <w:p w14:paraId="27364019" w14:textId="0FE392F3" w:rsidR="008A40B0" w:rsidRDefault="008A40B0" w:rsidP="008A40B0">
      <w:pPr>
        <w:spacing w:before="120" w:after="0"/>
        <w:jc w:val="both"/>
        <w:rPr>
          <w:sz w:val="24"/>
          <w:szCs w:val="24"/>
        </w:rPr>
      </w:pPr>
      <w:r w:rsidRPr="008A40B0">
        <w:rPr>
          <w:sz w:val="24"/>
          <w:szCs w:val="24"/>
        </w:rPr>
        <w:t xml:space="preserve">Council is also asked to review the need for </w:t>
      </w:r>
      <w:r w:rsidRPr="00A860E0">
        <w:rPr>
          <w:b/>
          <w:bCs/>
          <w:sz w:val="24"/>
          <w:szCs w:val="24"/>
        </w:rPr>
        <w:t>additional security protection for the laptop</w:t>
      </w:r>
      <w:r w:rsidRPr="008A40B0">
        <w:rPr>
          <w:sz w:val="24"/>
          <w:szCs w:val="24"/>
        </w:rPr>
        <w:t>. A two-year McAfee subscription would cost £59.99 (£30/year). Currently the only protection is that included from Microsoft and a free download version of additional threat protection. (Agenda item #74).</w:t>
      </w:r>
    </w:p>
    <w:p w14:paraId="3C6D81C9" w14:textId="2167CA53" w:rsidR="00147D64" w:rsidRPr="002B5947" w:rsidRDefault="002038DA" w:rsidP="00FE6202">
      <w:pPr>
        <w:spacing w:before="120" w:after="0"/>
        <w:jc w:val="both"/>
        <w:rPr>
          <w:b/>
          <w:bCs/>
          <w:sz w:val="24"/>
          <w:szCs w:val="24"/>
        </w:rPr>
      </w:pPr>
      <w:r w:rsidRPr="002B5947">
        <w:rPr>
          <w:b/>
          <w:bCs/>
          <w:sz w:val="24"/>
          <w:szCs w:val="24"/>
        </w:rPr>
        <w:t>Upcoming GAPTC Training opportunities for Councillors:</w:t>
      </w:r>
    </w:p>
    <w:p w14:paraId="61EF1CF4" w14:textId="77777777" w:rsidR="0044612D" w:rsidRDefault="001658AD" w:rsidP="0044612D">
      <w:pPr>
        <w:spacing w:after="0"/>
        <w:jc w:val="both"/>
        <w:rPr>
          <w:sz w:val="24"/>
          <w:szCs w:val="24"/>
        </w:rPr>
      </w:pPr>
      <w:r w:rsidRPr="002B5947">
        <w:rPr>
          <w:sz w:val="24"/>
          <w:szCs w:val="24"/>
        </w:rPr>
        <w:t>A reminder that all GAPTC councillor training can be booked online</w:t>
      </w:r>
      <w:r w:rsidR="00EA38DD" w:rsidRPr="002B5947">
        <w:rPr>
          <w:sz w:val="24"/>
          <w:szCs w:val="24"/>
        </w:rPr>
        <w:t xml:space="preserve"> at: </w:t>
      </w:r>
      <w:hyperlink r:id="rId8" w:history="1">
        <w:r w:rsidR="000C2684" w:rsidRPr="002B5947">
          <w:rPr>
            <w:rStyle w:val="Hyperlink"/>
            <w:sz w:val="24"/>
            <w:szCs w:val="24"/>
          </w:rPr>
          <w:t>https://www.gaptc.org.uk/training-and-events</w:t>
        </w:r>
      </w:hyperlink>
      <w:r w:rsidR="000C2684" w:rsidRPr="002B5947">
        <w:rPr>
          <w:sz w:val="24"/>
          <w:szCs w:val="24"/>
        </w:rPr>
        <w:t>. P</w:t>
      </w:r>
      <w:r w:rsidR="008C4C87" w:rsidRPr="002B5947">
        <w:rPr>
          <w:sz w:val="24"/>
          <w:szCs w:val="24"/>
        </w:rPr>
        <w:t xml:space="preserve">lease </w:t>
      </w:r>
      <w:r w:rsidR="001552F1">
        <w:rPr>
          <w:sz w:val="24"/>
          <w:szCs w:val="24"/>
        </w:rPr>
        <w:t>seek</w:t>
      </w:r>
      <w:r w:rsidR="008C4C87" w:rsidRPr="002B5947">
        <w:rPr>
          <w:sz w:val="24"/>
          <w:szCs w:val="24"/>
        </w:rPr>
        <w:t xml:space="preserve"> Chairman</w:t>
      </w:r>
      <w:r w:rsidR="00D367F7">
        <w:rPr>
          <w:sz w:val="24"/>
          <w:szCs w:val="24"/>
        </w:rPr>
        <w:t xml:space="preserve"> approval</w:t>
      </w:r>
      <w:r w:rsidR="008C4C87" w:rsidRPr="002B5947">
        <w:rPr>
          <w:sz w:val="24"/>
          <w:szCs w:val="24"/>
        </w:rPr>
        <w:t xml:space="preserve"> </w:t>
      </w:r>
      <w:r w:rsidR="000C2684" w:rsidRPr="002B5947">
        <w:rPr>
          <w:sz w:val="24"/>
          <w:szCs w:val="24"/>
        </w:rPr>
        <w:t xml:space="preserve">prior to booking </w:t>
      </w:r>
      <w:r w:rsidR="008C4C87" w:rsidRPr="002B5947">
        <w:rPr>
          <w:sz w:val="24"/>
          <w:szCs w:val="24"/>
        </w:rPr>
        <w:t xml:space="preserve">and ask GAPTC to send invoices </w:t>
      </w:r>
      <w:r w:rsidR="00E66761" w:rsidRPr="002B5947">
        <w:rPr>
          <w:sz w:val="24"/>
          <w:szCs w:val="24"/>
        </w:rPr>
        <w:t xml:space="preserve">to </w:t>
      </w:r>
      <w:hyperlink r:id="rId9" w:history="1">
        <w:r w:rsidR="00E66761" w:rsidRPr="002B5947">
          <w:rPr>
            <w:rStyle w:val="Hyperlink"/>
            <w:sz w:val="24"/>
            <w:szCs w:val="24"/>
          </w:rPr>
          <w:t>clerk@kempleyparishcouncil.org</w:t>
        </w:r>
      </w:hyperlink>
      <w:r w:rsidR="00E66761" w:rsidRPr="002B5947">
        <w:rPr>
          <w:sz w:val="24"/>
          <w:szCs w:val="24"/>
        </w:rPr>
        <w:t xml:space="preserve">. </w:t>
      </w:r>
    </w:p>
    <w:p w14:paraId="00BD2512" w14:textId="77777777" w:rsidR="00E7361C" w:rsidRPr="00E7361C" w:rsidRDefault="00E7361C" w:rsidP="00E7361C">
      <w:pPr>
        <w:pStyle w:val="ListParagraph"/>
        <w:numPr>
          <w:ilvl w:val="0"/>
          <w:numId w:val="8"/>
        </w:numPr>
        <w:spacing w:after="0"/>
      </w:pPr>
      <w:r w:rsidRPr="00E7361C">
        <w:t>Being a Better Councillor Part 1 Thursday 13 July ONLINE 6pm</w:t>
      </w:r>
    </w:p>
    <w:p w14:paraId="0B88928C" w14:textId="77777777" w:rsidR="00E7361C" w:rsidRPr="00E7361C" w:rsidRDefault="00E7361C" w:rsidP="00E7361C">
      <w:pPr>
        <w:pStyle w:val="ListParagraph"/>
        <w:numPr>
          <w:ilvl w:val="0"/>
          <w:numId w:val="8"/>
        </w:numPr>
        <w:spacing w:after="0"/>
      </w:pPr>
      <w:r w:rsidRPr="00E7361C">
        <w:t>Being a Better Councillor Part 2 Thursday 20 July ONLINE 6pm</w:t>
      </w:r>
    </w:p>
    <w:p w14:paraId="43E4274C" w14:textId="77777777" w:rsidR="00E7361C" w:rsidRPr="00E7361C" w:rsidRDefault="00E7361C" w:rsidP="00E7361C">
      <w:pPr>
        <w:pStyle w:val="ListParagraph"/>
        <w:numPr>
          <w:ilvl w:val="0"/>
          <w:numId w:val="8"/>
        </w:numPr>
        <w:spacing w:after="0"/>
      </w:pPr>
      <w:r w:rsidRPr="00E7361C">
        <w:t>Being a Better Councillor Parts 1 and 2 8 July SATURDAY In person</w:t>
      </w:r>
    </w:p>
    <w:p w14:paraId="4B7E73B5" w14:textId="1D2AAF4F" w:rsidR="00E7361C" w:rsidRPr="00E7361C" w:rsidRDefault="00E7361C" w:rsidP="00E7361C">
      <w:pPr>
        <w:pStyle w:val="ListParagraph"/>
        <w:numPr>
          <w:ilvl w:val="0"/>
          <w:numId w:val="8"/>
        </w:numPr>
        <w:spacing w:after="0"/>
      </w:pPr>
      <w:r w:rsidRPr="00E7361C">
        <w:t>In the Hot Seat: Being and Effective Chairperson* 26 July ONLINE 6pm</w:t>
      </w:r>
    </w:p>
    <w:p w14:paraId="4E12EEE3" w14:textId="57160A25" w:rsidR="000222F9" w:rsidRPr="00E7361C" w:rsidRDefault="00E7361C" w:rsidP="00E7361C">
      <w:pPr>
        <w:pStyle w:val="ListParagraph"/>
        <w:numPr>
          <w:ilvl w:val="0"/>
          <w:numId w:val="8"/>
        </w:numPr>
        <w:spacing w:after="0"/>
      </w:pPr>
      <w:r w:rsidRPr="00E7361C">
        <w:t>In the Hot Seat: Being and Effective Chairperson 29 July SATURDAY In person</w:t>
      </w:r>
    </w:p>
    <w:p w14:paraId="49807C2E" w14:textId="77777777" w:rsidR="000222F9" w:rsidRDefault="000222F9" w:rsidP="75F2A133">
      <w:pPr>
        <w:rPr>
          <w:b/>
          <w:bCs/>
        </w:rPr>
      </w:pPr>
    </w:p>
    <w:p w14:paraId="1F188CCC" w14:textId="3800E0A3" w:rsidR="00FB61F6" w:rsidRPr="000222F9" w:rsidRDefault="00147D64" w:rsidP="75F2A133">
      <w:pPr>
        <w:rPr>
          <w:b/>
          <w:bCs/>
          <w:sz w:val="24"/>
          <w:szCs w:val="24"/>
        </w:rPr>
      </w:pPr>
      <w:r w:rsidRPr="000222F9">
        <w:rPr>
          <w:b/>
          <w:bCs/>
          <w:sz w:val="24"/>
          <w:szCs w:val="24"/>
        </w:rPr>
        <w:t>A</w:t>
      </w:r>
      <w:r w:rsidR="005A4946" w:rsidRPr="000222F9">
        <w:rPr>
          <w:b/>
          <w:bCs/>
          <w:sz w:val="24"/>
          <w:szCs w:val="24"/>
        </w:rPr>
        <w:t>ctions</w:t>
      </w:r>
      <w:r w:rsidR="00CB4C1B" w:rsidRPr="000222F9">
        <w:rPr>
          <w:b/>
          <w:bCs/>
          <w:sz w:val="24"/>
          <w:szCs w:val="24"/>
        </w:rPr>
        <w:t xml:space="preserve"> tracker</w:t>
      </w:r>
      <w:r w:rsidR="005A4946" w:rsidRPr="000222F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  <w:gridCol w:w="21"/>
        <w:gridCol w:w="1034"/>
        <w:gridCol w:w="21"/>
        <w:gridCol w:w="1108"/>
      </w:tblGrid>
      <w:tr w:rsidR="00CD1BA8" w:rsidRPr="009E11A4" w14:paraId="027E4CBD" w14:textId="77777777" w:rsidTr="001E1E72">
        <w:tc>
          <w:tcPr>
            <w:tcW w:w="6832" w:type="dxa"/>
          </w:tcPr>
          <w:p w14:paraId="7BD8BCF4" w14:textId="397A044C" w:rsidR="00CD1BA8" w:rsidRPr="009E11A4" w:rsidRDefault="00CD1BA8" w:rsidP="001E1E72">
            <w:pPr>
              <w:rPr>
                <w:b/>
                <w:bCs/>
              </w:rPr>
            </w:pPr>
            <w:r w:rsidRPr="009E11A4">
              <w:rPr>
                <w:b/>
                <w:bCs/>
              </w:rPr>
              <w:t xml:space="preserve">Actions from Ordinary Meeting </w:t>
            </w:r>
            <w:r w:rsidR="003B2DAA">
              <w:rPr>
                <w:b/>
                <w:bCs/>
              </w:rPr>
              <w:t>15</w:t>
            </w:r>
            <w:r w:rsidR="003B2DAA" w:rsidRPr="003B2DAA">
              <w:rPr>
                <w:b/>
                <w:bCs/>
                <w:vertAlign w:val="superscript"/>
              </w:rPr>
              <w:t>th</w:t>
            </w:r>
            <w:r w:rsidR="003B2DAA">
              <w:rPr>
                <w:b/>
                <w:bCs/>
              </w:rPr>
              <w:t xml:space="preserve"> May</w:t>
            </w:r>
            <w:r w:rsidR="00894D62">
              <w:rPr>
                <w:b/>
                <w:bCs/>
              </w:rPr>
              <w:t xml:space="preserve"> 2023</w:t>
            </w:r>
          </w:p>
        </w:tc>
        <w:tc>
          <w:tcPr>
            <w:tcW w:w="1055" w:type="dxa"/>
            <w:gridSpan w:val="2"/>
          </w:tcPr>
          <w:p w14:paraId="44D5C803" w14:textId="77777777" w:rsidR="00CD1BA8" w:rsidRPr="009E11A4" w:rsidRDefault="00CD1BA8" w:rsidP="001E1E72">
            <w:pPr>
              <w:rPr>
                <w:b/>
                <w:bCs/>
              </w:rPr>
            </w:pPr>
            <w:r w:rsidRPr="009E11A4">
              <w:rPr>
                <w:b/>
                <w:bCs/>
              </w:rPr>
              <w:t>Date Set</w:t>
            </w:r>
          </w:p>
        </w:tc>
        <w:tc>
          <w:tcPr>
            <w:tcW w:w="1129" w:type="dxa"/>
            <w:gridSpan w:val="2"/>
          </w:tcPr>
          <w:p w14:paraId="5867002B" w14:textId="77777777" w:rsidR="00CD1BA8" w:rsidRPr="009E11A4" w:rsidRDefault="00CD1BA8" w:rsidP="001E1E72">
            <w:pPr>
              <w:rPr>
                <w:b/>
                <w:bCs/>
              </w:rPr>
            </w:pPr>
            <w:r w:rsidRPr="009E11A4">
              <w:rPr>
                <w:b/>
                <w:bCs/>
              </w:rPr>
              <w:t>Status</w:t>
            </w:r>
          </w:p>
        </w:tc>
      </w:tr>
      <w:tr w:rsidR="00CF1597" w:rsidRPr="009E11A4" w14:paraId="1135836E" w14:textId="77777777" w:rsidTr="001E1E72">
        <w:tc>
          <w:tcPr>
            <w:tcW w:w="6832" w:type="dxa"/>
          </w:tcPr>
          <w:p w14:paraId="62AEAFCD" w14:textId="1B90A32A" w:rsidR="00CF1597" w:rsidRDefault="00A04096" w:rsidP="004B6442">
            <w:r w:rsidRPr="00A04096">
              <w:t>clerk to notify GCC Elections team of co-optees.</w:t>
            </w:r>
          </w:p>
        </w:tc>
        <w:tc>
          <w:tcPr>
            <w:tcW w:w="1055" w:type="dxa"/>
            <w:gridSpan w:val="2"/>
          </w:tcPr>
          <w:p w14:paraId="629B2D07" w14:textId="2AA96AB1" w:rsidR="00CF1597" w:rsidRDefault="00AE72A0" w:rsidP="001E1E72">
            <w:r>
              <w:t>15/05/23</w:t>
            </w:r>
          </w:p>
        </w:tc>
        <w:tc>
          <w:tcPr>
            <w:tcW w:w="1129" w:type="dxa"/>
            <w:gridSpan w:val="2"/>
          </w:tcPr>
          <w:p w14:paraId="761B5269" w14:textId="0F0351C7" w:rsidR="00CF1597" w:rsidRDefault="002C4BF3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F1597" w:rsidRPr="009E11A4" w14:paraId="52D4610A" w14:textId="77777777" w:rsidTr="001E1E72">
        <w:tc>
          <w:tcPr>
            <w:tcW w:w="6832" w:type="dxa"/>
          </w:tcPr>
          <w:p w14:paraId="7CD36E92" w14:textId="5AF9E806" w:rsidR="00CF1597" w:rsidRDefault="001D2CC2" w:rsidP="004B6442">
            <w:r w:rsidRPr="001D2CC2">
              <w:t>clerk to set up councillor email addresses and draft a protocol for use.</w:t>
            </w:r>
          </w:p>
        </w:tc>
        <w:tc>
          <w:tcPr>
            <w:tcW w:w="1055" w:type="dxa"/>
            <w:gridSpan w:val="2"/>
          </w:tcPr>
          <w:p w14:paraId="5645C243" w14:textId="30D0905B" w:rsidR="00CF1597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4D3A5B7B" w14:textId="1DCBF18F" w:rsidR="00487800" w:rsidRPr="00487800" w:rsidRDefault="00487800" w:rsidP="001E1E72">
            <w:pPr>
              <w:rPr>
                <w:color w:val="FF000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CF1597" w:rsidRPr="009E11A4" w14:paraId="45E668C9" w14:textId="77777777" w:rsidTr="001E1E72">
        <w:tc>
          <w:tcPr>
            <w:tcW w:w="6832" w:type="dxa"/>
          </w:tcPr>
          <w:p w14:paraId="0333FCF9" w14:textId="26C4DCE5" w:rsidR="00CF1597" w:rsidRDefault="00F85594" w:rsidP="004B6442">
            <w:r>
              <w:t>c</w:t>
            </w:r>
            <w:r w:rsidR="00987CBD" w:rsidRPr="00987CBD">
              <w:t xml:space="preserve">lerk to cost </w:t>
            </w:r>
            <w:r w:rsidR="00987CBD">
              <w:t>Fishpool bus shelter noticeboard</w:t>
            </w:r>
            <w:r w:rsidR="00AB7534">
              <w:t xml:space="preserve"> &amp;</w:t>
            </w:r>
            <w:r w:rsidR="00987CBD" w:rsidRPr="00987CBD">
              <w:t xml:space="preserve"> bring back for resolution.</w:t>
            </w:r>
          </w:p>
        </w:tc>
        <w:tc>
          <w:tcPr>
            <w:tcW w:w="1055" w:type="dxa"/>
            <w:gridSpan w:val="2"/>
          </w:tcPr>
          <w:p w14:paraId="7C7C800B" w14:textId="7AD83C68" w:rsidR="00CF1597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4F4930EA" w14:textId="2AE1F243" w:rsidR="00CF1597" w:rsidRDefault="00BF26D3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CF1597" w:rsidRPr="009E11A4" w14:paraId="695ADC4F" w14:textId="77777777" w:rsidTr="001E1E72">
        <w:tc>
          <w:tcPr>
            <w:tcW w:w="6832" w:type="dxa"/>
          </w:tcPr>
          <w:p w14:paraId="506E43A4" w14:textId="65B4E968" w:rsidR="00CF1597" w:rsidRDefault="00F85594" w:rsidP="004B6442">
            <w:r>
              <w:t>r</w:t>
            </w:r>
            <w:r w:rsidR="00E31087">
              <w:t>aise overnight parking/obstructive parking with County Highways</w:t>
            </w:r>
          </w:p>
        </w:tc>
        <w:tc>
          <w:tcPr>
            <w:tcW w:w="1055" w:type="dxa"/>
            <w:gridSpan w:val="2"/>
          </w:tcPr>
          <w:p w14:paraId="3125C83D" w14:textId="1BC8B7E0" w:rsidR="00CF1597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117FA7F3" w14:textId="36E6519C" w:rsidR="00CF1597" w:rsidRPr="00487800" w:rsidRDefault="00487800" w:rsidP="001E1E72">
            <w:pPr>
              <w:rPr>
                <w:color w:val="FF000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7D08B1" w:rsidRPr="009E11A4" w14:paraId="043B6228" w14:textId="77777777" w:rsidTr="001E1E72">
        <w:tc>
          <w:tcPr>
            <w:tcW w:w="6832" w:type="dxa"/>
          </w:tcPr>
          <w:p w14:paraId="36571C27" w14:textId="6FE31F58" w:rsidR="007D08B1" w:rsidRDefault="00F85594" w:rsidP="004B6442">
            <w:r>
              <w:t>r</w:t>
            </w:r>
            <w:r w:rsidR="000759CC">
              <w:t>aise issues at Annual Parish Meeting: What</w:t>
            </w:r>
            <w:r w:rsidR="002E1FA1">
              <w:t>s</w:t>
            </w:r>
            <w:r w:rsidR="000759CC">
              <w:t>App</w:t>
            </w:r>
            <w:r w:rsidR="002E1FA1">
              <w:t>/group links/assets</w:t>
            </w:r>
          </w:p>
        </w:tc>
        <w:tc>
          <w:tcPr>
            <w:tcW w:w="1055" w:type="dxa"/>
            <w:gridSpan w:val="2"/>
          </w:tcPr>
          <w:p w14:paraId="46DFC847" w14:textId="36388CD2" w:rsidR="007D08B1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121329E8" w14:textId="597744D1" w:rsidR="007D08B1" w:rsidRDefault="00407EE3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7D08B1" w:rsidRPr="009E11A4" w14:paraId="7D9C8997" w14:textId="77777777" w:rsidTr="001E1E72">
        <w:tc>
          <w:tcPr>
            <w:tcW w:w="6832" w:type="dxa"/>
          </w:tcPr>
          <w:p w14:paraId="753146D6" w14:textId="2A5A3CA5" w:rsidR="007D08B1" w:rsidRDefault="00BC7C5E" w:rsidP="004B6442">
            <w:r w:rsidRPr="00BC7C5E">
              <w:t>clerk to record</w:t>
            </w:r>
            <w:r>
              <w:t xml:space="preserve"> comments </w:t>
            </w:r>
            <w:r w:rsidRPr="00BC7C5E">
              <w:t>on the GCC Planning portal</w:t>
            </w:r>
          </w:p>
        </w:tc>
        <w:tc>
          <w:tcPr>
            <w:tcW w:w="1055" w:type="dxa"/>
            <w:gridSpan w:val="2"/>
          </w:tcPr>
          <w:p w14:paraId="7E776352" w14:textId="34738343" w:rsidR="007D08B1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452A2A10" w14:textId="43440425" w:rsidR="007D08B1" w:rsidRDefault="00407EE3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7D08B1" w:rsidRPr="009E11A4" w14:paraId="14406606" w14:textId="77777777" w:rsidTr="001E1E72">
        <w:tc>
          <w:tcPr>
            <w:tcW w:w="6832" w:type="dxa"/>
          </w:tcPr>
          <w:p w14:paraId="795767A1" w14:textId="5692568A" w:rsidR="007D08B1" w:rsidRDefault="005F4EDA" w:rsidP="004B6442">
            <w:r w:rsidRPr="005F4EDA">
              <w:t>Cllr Reynolds to liaise with David Lewis regarding a Kempley ‘Home Page’ with links to different websites.</w:t>
            </w:r>
          </w:p>
        </w:tc>
        <w:tc>
          <w:tcPr>
            <w:tcW w:w="1055" w:type="dxa"/>
            <w:gridSpan w:val="2"/>
          </w:tcPr>
          <w:p w14:paraId="292F7C68" w14:textId="7D2EC540" w:rsidR="007D08B1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1DC4716F" w14:textId="33474B59" w:rsidR="007D08B1" w:rsidRPr="00B80FB8" w:rsidRDefault="00B80FB8" w:rsidP="001E1E72">
            <w:pPr>
              <w:rPr>
                <w:color w:val="FF0000"/>
              </w:rPr>
            </w:pPr>
            <w:r w:rsidRPr="00B80FB8">
              <w:rPr>
                <w:color w:val="FF0000"/>
              </w:rPr>
              <w:t>TBC</w:t>
            </w:r>
          </w:p>
        </w:tc>
      </w:tr>
      <w:tr w:rsidR="003B2DAA" w:rsidRPr="009E11A4" w14:paraId="135BDF39" w14:textId="77777777" w:rsidTr="001E1E72">
        <w:tc>
          <w:tcPr>
            <w:tcW w:w="6832" w:type="dxa"/>
          </w:tcPr>
          <w:p w14:paraId="1552BF70" w14:textId="495D1D71" w:rsidR="003B2DAA" w:rsidRDefault="001972F1" w:rsidP="004B6442">
            <w:r w:rsidRPr="001972F1">
              <w:t>clerk to upload electronic version of 2017 Community Led Plan to the website and cross reference to the Welcome Pack.</w:t>
            </w:r>
          </w:p>
        </w:tc>
        <w:tc>
          <w:tcPr>
            <w:tcW w:w="1055" w:type="dxa"/>
            <w:gridSpan w:val="2"/>
          </w:tcPr>
          <w:p w14:paraId="2286F379" w14:textId="1E0E9151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2E371CE2" w14:textId="51DA8DD5" w:rsidR="003B2DAA" w:rsidRDefault="002D6C69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3B2DAA" w:rsidRPr="009E11A4" w14:paraId="541A5D35" w14:textId="77777777" w:rsidTr="001E1E72">
        <w:tc>
          <w:tcPr>
            <w:tcW w:w="6832" w:type="dxa"/>
          </w:tcPr>
          <w:p w14:paraId="468F4E5F" w14:textId="4F5A594E" w:rsidR="003B2DAA" w:rsidRDefault="00235D99" w:rsidP="004B6442">
            <w:r w:rsidRPr="00235D99">
              <w:t>clerk to raise awareness of the council’s website via social media channels to increase traffic and improve visibility.</w:t>
            </w:r>
          </w:p>
        </w:tc>
        <w:tc>
          <w:tcPr>
            <w:tcW w:w="1055" w:type="dxa"/>
            <w:gridSpan w:val="2"/>
          </w:tcPr>
          <w:p w14:paraId="02BE62FD" w14:textId="19A2241D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5CE83A88" w14:textId="39EBC3CA" w:rsidR="003B2DAA" w:rsidRPr="00ED1FFF" w:rsidRDefault="00BF26D3" w:rsidP="001E1E72">
            <w:pPr>
              <w:rPr>
                <w:color w:val="FFC000"/>
              </w:rPr>
            </w:pPr>
            <w:r w:rsidRPr="00ED1FFF">
              <w:rPr>
                <w:color w:val="FFC000"/>
              </w:rPr>
              <w:t>Ongoing</w:t>
            </w:r>
          </w:p>
        </w:tc>
      </w:tr>
      <w:tr w:rsidR="003B2DAA" w:rsidRPr="009E11A4" w14:paraId="069917FB" w14:textId="77777777" w:rsidTr="001E1E72">
        <w:tc>
          <w:tcPr>
            <w:tcW w:w="6832" w:type="dxa"/>
          </w:tcPr>
          <w:p w14:paraId="12769705" w14:textId="68BD12AD" w:rsidR="003B2DAA" w:rsidRDefault="00F82483" w:rsidP="004B6442">
            <w:r w:rsidRPr="00F82483">
              <w:t xml:space="preserve">discuss </w:t>
            </w:r>
            <w:r>
              <w:t xml:space="preserve">Emergency Plan </w:t>
            </w:r>
            <w:r w:rsidRPr="00F82483">
              <w:t>at Annual Parish Meeting.</w:t>
            </w:r>
          </w:p>
        </w:tc>
        <w:tc>
          <w:tcPr>
            <w:tcW w:w="1055" w:type="dxa"/>
            <w:gridSpan w:val="2"/>
          </w:tcPr>
          <w:p w14:paraId="6A8C4958" w14:textId="26A14B10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22E6AD75" w14:textId="2CCE4298" w:rsidR="003B2DAA" w:rsidRPr="000D08E1" w:rsidRDefault="000D08E1" w:rsidP="001E1E72">
            <w:pPr>
              <w:rPr>
                <w:color w:val="00B050"/>
              </w:rPr>
            </w:pPr>
            <w:r w:rsidRPr="000D08E1">
              <w:rPr>
                <w:color w:val="00B050"/>
              </w:rPr>
              <w:t>Done</w:t>
            </w:r>
          </w:p>
        </w:tc>
      </w:tr>
      <w:tr w:rsidR="003B2DAA" w:rsidRPr="009E11A4" w14:paraId="48C11360" w14:textId="77777777" w:rsidTr="001E1E72">
        <w:tc>
          <w:tcPr>
            <w:tcW w:w="6832" w:type="dxa"/>
          </w:tcPr>
          <w:p w14:paraId="3A39ADAF" w14:textId="1C3A2943" w:rsidR="003B2DAA" w:rsidRDefault="00DD692D" w:rsidP="004B6442">
            <w:r w:rsidRPr="00DD692D">
              <w:t>Cllr Goodwin to distribute footpath signs to farmers and clerk to source some more from GCC PROW Officer.</w:t>
            </w:r>
          </w:p>
        </w:tc>
        <w:tc>
          <w:tcPr>
            <w:tcW w:w="1055" w:type="dxa"/>
            <w:gridSpan w:val="2"/>
          </w:tcPr>
          <w:p w14:paraId="51C8E093" w14:textId="1BC7C14F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225C449E" w14:textId="71A9218A" w:rsidR="003B2DAA" w:rsidRDefault="002E39F6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3B2DAA" w:rsidRPr="009E11A4" w14:paraId="3CCBA632" w14:textId="77777777" w:rsidTr="001E1E72">
        <w:tc>
          <w:tcPr>
            <w:tcW w:w="6832" w:type="dxa"/>
          </w:tcPr>
          <w:p w14:paraId="321129A2" w14:textId="455D6D17" w:rsidR="003B2DAA" w:rsidRDefault="00833AD6" w:rsidP="004B6442">
            <w:r>
              <w:t>c</w:t>
            </w:r>
            <w:r w:rsidR="00CD1283" w:rsidRPr="00CD1283">
              <w:t>lerk to obtain dog fouling signs for use in the village, a budget of up to £50.00 was agreed.</w:t>
            </w:r>
          </w:p>
        </w:tc>
        <w:tc>
          <w:tcPr>
            <w:tcW w:w="1055" w:type="dxa"/>
            <w:gridSpan w:val="2"/>
          </w:tcPr>
          <w:p w14:paraId="57770AEF" w14:textId="0F5DCA6E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0CEB5FEC" w14:textId="68AB7421" w:rsidR="003B2DAA" w:rsidRDefault="001D2B34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3B2DAA" w:rsidRPr="009E11A4" w14:paraId="13B6D137" w14:textId="77777777" w:rsidTr="001E1E72">
        <w:tc>
          <w:tcPr>
            <w:tcW w:w="6832" w:type="dxa"/>
          </w:tcPr>
          <w:p w14:paraId="6BB38E40" w14:textId="1DC544B8" w:rsidR="003B2DAA" w:rsidRDefault="00833AD6" w:rsidP="004B6442">
            <w:r>
              <w:t>c</w:t>
            </w:r>
            <w:r w:rsidR="006C11CA" w:rsidRPr="006C11CA">
              <w:t>lerk to draft a letter reminding parishioners of their responsibilities as dog owners.</w:t>
            </w:r>
          </w:p>
        </w:tc>
        <w:tc>
          <w:tcPr>
            <w:tcW w:w="1055" w:type="dxa"/>
            <w:gridSpan w:val="2"/>
          </w:tcPr>
          <w:p w14:paraId="62650F08" w14:textId="7C035666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59FE8164" w14:textId="53DC23FA" w:rsidR="003B2DAA" w:rsidRDefault="001D2B34" w:rsidP="001E1E72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3B2DAA" w:rsidRPr="009E11A4" w14:paraId="6891534C" w14:textId="77777777" w:rsidTr="001E1E72">
        <w:tc>
          <w:tcPr>
            <w:tcW w:w="6832" w:type="dxa"/>
          </w:tcPr>
          <w:p w14:paraId="1F643CD9" w14:textId="1AB794CC" w:rsidR="003B2DAA" w:rsidRDefault="00AF7609" w:rsidP="004B6442">
            <w:r w:rsidRPr="00AF7609">
              <w:t>clerk to liaise on design and cost</w:t>
            </w:r>
            <w:r>
              <w:t xml:space="preserve"> of replacing St </w:t>
            </w:r>
            <w:r w:rsidR="00FD47A1">
              <w:t xml:space="preserve">Mary’s Church </w:t>
            </w:r>
            <w:r w:rsidR="0057204D">
              <w:t>r</w:t>
            </w:r>
            <w:r w:rsidR="00FD47A1">
              <w:t>oad</w:t>
            </w:r>
            <w:r>
              <w:t xml:space="preserve"> sign</w:t>
            </w:r>
          </w:p>
        </w:tc>
        <w:tc>
          <w:tcPr>
            <w:tcW w:w="1055" w:type="dxa"/>
            <w:gridSpan w:val="2"/>
          </w:tcPr>
          <w:p w14:paraId="637F152A" w14:textId="540C61EE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1D5BDF46" w14:textId="4C310FC9" w:rsidR="003B2DAA" w:rsidRDefault="00487800" w:rsidP="001E1E72">
            <w:pPr>
              <w:rPr>
                <w:color w:val="00B05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3B2DAA" w:rsidRPr="009E11A4" w14:paraId="750286B6" w14:textId="77777777" w:rsidTr="001E1E72">
        <w:tc>
          <w:tcPr>
            <w:tcW w:w="6832" w:type="dxa"/>
          </w:tcPr>
          <w:p w14:paraId="2A3586C4" w14:textId="641EEE9A" w:rsidR="003B2DAA" w:rsidRDefault="00CB4C1B" w:rsidP="004B6442">
            <w:r w:rsidRPr="00CB4C1B">
              <w:t xml:space="preserve">Cllr Goodwin to investigate cost of purchasing a suitable permanent cover </w:t>
            </w:r>
            <w:r w:rsidR="00521FCB">
              <w:t xml:space="preserve">for missing manhole cover outside Parkfields </w:t>
            </w:r>
            <w:r w:rsidRPr="00CB4C1B">
              <w:t>from Hereford Drainage</w:t>
            </w:r>
            <w:r>
              <w:t xml:space="preserve"> </w:t>
            </w:r>
            <w:r w:rsidR="00FD47A1">
              <w:t>for.</w:t>
            </w:r>
          </w:p>
        </w:tc>
        <w:tc>
          <w:tcPr>
            <w:tcW w:w="1055" w:type="dxa"/>
            <w:gridSpan w:val="2"/>
          </w:tcPr>
          <w:p w14:paraId="627FE637" w14:textId="10F28828" w:rsidR="003B2DAA" w:rsidRDefault="002C4BF3" w:rsidP="001E1E72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5FAFC417" w14:textId="57DA7D2A" w:rsidR="003B2DAA" w:rsidRPr="00B80FB8" w:rsidRDefault="00B80FB8" w:rsidP="001E1E72">
            <w:pPr>
              <w:rPr>
                <w:color w:val="FF0000"/>
              </w:rPr>
            </w:pPr>
            <w:r w:rsidRPr="00B80FB8">
              <w:rPr>
                <w:color w:val="FF0000"/>
              </w:rPr>
              <w:t>TBC</w:t>
            </w:r>
          </w:p>
        </w:tc>
      </w:tr>
      <w:tr w:rsidR="00487800" w:rsidRPr="009E11A4" w14:paraId="27259062" w14:textId="77777777" w:rsidTr="001E1E72">
        <w:tc>
          <w:tcPr>
            <w:tcW w:w="6832" w:type="dxa"/>
          </w:tcPr>
          <w:p w14:paraId="7CF6E495" w14:textId="7587BF08" w:rsidR="00487800" w:rsidRDefault="00487800" w:rsidP="00487800">
            <w:r w:rsidRPr="005F68A5">
              <w:lastRenderedPageBreak/>
              <w:t xml:space="preserve">clerk to investigate cost of </w:t>
            </w:r>
            <w:r>
              <w:t xml:space="preserve">‘No Overnight Parking’ </w:t>
            </w:r>
            <w:r w:rsidRPr="005F68A5">
              <w:t>signage</w:t>
            </w:r>
            <w:r>
              <w:t>.</w:t>
            </w:r>
          </w:p>
        </w:tc>
        <w:tc>
          <w:tcPr>
            <w:tcW w:w="1055" w:type="dxa"/>
            <w:gridSpan w:val="2"/>
          </w:tcPr>
          <w:p w14:paraId="26AC1AB2" w14:textId="2D8564F3" w:rsidR="00487800" w:rsidRDefault="00487800" w:rsidP="00487800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3388EE2A" w14:textId="0BE3F154" w:rsidR="00487800" w:rsidRDefault="00487800" w:rsidP="00487800">
            <w:pPr>
              <w:rPr>
                <w:color w:val="00B05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1E1E98" w:rsidRPr="009E11A4" w14:paraId="4B36AF6B" w14:textId="77777777" w:rsidTr="001E1E72">
        <w:tc>
          <w:tcPr>
            <w:tcW w:w="6832" w:type="dxa"/>
          </w:tcPr>
          <w:p w14:paraId="6720D23F" w14:textId="7C96EC29" w:rsidR="001E1E98" w:rsidRDefault="001E1E98" w:rsidP="001E1E98">
            <w:r w:rsidRPr="00866497">
              <w:t xml:space="preserve">clerk to raise awareness of </w:t>
            </w:r>
            <w:r>
              <w:t xml:space="preserve">Fly-tipping </w:t>
            </w:r>
            <w:r w:rsidRPr="00866497">
              <w:t>reporting processes via social media.</w:t>
            </w:r>
          </w:p>
        </w:tc>
        <w:tc>
          <w:tcPr>
            <w:tcW w:w="1055" w:type="dxa"/>
            <w:gridSpan w:val="2"/>
          </w:tcPr>
          <w:p w14:paraId="712EA223" w14:textId="0CF833ED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250EFE18" w14:textId="5F470674" w:rsidR="001E1E98" w:rsidRDefault="001E1E98" w:rsidP="001E1E98">
            <w:pPr>
              <w:rPr>
                <w:color w:val="00B05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1E1E98" w:rsidRPr="009E11A4" w14:paraId="24FBE16E" w14:textId="77777777" w:rsidTr="001E1E72">
        <w:tc>
          <w:tcPr>
            <w:tcW w:w="6832" w:type="dxa"/>
          </w:tcPr>
          <w:p w14:paraId="0BF46767" w14:textId="1857D4F7" w:rsidR="001E1E98" w:rsidRDefault="001E1E98" w:rsidP="001E1E98">
            <w:r w:rsidRPr="00BF4273">
              <w:t xml:space="preserve">clerk to progress </w:t>
            </w:r>
            <w:r>
              <w:t xml:space="preserve">new noticeboard </w:t>
            </w:r>
            <w:r w:rsidRPr="00BF4273">
              <w:t>with volunteers</w:t>
            </w:r>
          </w:p>
        </w:tc>
        <w:tc>
          <w:tcPr>
            <w:tcW w:w="1055" w:type="dxa"/>
            <w:gridSpan w:val="2"/>
          </w:tcPr>
          <w:p w14:paraId="3A2F917E" w14:textId="00E0C8E7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4DED55A8" w14:textId="318D16B8" w:rsidR="001E1E98" w:rsidRPr="001D2B34" w:rsidRDefault="001E1E98" w:rsidP="001E1E98">
            <w:pPr>
              <w:rPr>
                <w:color w:val="FFC000"/>
              </w:rPr>
            </w:pPr>
            <w:r w:rsidRPr="001D2B34">
              <w:rPr>
                <w:color w:val="FFC000"/>
              </w:rPr>
              <w:t>Ongoing</w:t>
            </w:r>
          </w:p>
        </w:tc>
      </w:tr>
      <w:tr w:rsidR="001E1E98" w:rsidRPr="009E11A4" w14:paraId="45A1DAE5" w14:textId="77777777" w:rsidTr="001E1E72">
        <w:tc>
          <w:tcPr>
            <w:tcW w:w="6832" w:type="dxa"/>
          </w:tcPr>
          <w:p w14:paraId="6E03F2CE" w14:textId="336B5F7F" w:rsidR="001E1E98" w:rsidRDefault="001E1E98" w:rsidP="001E1E98">
            <w:r>
              <w:t>c</w:t>
            </w:r>
            <w:r w:rsidRPr="00F157D2">
              <w:t xml:space="preserve">lerk to write to HCC Highways </w:t>
            </w:r>
            <w:r>
              <w:t xml:space="preserve">about </w:t>
            </w:r>
            <w:r w:rsidRPr="00237A60">
              <w:t>the C1289 Much Marcle to Kempley Parish boundary road</w:t>
            </w:r>
            <w:r>
              <w:t>.</w:t>
            </w:r>
          </w:p>
        </w:tc>
        <w:tc>
          <w:tcPr>
            <w:tcW w:w="1055" w:type="dxa"/>
            <w:gridSpan w:val="2"/>
          </w:tcPr>
          <w:p w14:paraId="2886AB5E" w14:textId="133BD7CA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51690998" w14:textId="461CB919" w:rsidR="001E1E98" w:rsidRDefault="001E1E98" w:rsidP="001E1E98">
            <w:pPr>
              <w:rPr>
                <w:color w:val="00B05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1E1E98" w:rsidRPr="009E11A4" w14:paraId="70B615D4" w14:textId="77777777" w:rsidTr="001E1E72">
        <w:tc>
          <w:tcPr>
            <w:tcW w:w="6832" w:type="dxa"/>
          </w:tcPr>
          <w:p w14:paraId="12C3EB28" w14:textId="22678B1B" w:rsidR="001E1E98" w:rsidRDefault="001E1E98" w:rsidP="001E1E98">
            <w:r>
              <w:t xml:space="preserve">clerk to arrange </w:t>
            </w:r>
            <w:r w:rsidRPr="00550106">
              <w:t>site meeting with GCC Highways Manager</w:t>
            </w:r>
          </w:p>
        </w:tc>
        <w:tc>
          <w:tcPr>
            <w:tcW w:w="1055" w:type="dxa"/>
            <w:gridSpan w:val="2"/>
          </w:tcPr>
          <w:p w14:paraId="012109E5" w14:textId="4A8770E3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6B8537AF" w14:textId="73FED57D" w:rsidR="001E1E98" w:rsidRDefault="001E1E98" w:rsidP="001E1E98">
            <w:pPr>
              <w:rPr>
                <w:color w:val="00B05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1E1E98" w:rsidRPr="009E11A4" w14:paraId="5043CC2E" w14:textId="77777777" w:rsidTr="001E1E72">
        <w:tc>
          <w:tcPr>
            <w:tcW w:w="6832" w:type="dxa"/>
          </w:tcPr>
          <w:p w14:paraId="5164ABE2" w14:textId="75F99FBA" w:rsidR="001E1E98" w:rsidRDefault="001E1E98" w:rsidP="001E1E98">
            <w:r w:rsidRPr="00724FFD">
              <w:t>clerk to ask John Harper to contact Cllr Wood regarding</w:t>
            </w:r>
            <w:r>
              <w:t xml:space="preserve"> Elizabeth Pyndar Trust trusteeship</w:t>
            </w:r>
          </w:p>
        </w:tc>
        <w:tc>
          <w:tcPr>
            <w:tcW w:w="1055" w:type="dxa"/>
            <w:gridSpan w:val="2"/>
          </w:tcPr>
          <w:p w14:paraId="1E22E3E8" w14:textId="5F49A0BB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3B8DF6DA" w14:textId="300A358E" w:rsidR="001E1E98" w:rsidRDefault="001E1E98" w:rsidP="001E1E98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1E1E98" w:rsidRPr="009E11A4" w14:paraId="5018B080" w14:textId="77777777" w:rsidTr="001E1E72">
        <w:tc>
          <w:tcPr>
            <w:tcW w:w="6832" w:type="dxa"/>
          </w:tcPr>
          <w:p w14:paraId="53FCE963" w14:textId="42D1379D" w:rsidR="001E1E98" w:rsidRDefault="001E1E98" w:rsidP="001E1E98">
            <w:r w:rsidRPr="000B14EA">
              <w:t>clerk to add updated policies to website and adapt Asset Register to record asset checks where appropriate.</w:t>
            </w:r>
          </w:p>
        </w:tc>
        <w:tc>
          <w:tcPr>
            <w:tcW w:w="1055" w:type="dxa"/>
            <w:gridSpan w:val="2"/>
          </w:tcPr>
          <w:p w14:paraId="28924B4A" w14:textId="6086E8CD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0F5F24EF" w14:textId="62C72F80" w:rsidR="001E1E98" w:rsidRDefault="001E1E98" w:rsidP="001E1E98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1E1E98" w:rsidRPr="009E11A4" w14:paraId="4A8F8313" w14:textId="77777777" w:rsidTr="001E1E72">
        <w:tc>
          <w:tcPr>
            <w:tcW w:w="6832" w:type="dxa"/>
          </w:tcPr>
          <w:p w14:paraId="30E0CDF4" w14:textId="4C571020" w:rsidR="001E1E98" w:rsidRDefault="001E1E98" w:rsidP="001E1E98">
            <w:r w:rsidRPr="000A7597">
              <w:t>clerk to send appointment form to GAPTC</w:t>
            </w:r>
            <w:r>
              <w:t xml:space="preserve"> for Internal Auditor 2024</w:t>
            </w:r>
          </w:p>
        </w:tc>
        <w:tc>
          <w:tcPr>
            <w:tcW w:w="1055" w:type="dxa"/>
            <w:gridSpan w:val="2"/>
          </w:tcPr>
          <w:p w14:paraId="3B49E67A" w14:textId="0017210A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1D1BB22F" w14:textId="09E79AE2" w:rsidR="001E1E98" w:rsidRDefault="001E1E98" w:rsidP="001E1E98">
            <w:pPr>
              <w:rPr>
                <w:color w:val="00B050"/>
              </w:rPr>
            </w:pPr>
            <w:r w:rsidRPr="00487800">
              <w:rPr>
                <w:color w:val="FF0000"/>
              </w:rPr>
              <w:t>Requires attention</w:t>
            </w:r>
          </w:p>
        </w:tc>
      </w:tr>
      <w:tr w:rsidR="001E1E98" w:rsidRPr="009E11A4" w14:paraId="1B978500" w14:textId="77777777" w:rsidTr="001E1E72">
        <w:tc>
          <w:tcPr>
            <w:tcW w:w="6832" w:type="dxa"/>
          </w:tcPr>
          <w:p w14:paraId="6D06154E" w14:textId="350390B9" w:rsidR="001E1E98" w:rsidRDefault="001E1E98" w:rsidP="001E1E98">
            <w:r w:rsidRPr="002360AD">
              <w:t>clerk to send signed Exemption Certificate to PKF Littlejohn, Council’s appointed external auditor.</w:t>
            </w:r>
          </w:p>
        </w:tc>
        <w:tc>
          <w:tcPr>
            <w:tcW w:w="1055" w:type="dxa"/>
            <w:gridSpan w:val="2"/>
          </w:tcPr>
          <w:p w14:paraId="1D6C48B3" w14:textId="7D88B895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5E2DBC23" w14:textId="39FD05AE" w:rsidR="001E1E98" w:rsidRDefault="001E1E98" w:rsidP="001E1E98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1E1E98" w:rsidRPr="009E11A4" w14:paraId="765855EF" w14:textId="77777777" w:rsidTr="001E1E72">
        <w:tc>
          <w:tcPr>
            <w:tcW w:w="6832" w:type="dxa"/>
          </w:tcPr>
          <w:p w14:paraId="0DEEAF97" w14:textId="341DAE75" w:rsidR="001E1E98" w:rsidRDefault="001E1E98" w:rsidP="001E1E98">
            <w:r w:rsidRPr="00833CFB">
              <w:t>clerk to post a notice of public rights on noticeboards and social media.</w:t>
            </w:r>
          </w:p>
        </w:tc>
        <w:tc>
          <w:tcPr>
            <w:tcW w:w="1055" w:type="dxa"/>
            <w:gridSpan w:val="2"/>
          </w:tcPr>
          <w:p w14:paraId="18D2FE69" w14:textId="1B72474C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7176D1B7" w14:textId="7CFA309B" w:rsidR="001E1E98" w:rsidRDefault="001E1E98" w:rsidP="001E1E98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1E1E98" w:rsidRPr="009E11A4" w14:paraId="4BC7C6AB" w14:textId="77777777" w:rsidTr="001E1E72">
        <w:tc>
          <w:tcPr>
            <w:tcW w:w="6832" w:type="dxa"/>
          </w:tcPr>
          <w:p w14:paraId="66139936" w14:textId="2AADFE42" w:rsidR="001E1E98" w:rsidRDefault="001E1E98" w:rsidP="001E1E98">
            <w:r w:rsidRPr="00015E68">
              <w:t>clerk to raise a mandate variation to appoint Cllr Goodwin as signatory</w:t>
            </w:r>
            <w:r>
              <w:t xml:space="preserve"> on the PC bank account</w:t>
            </w:r>
            <w:r w:rsidRPr="00015E68">
              <w:t>.</w:t>
            </w:r>
          </w:p>
        </w:tc>
        <w:tc>
          <w:tcPr>
            <w:tcW w:w="1055" w:type="dxa"/>
            <w:gridSpan w:val="2"/>
          </w:tcPr>
          <w:p w14:paraId="18E99645" w14:textId="31BE1A76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54368CE3" w14:textId="1C96D489" w:rsidR="001E1E98" w:rsidRPr="00795A24" w:rsidRDefault="00795A24" w:rsidP="001E1E98">
            <w:pPr>
              <w:rPr>
                <w:color w:val="FF0000"/>
              </w:rPr>
            </w:pPr>
            <w:r w:rsidRPr="00795A24">
              <w:rPr>
                <w:color w:val="FF0000"/>
              </w:rPr>
              <w:t>Requires attention</w:t>
            </w:r>
          </w:p>
        </w:tc>
      </w:tr>
      <w:tr w:rsidR="001E1E98" w:rsidRPr="009E11A4" w14:paraId="60C39A43" w14:textId="77777777" w:rsidTr="001E1E72">
        <w:tc>
          <w:tcPr>
            <w:tcW w:w="6832" w:type="dxa"/>
          </w:tcPr>
          <w:p w14:paraId="4A1D5EAB" w14:textId="0118B8B1" w:rsidR="001E1E98" w:rsidRDefault="001E1E98" w:rsidP="001E1E98">
            <w:r w:rsidRPr="00465763">
              <w:t>clerk to circulate on WhatsApp the ‘Feedback sheet’ for use in the round-table discussions, to allow non attendees to also provide feedback if they wish.</w:t>
            </w:r>
          </w:p>
        </w:tc>
        <w:tc>
          <w:tcPr>
            <w:tcW w:w="1055" w:type="dxa"/>
            <w:gridSpan w:val="2"/>
          </w:tcPr>
          <w:p w14:paraId="63C5AA13" w14:textId="2A956061" w:rsidR="001E1E98" w:rsidRDefault="001E1E98" w:rsidP="001E1E98">
            <w:r w:rsidRPr="002C4BF3">
              <w:t>15/05/23</w:t>
            </w:r>
          </w:p>
        </w:tc>
        <w:tc>
          <w:tcPr>
            <w:tcW w:w="1129" w:type="dxa"/>
            <w:gridSpan w:val="2"/>
          </w:tcPr>
          <w:p w14:paraId="311A8095" w14:textId="3D333344" w:rsidR="001E1E98" w:rsidRDefault="001E1E98" w:rsidP="001E1E98">
            <w:pPr>
              <w:rPr>
                <w:color w:val="00B050"/>
              </w:rPr>
            </w:pPr>
            <w:r>
              <w:rPr>
                <w:color w:val="00B050"/>
              </w:rPr>
              <w:t>Done</w:t>
            </w:r>
          </w:p>
        </w:tc>
      </w:tr>
      <w:tr w:rsidR="001E1E98" w:rsidRPr="009E11A4" w14:paraId="22247EA2" w14:textId="77777777" w:rsidTr="0079275A">
        <w:tc>
          <w:tcPr>
            <w:tcW w:w="6832" w:type="dxa"/>
          </w:tcPr>
          <w:p w14:paraId="3C7184F6" w14:textId="64EB3E72" w:rsidR="001E1E98" w:rsidRPr="0079275A" w:rsidRDefault="001E1E98" w:rsidP="001E1E98">
            <w:pPr>
              <w:rPr>
                <w:b/>
                <w:bCs/>
              </w:rPr>
            </w:pPr>
            <w:r w:rsidRPr="0079275A">
              <w:rPr>
                <w:b/>
                <w:bCs/>
              </w:rPr>
              <w:t>Actions from previous meetings</w:t>
            </w:r>
          </w:p>
        </w:tc>
        <w:tc>
          <w:tcPr>
            <w:tcW w:w="1055" w:type="dxa"/>
            <w:gridSpan w:val="2"/>
            <w:shd w:val="clear" w:color="auto" w:fill="BFBFBF" w:themeFill="background1" w:themeFillShade="BF"/>
          </w:tcPr>
          <w:p w14:paraId="6A06952D" w14:textId="6A5332C6" w:rsidR="001E1E98" w:rsidRDefault="001E1E98" w:rsidP="001E1E98"/>
        </w:tc>
        <w:tc>
          <w:tcPr>
            <w:tcW w:w="1129" w:type="dxa"/>
            <w:gridSpan w:val="2"/>
            <w:shd w:val="clear" w:color="auto" w:fill="BFBFBF" w:themeFill="background1" w:themeFillShade="BF"/>
          </w:tcPr>
          <w:p w14:paraId="1995C7F3" w14:textId="1F9D22F7" w:rsidR="001E1E98" w:rsidRDefault="001E1E98" w:rsidP="001E1E98">
            <w:pPr>
              <w:rPr>
                <w:color w:val="00B050"/>
              </w:rPr>
            </w:pPr>
          </w:p>
        </w:tc>
      </w:tr>
      <w:tr w:rsidR="001E1E98" w:rsidRPr="009E11A4" w14:paraId="12347908" w14:textId="77777777" w:rsidTr="001E1E72">
        <w:tc>
          <w:tcPr>
            <w:tcW w:w="6832" w:type="dxa"/>
          </w:tcPr>
          <w:p w14:paraId="54C1606C" w14:textId="075BA726" w:rsidR="001E1E98" w:rsidRDefault="001E1E98" w:rsidP="001E1E98">
            <w:r>
              <w:t>C</w:t>
            </w:r>
            <w:r w:rsidRPr="007A1347">
              <w:t>lerk to contact Forestry Commission and fact find</w:t>
            </w:r>
            <w:r>
              <w:t xml:space="preserve"> about boom access</w:t>
            </w:r>
          </w:p>
        </w:tc>
        <w:tc>
          <w:tcPr>
            <w:tcW w:w="1055" w:type="dxa"/>
            <w:gridSpan w:val="2"/>
          </w:tcPr>
          <w:p w14:paraId="199CE99A" w14:textId="215507E8" w:rsidR="001E1E98" w:rsidRDefault="001E1E98" w:rsidP="001E1E98">
            <w:r w:rsidRPr="007527FC">
              <w:t>20/3/23</w:t>
            </w:r>
          </w:p>
        </w:tc>
        <w:tc>
          <w:tcPr>
            <w:tcW w:w="1129" w:type="dxa"/>
            <w:gridSpan w:val="2"/>
          </w:tcPr>
          <w:p w14:paraId="33BA6EAC" w14:textId="01B78C8B" w:rsidR="001E1E98" w:rsidRPr="00AF2478" w:rsidRDefault="001E1E98" w:rsidP="001E1E98">
            <w:pPr>
              <w:rPr>
                <w:color w:val="FFC000"/>
              </w:rPr>
            </w:pPr>
            <w:r w:rsidRPr="00AF2478">
              <w:rPr>
                <w:color w:val="FFC000"/>
                <w:lang w:val="en-US"/>
              </w:rPr>
              <w:t>ongoing</w:t>
            </w:r>
          </w:p>
        </w:tc>
      </w:tr>
      <w:tr w:rsidR="001E1E98" w:rsidRPr="00A46F21" w14:paraId="2B7490F2" w14:textId="77777777" w:rsidTr="001E1E72">
        <w:tc>
          <w:tcPr>
            <w:tcW w:w="6832" w:type="dxa"/>
          </w:tcPr>
          <w:p w14:paraId="0EA2CB00" w14:textId="3E5AFD32" w:rsidR="001E1E98" w:rsidRPr="00A46F21" w:rsidRDefault="001E1E98" w:rsidP="001E1E98">
            <w:r>
              <w:t>c</w:t>
            </w:r>
            <w:r w:rsidRPr="00A46F21">
              <w:t>lerk to amend 04 Risk Assessment Policy for agreement at a future meeting.</w:t>
            </w:r>
          </w:p>
        </w:tc>
        <w:tc>
          <w:tcPr>
            <w:tcW w:w="1055" w:type="dxa"/>
            <w:gridSpan w:val="2"/>
          </w:tcPr>
          <w:p w14:paraId="16527507" w14:textId="386D9267" w:rsidR="001E1E98" w:rsidRPr="00A46F21" w:rsidRDefault="001E1E98" w:rsidP="001E1E98">
            <w:r w:rsidRPr="007527FC">
              <w:t>20/3/23</w:t>
            </w:r>
          </w:p>
        </w:tc>
        <w:tc>
          <w:tcPr>
            <w:tcW w:w="1129" w:type="dxa"/>
            <w:gridSpan w:val="2"/>
          </w:tcPr>
          <w:p w14:paraId="74603F98" w14:textId="1DF7544E" w:rsidR="001E1E98" w:rsidRPr="003557E2" w:rsidRDefault="001E1E98" w:rsidP="001E1E98">
            <w:pPr>
              <w:rPr>
                <w:color w:val="00B050"/>
              </w:rPr>
            </w:pPr>
            <w:r w:rsidRPr="003557E2">
              <w:rPr>
                <w:color w:val="00B050"/>
                <w:lang w:val="en-US"/>
              </w:rPr>
              <w:t>Done</w:t>
            </w:r>
          </w:p>
        </w:tc>
      </w:tr>
      <w:tr w:rsidR="001E1E98" w:rsidRPr="00A46F21" w14:paraId="052CC1C7" w14:textId="77777777" w:rsidTr="001E1E72">
        <w:tc>
          <w:tcPr>
            <w:tcW w:w="6832" w:type="dxa"/>
          </w:tcPr>
          <w:p w14:paraId="1C9876EE" w14:textId="134E741A" w:rsidR="001E1E98" w:rsidRPr="00A46F21" w:rsidRDefault="001E1E98" w:rsidP="001E1E98">
            <w:r>
              <w:t>Update t</w:t>
            </w:r>
            <w:r w:rsidRPr="00A46F21">
              <w:t>he Kempley Emergency Plan.</w:t>
            </w:r>
          </w:p>
        </w:tc>
        <w:tc>
          <w:tcPr>
            <w:tcW w:w="1055" w:type="dxa"/>
            <w:gridSpan w:val="2"/>
          </w:tcPr>
          <w:p w14:paraId="20174F7F" w14:textId="00CB3C2E" w:rsidR="001E1E98" w:rsidRPr="00A46F21" w:rsidRDefault="001E1E98" w:rsidP="001E1E98">
            <w:r w:rsidRPr="007527FC">
              <w:t>20/3/23</w:t>
            </w:r>
          </w:p>
        </w:tc>
        <w:tc>
          <w:tcPr>
            <w:tcW w:w="1129" w:type="dxa"/>
            <w:gridSpan w:val="2"/>
          </w:tcPr>
          <w:p w14:paraId="3951761B" w14:textId="229F168A" w:rsidR="001E1E98" w:rsidRPr="00A46F21" w:rsidRDefault="001E1E98" w:rsidP="001E1E98">
            <w:r>
              <w:rPr>
                <w:color w:val="FFC000"/>
              </w:rPr>
              <w:t>ongoing</w:t>
            </w:r>
          </w:p>
        </w:tc>
      </w:tr>
      <w:tr w:rsidR="001E1E98" w:rsidRPr="009E11A4" w14:paraId="42D40581" w14:textId="77777777" w:rsidTr="001E1E72">
        <w:tc>
          <w:tcPr>
            <w:tcW w:w="6832" w:type="dxa"/>
          </w:tcPr>
          <w:p w14:paraId="296E5EA1" w14:textId="5545D48E" w:rsidR="001E1E98" w:rsidRPr="0095350E" w:rsidRDefault="001E1E98" w:rsidP="001E1E98">
            <w:r>
              <w:t xml:space="preserve">Defibrillators: </w:t>
            </w:r>
            <w:r w:rsidRPr="008A72D2">
              <w:t>Put location information in the village welcome pack</w:t>
            </w:r>
          </w:p>
        </w:tc>
        <w:tc>
          <w:tcPr>
            <w:tcW w:w="1055" w:type="dxa"/>
            <w:gridSpan w:val="2"/>
          </w:tcPr>
          <w:p w14:paraId="0A310E0C" w14:textId="118DA4E3" w:rsidR="001E1E98" w:rsidRPr="009E11A4" w:rsidRDefault="001E1E98" w:rsidP="001E1E98">
            <w:r>
              <w:t>21/11/22</w:t>
            </w:r>
          </w:p>
        </w:tc>
        <w:tc>
          <w:tcPr>
            <w:tcW w:w="1129" w:type="dxa"/>
            <w:gridSpan w:val="2"/>
          </w:tcPr>
          <w:p w14:paraId="16F4A7BF" w14:textId="770CC251" w:rsidR="001E1E98" w:rsidRPr="0049444E" w:rsidRDefault="001E1E98" w:rsidP="001E1E98">
            <w:pPr>
              <w:rPr>
                <w:color w:val="00B050"/>
              </w:rPr>
            </w:pPr>
            <w:r w:rsidRPr="0049444E">
              <w:rPr>
                <w:color w:val="00B050"/>
              </w:rPr>
              <w:t>Done</w:t>
            </w:r>
          </w:p>
        </w:tc>
      </w:tr>
      <w:tr w:rsidR="001E1E98" w:rsidRPr="009E11A4" w14:paraId="0AD3C3DA" w14:textId="77777777" w:rsidTr="001E1E72">
        <w:tc>
          <w:tcPr>
            <w:tcW w:w="6853" w:type="dxa"/>
            <w:gridSpan w:val="2"/>
          </w:tcPr>
          <w:p w14:paraId="4240246B" w14:textId="77777777" w:rsidR="001E1E98" w:rsidRPr="009E11A4" w:rsidRDefault="001E1E98" w:rsidP="001E1E98">
            <w:pPr>
              <w:rPr>
                <w:lang w:val="en-US"/>
              </w:rPr>
            </w:pPr>
            <w:r w:rsidRPr="009E11A4">
              <w:t>Use Parish Online software to record the location of existing and new carbon reduction initiatives identified through planning applications</w:t>
            </w:r>
          </w:p>
        </w:tc>
        <w:tc>
          <w:tcPr>
            <w:tcW w:w="1055" w:type="dxa"/>
            <w:gridSpan w:val="2"/>
          </w:tcPr>
          <w:p w14:paraId="31C1F54A" w14:textId="77777777" w:rsidR="001E1E98" w:rsidRPr="009E11A4" w:rsidRDefault="001E1E98" w:rsidP="001E1E98">
            <w:pPr>
              <w:rPr>
                <w:lang w:val="en-US"/>
              </w:rPr>
            </w:pPr>
            <w:r w:rsidRPr="009E11A4">
              <w:t>21/03/22</w:t>
            </w:r>
          </w:p>
        </w:tc>
        <w:tc>
          <w:tcPr>
            <w:tcW w:w="1108" w:type="dxa"/>
          </w:tcPr>
          <w:p w14:paraId="78EBD83E" w14:textId="77777777" w:rsidR="001E1E98" w:rsidRPr="009E11A4" w:rsidRDefault="001E1E98" w:rsidP="001E1E98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Volunteer sought</w:t>
            </w:r>
          </w:p>
        </w:tc>
      </w:tr>
    </w:tbl>
    <w:p w14:paraId="2DDDE8F3" w14:textId="77777777" w:rsidR="005A4946" w:rsidRDefault="005A4946" w:rsidP="75F2A133"/>
    <w:sectPr w:rsidR="005A4946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B6F6" w14:textId="77777777" w:rsidR="00C747C5" w:rsidRDefault="00C747C5" w:rsidP="004B3505">
      <w:pPr>
        <w:spacing w:after="0" w:line="240" w:lineRule="auto"/>
      </w:pPr>
      <w:r>
        <w:separator/>
      </w:r>
    </w:p>
  </w:endnote>
  <w:endnote w:type="continuationSeparator" w:id="0">
    <w:p w14:paraId="114D1CBE" w14:textId="77777777" w:rsidR="00C747C5" w:rsidRDefault="00C747C5" w:rsidP="004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1081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B224CE" w14:textId="732B5A8F" w:rsidR="004B3505" w:rsidRDefault="004B35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DC2148" w14:textId="77777777" w:rsidR="004B3505" w:rsidRDefault="004B3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3054" w14:textId="77777777" w:rsidR="00C747C5" w:rsidRDefault="00C747C5" w:rsidP="004B3505">
      <w:pPr>
        <w:spacing w:after="0" w:line="240" w:lineRule="auto"/>
      </w:pPr>
      <w:r>
        <w:separator/>
      </w:r>
    </w:p>
  </w:footnote>
  <w:footnote w:type="continuationSeparator" w:id="0">
    <w:p w14:paraId="6F9450FE" w14:textId="77777777" w:rsidR="00C747C5" w:rsidRDefault="00C747C5" w:rsidP="004B3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26CE"/>
    <w:multiLevelType w:val="multilevel"/>
    <w:tmpl w:val="C7F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80A1D"/>
    <w:multiLevelType w:val="hybridMultilevel"/>
    <w:tmpl w:val="A5227400"/>
    <w:lvl w:ilvl="0" w:tplc="AC3AD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528C1"/>
    <w:multiLevelType w:val="multilevel"/>
    <w:tmpl w:val="73F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DB481B"/>
    <w:multiLevelType w:val="multilevel"/>
    <w:tmpl w:val="F998D7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70C21D5"/>
    <w:multiLevelType w:val="hybridMultilevel"/>
    <w:tmpl w:val="53C4E962"/>
    <w:lvl w:ilvl="0" w:tplc="8A08D622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191450"/>
    <w:multiLevelType w:val="hybridMultilevel"/>
    <w:tmpl w:val="A322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95DF0"/>
    <w:multiLevelType w:val="multilevel"/>
    <w:tmpl w:val="1B0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E161C1"/>
    <w:multiLevelType w:val="hybridMultilevel"/>
    <w:tmpl w:val="EB56F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26E8"/>
    <w:multiLevelType w:val="hybridMultilevel"/>
    <w:tmpl w:val="8FB0F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833095">
    <w:abstractNumId w:val="3"/>
  </w:num>
  <w:num w:numId="2" w16cid:durableId="1103378649">
    <w:abstractNumId w:val="5"/>
  </w:num>
  <w:num w:numId="3" w16cid:durableId="474951680">
    <w:abstractNumId w:val="2"/>
  </w:num>
  <w:num w:numId="4" w16cid:durableId="975719633">
    <w:abstractNumId w:val="0"/>
  </w:num>
  <w:num w:numId="5" w16cid:durableId="2041856820">
    <w:abstractNumId w:val="7"/>
  </w:num>
  <w:num w:numId="6" w16cid:durableId="149254781">
    <w:abstractNumId w:val="6"/>
  </w:num>
  <w:num w:numId="7" w16cid:durableId="1715151603">
    <w:abstractNumId w:val="4"/>
  </w:num>
  <w:num w:numId="8" w16cid:durableId="469401437">
    <w:abstractNumId w:val="8"/>
  </w:num>
  <w:num w:numId="9" w16cid:durableId="928001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099F0"/>
    <w:rsid w:val="00000652"/>
    <w:rsid w:val="0000505B"/>
    <w:rsid w:val="00015E68"/>
    <w:rsid w:val="000222F9"/>
    <w:rsid w:val="00023A04"/>
    <w:rsid w:val="000243C8"/>
    <w:rsid w:val="00024438"/>
    <w:rsid w:val="00027E3D"/>
    <w:rsid w:val="00035185"/>
    <w:rsid w:val="0004001F"/>
    <w:rsid w:val="00040AF4"/>
    <w:rsid w:val="00040C42"/>
    <w:rsid w:val="00042D0F"/>
    <w:rsid w:val="00045618"/>
    <w:rsid w:val="000458B8"/>
    <w:rsid w:val="00057805"/>
    <w:rsid w:val="00065E92"/>
    <w:rsid w:val="0007021A"/>
    <w:rsid w:val="00073CF5"/>
    <w:rsid w:val="000759CC"/>
    <w:rsid w:val="0009112B"/>
    <w:rsid w:val="00091410"/>
    <w:rsid w:val="000A1909"/>
    <w:rsid w:val="000A4137"/>
    <w:rsid w:val="000A6983"/>
    <w:rsid w:val="000A7597"/>
    <w:rsid w:val="000A76C9"/>
    <w:rsid w:val="000B14EA"/>
    <w:rsid w:val="000B35D5"/>
    <w:rsid w:val="000B47ED"/>
    <w:rsid w:val="000B724E"/>
    <w:rsid w:val="000C0B7C"/>
    <w:rsid w:val="000C2684"/>
    <w:rsid w:val="000C3390"/>
    <w:rsid w:val="000C4375"/>
    <w:rsid w:val="000C667B"/>
    <w:rsid w:val="000C6A2B"/>
    <w:rsid w:val="000C739D"/>
    <w:rsid w:val="000D08E1"/>
    <w:rsid w:val="000D6838"/>
    <w:rsid w:val="000D6EA9"/>
    <w:rsid w:val="000E12FD"/>
    <w:rsid w:val="000E1A04"/>
    <w:rsid w:val="000E4FA0"/>
    <w:rsid w:val="000E77CD"/>
    <w:rsid w:val="000F2908"/>
    <w:rsid w:val="000F3867"/>
    <w:rsid w:val="000F4558"/>
    <w:rsid w:val="000F456A"/>
    <w:rsid w:val="000F6C93"/>
    <w:rsid w:val="000F783A"/>
    <w:rsid w:val="001047D5"/>
    <w:rsid w:val="00107C21"/>
    <w:rsid w:val="001108CE"/>
    <w:rsid w:val="00110EA5"/>
    <w:rsid w:val="00111CA3"/>
    <w:rsid w:val="00117E65"/>
    <w:rsid w:val="00127FFD"/>
    <w:rsid w:val="00131398"/>
    <w:rsid w:val="00132724"/>
    <w:rsid w:val="00133C0D"/>
    <w:rsid w:val="00136001"/>
    <w:rsid w:val="00136B9C"/>
    <w:rsid w:val="00140C2D"/>
    <w:rsid w:val="00142867"/>
    <w:rsid w:val="00145428"/>
    <w:rsid w:val="00146681"/>
    <w:rsid w:val="001469A6"/>
    <w:rsid w:val="00147D64"/>
    <w:rsid w:val="00151511"/>
    <w:rsid w:val="001547B4"/>
    <w:rsid w:val="001552F1"/>
    <w:rsid w:val="00155BDD"/>
    <w:rsid w:val="00155E14"/>
    <w:rsid w:val="001634FE"/>
    <w:rsid w:val="001652BF"/>
    <w:rsid w:val="00165581"/>
    <w:rsid w:val="001657DB"/>
    <w:rsid w:val="001658AD"/>
    <w:rsid w:val="0016663F"/>
    <w:rsid w:val="0017387B"/>
    <w:rsid w:val="00174999"/>
    <w:rsid w:val="001762F9"/>
    <w:rsid w:val="00176C94"/>
    <w:rsid w:val="00176FF7"/>
    <w:rsid w:val="00177BEA"/>
    <w:rsid w:val="00183D7E"/>
    <w:rsid w:val="00186402"/>
    <w:rsid w:val="00190E01"/>
    <w:rsid w:val="00191C97"/>
    <w:rsid w:val="001963E4"/>
    <w:rsid w:val="001972F1"/>
    <w:rsid w:val="001979FB"/>
    <w:rsid w:val="001A3432"/>
    <w:rsid w:val="001A419B"/>
    <w:rsid w:val="001A779C"/>
    <w:rsid w:val="001B064C"/>
    <w:rsid w:val="001B3B6D"/>
    <w:rsid w:val="001C43F1"/>
    <w:rsid w:val="001C617B"/>
    <w:rsid w:val="001D0B84"/>
    <w:rsid w:val="001D2A5E"/>
    <w:rsid w:val="001D2B34"/>
    <w:rsid w:val="001D2CC2"/>
    <w:rsid w:val="001E1E98"/>
    <w:rsid w:val="001E2DDB"/>
    <w:rsid w:val="001E6EA8"/>
    <w:rsid w:val="001E7481"/>
    <w:rsid w:val="001F4695"/>
    <w:rsid w:val="001F4907"/>
    <w:rsid w:val="001F781E"/>
    <w:rsid w:val="00200C97"/>
    <w:rsid w:val="002038DA"/>
    <w:rsid w:val="0020771B"/>
    <w:rsid w:val="00212F4B"/>
    <w:rsid w:val="00214D29"/>
    <w:rsid w:val="00220B5B"/>
    <w:rsid w:val="002257DB"/>
    <w:rsid w:val="00226488"/>
    <w:rsid w:val="00235D99"/>
    <w:rsid w:val="002360AD"/>
    <w:rsid w:val="00237A60"/>
    <w:rsid w:val="002410C6"/>
    <w:rsid w:val="0024697E"/>
    <w:rsid w:val="002520BC"/>
    <w:rsid w:val="00254DAF"/>
    <w:rsid w:val="0026164C"/>
    <w:rsid w:val="002725FB"/>
    <w:rsid w:val="00272FAF"/>
    <w:rsid w:val="0027788B"/>
    <w:rsid w:val="00285396"/>
    <w:rsid w:val="002862F0"/>
    <w:rsid w:val="00291CA6"/>
    <w:rsid w:val="0029603E"/>
    <w:rsid w:val="002A10BB"/>
    <w:rsid w:val="002A4EAC"/>
    <w:rsid w:val="002B3EBA"/>
    <w:rsid w:val="002B5947"/>
    <w:rsid w:val="002C1D41"/>
    <w:rsid w:val="002C4BF3"/>
    <w:rsid w:val="002C5476"/>
    <w:rsid w:val="002C57C8"/>
    <w:rsid w:val="002C5CF9"/>
    <w:rsid w:val="002D0431"/>
    <w:rsid w:val="002D13B9"/>
    <w:rsid w:val="002D6637"/>
    <w:rsid w:val="002D6C69"/>
    <w:rsid w:val="002E0DF4"/>
    <w:rsid w:val="002E1FA1"/>
    <w:rsid w:val="002E39F6"/>
    <w:rsid w:val="002E3A2D"/>
    <w:rsid w:val="002E54E1"/>
    <w:rsid w:val="002F16C8"/>
    <w:rsid w:val="002F4420"/>
    <w:rsid w:val="00302E14"/>
    <w:rsid w:val="003046FC"/>
    <w:rsid w:val="00311B4D"/>
    <w:rsid w:val="003148C4"/>
    <w:rsid w:val="00314C46"/>
    <w:rsid w:val="0032006D"/>
    <w:rsid w:val="003215A1"/>
    <w:rsid w:val="00325341"/>
    <w:rsid w:val="00330967"/>
    <w:rsid w:val="00332382"/>
    <w:rsid w:val="00333996"/>
    <w:rsid w:val="00336EB8"/>
    <w:rsid w:val="00340358"/>
    <w:rsid w:val="00342C1D"/>
    <w:rsid w:val="00347C45"/>
    <w:rsid w:val="00354E0C"/>
    <w:rsid w:val="003557E2"/>
    <w:rsid w:val="00360D10"/>
    <w:rsid w:val="0036264E"/>
    <w:rsid w:val="003702D0"/>
    <w:rsid w:val="00373525"/>
    <w:rsid w:val="003754F3"/>
    <w:rsid w:val="0037675D"/>
    <w:rsid w:val="00376B99"/>
    <w:rsid w:val="003777B2"/>
    <w:rsid w:val="00385997"/>
    <w:rsid w:val="003909EC"/>
    <w:rsid w:val="003949B4"/>
    <w:rsid w:val="00396CEC"/>
    <w:rsid w:val="003A546B"/>
    <w:rsid w:val="003B10C7"/>
    <w:rsid w:val="003B2DAA"/>
    <w:rsid w:val="003B4A31"/>
    <w:rsid w:val="003C047F"/>
    <w:rsid w:val="003C09BC"/>
    <w:rsid w:val="003C0AF9"/>
    <w:rsid w:val="003C19B0"/>
    <w:rsid w:val="003D1F84"/>
    <w:rsid w:val="003D49A8"/>
    <w:rsid w:val="003D519A"/>
    <w:rsid w:val="003E3B68"/>
    <w:rsid w:val="003F7F74"/>
    <w:rsid w:val="00400C00"/>
    <w:rsid w:val="00401B49"/>
    <w:rsid w:val="00402DEE"/>
    <w:rsid w:val="00407EE3"/>
    <w:rsid w:val="004212B4"/>
    <w:rsid w:val="00421967"/>
    <w:rsid w:val="004266D9"/>
    <w:rsid w:val="00427515"/>
    <w:rsid w:val="00433159"/>
    <w:rsid w:val="00435D21"/>
    <w:rsid w:val="00435F2D"/>
    <w:rsid w:val="00437278"/>
    <w:rsid w:val="0044061E"/>
    <w:rsid w:val="0044612D"/>
    <w:rsid w:val="00452F3A"/>
    <w:rsid w:val="00456B6A"/>
    <w:rsid w:val="00457242"/>
    <w:rsid w:val="00465763"/>
    <w:rsid w:val="0046588E"/>
    <w:rsid w:val="00471B55"/>
    <w:rsid w:val="00476462"/>
    <w:rsid w:val="004805E6"/>
    <w:rsid w:val="00486AB4"/>
    <w:rsid w:val="00487800"/>
    <w:rsid w:val="004929A5"/>
    <w:rsid w:val="00492D49"/>
    <w:rsid w:val="00493DE2"/>
    <w:rsid w:val="0049444E"/>
    <w:rsid w:val="004978A3"/>
    <w:rsid w:val="004A3A67"/>
    <w:rsid w:val="004A4CFE"/>
    <w:rsid w:val="004A7E31"/>
    <w:rsid w:val="004B3505"/>
    <w:rsid w:val="004B6442"/>
    <w:rsid w:val="004C04AF"/>
    <w:rsid w:val="004C07CC"/>
    <w:rsid w:val="004C6827"/>
    <w:rsid w:val="004C6A4C"/>
    <w:rsid w:val="004C6E61"/>
    <w:rsid w:val="004D285D"/>
    <w:rsid w:val="004D62F2"/>
    <w:rsid w:val="004D64C2"/>
    <w:rsid w:val="004D66A6"/>
    <w:rsid w:val="004D76E5"/>
    <w:rsid w:val="004E0A57"/>
    <w:rsid w:val="004E334F"/>
    <w:rsid w:val="004F4B3E"/>
    <w:rsid w:val="004F7353"/>
    <w:rsid w:val="005065F6"/>
    <w:rsid w:val="005108B9"/>
    <w:rsid w:val="0051104F"/>
    <w:rsid w:val="00514E51"/>
    <w:rsid w:val="00515ECA"/>
    <w:rsid w:val="005165EA"/>
    <w:rsid w:val="00521FCB"/>
    <w:rsid w:val="00535BF6"/>
    <w:rsid w:val="00540D1B"/>
    <w:rsid w:val="00550106"/>
    <w:rsid w:val="00556DEF"/>
    <w:rsid w:val="005624B8"/>
    <w:rsid w:val="00562CDE"/>
    <w:rsid w:val="005676FE"/>
    <w:rsid w:val="00570AC5"/>
    <w:rsid w:val="00570B1A"/>
    <w:rsid w:val="0057204D"/>
    <w:rsid w:val="0057525D"/>
    <w:rsid w:val="005869AA"/>
    <w:rsid w:val="00590F89"/>
    <w:rsid w:val="00592BEC"/>
    <w:rsid w:val="00593B22"/>
    <w:rsid w:val="005965D1"/>
    <w:rsid w:val="005966BF"/>
    <w:rsid w:val="005A1920"/>
    <w:rsid w:val="005A2389"/>
    <w:rsid w:val="005A4946"/>
    <w:rsid w:val="005B3A7F"/>
    <w:rsid w:val="005C064E"/>
    <w:rsid w:val="005C2E0B"/>
    <w:rsid w:val="005C502B"/>
    <w:rsid w:val="005C5BF7"/>
    <w:rsid w:val="005D1732"/>
    <w:rsid w:val="005E00BA"/>
    <w:rsid w:val="005E013B"/>
    <w:rsid w:val="005E03A4"/>
    <w:rsid w:val="005E0E02"/>
    <w:rsid w:val="005E45EE"/>
    <w:rsid w:val="005F2C6E"/>
    <w:rsid w:val="005F3ADC"/>
    <w:rsid w:val="005F4EDA"/>
    <w:rsid w:val="005F68A5"/>
    <w:rsid w:val="00600564"/>
    <w:rsid w:val="0061162A"/>
    <w:rsid w:val="006156C1"/>
    <w:rsid w:val="00616888"/>
    <w:rsid w:val="006170F4"/>
    <w:rsid w:val="00621F92"/>
    <w:rsid w:val="006259F8"/>
    <w:rsid w:val="0062607F"/>
    <w:rsid w:val="00653AA3"/>
    <w:rsid w:val="00654C89"/>
    <w:rsid w:val="00655A74"/>
    <w:rsid w:val="00661276"/>
    <w:rsid w:val="006635D6"/>
    <w:rsid w:val="00663BBE"/>
    <w:rsid w:val="006653B1"/>
    <w:rsid w:val="0067027A"/>
    <w:rsid w:val="006815C1"/>
    <w:rsid w:val="00682F7C"/>
    <w:rsid w:val="006833B4"/>
    <w:rsid w:val="00685D05"/>
    <w:rsid w:val="00693F1B"/>
    <w:rsid w:val="00695D8E"/>
    <w:rsid w:val="00696E31"/>
    <w:rsid w:val="006A2084"/>
    <w:rsid w:val="006B1E3A"/>
    <w:rsid w:val="006B608E"/>
    <w:rsid w:val="006B745E"/>
    <w:rsid w:val="006B7AEB"/>
    <w:rsid w:val="006C1026"/>
    <w:rsid w:val="006C11CA"/>
    <w:rsid w:val="006D46AB"/>
    <w:rsid w:val="006D52AA"/>
    <w:rsid w:val="006D6336"/>
    <w:rsid w:val="006E4003"/>
    <w:rsid w:val="006E50DC"/>
    <w:rsid w:val="006F0065"/>
    <w:rsid w:val="006F15D9"/>
    <w:rsid w:val="006F2930"/>
    <w:rsid w:val="00704D2B"/>
    <w:rsid w:val="00712B13"/>
    <w:rsid w:val="00712E91"/>
    <w:rsid w:val="0071700B"/>
    <w:rsid w:val="007175AC"/>
    <w:rsid w:val="00720C46"/>
    <w:rsid w:val="00722BB6"/>
    <w:rsid w:val="00723125"/>
    <w:rsid w:val="00723428"/>
    <w:rsid w:val="00724FFD"/>
    <w:rsid w:val="00725FB0"/>
    <w:rsid w:val="00726628"/>
    <w:rsid w:val="00727970"/>
    <w:rsid w:val="0073478D"/>
    <w:rsid w:val="007360FA"/>
    <w:rsid w:val="007411E3"/>
    <w:rsid w:val="00750A0E"/>
    <w:rsid w:val="007527FC"/>
    <w:rsid w:val="007548CB"/>
    <w:rsid w:val="007624E6"/>
    <w:rsid w:val="007658F5"/>
    <w:rsid w:val="00765A92"/>
    <w:rsid w:val="007660A1"/>
    <w:rsid w:val="00771129"/>
    <w:rsid w:val="00774AA8"/>
    <w:rsid w:val="00775E9D"/>
    <w:rsid w:val="00780251"/>
    <w:rsid w:val="00785817"/>
    <w:rsid w:val="00790A80"/>
    <w:rsid w:val="00790AC5"/>
    <w:rsid w:val="00791E39"/>
    <w:rsid w:val="0079275A"/>
    <w:rsid w:val="00793787"/>
    <w:rsid w:val="007951F3"/>
    <w:rsid w:val="00795A24"/>
    <w:rsid w:val="007A1347"/>
    <w:rsid w:val="007A2D5F"/>
    <w:rsid w:val="007B047F"/>
    <w:rsid w:val="007B34C1"/>
    <w:rsid w:val="007B6956"/>
    <w:rsid w:val="007C4BBE"/>
    <w:rsid w:val="007C6F42"/>
    <w:rsid w:val="007D08B1"/>
    <w:rsid w:val="007D5C16"/>
    <w:rsid w:val="007E0053"/>
    <w:rsid w:val="007E25BE"/>
    <w:rsid w:val="007E2E86"/>
    <w:rsid w:val="007E2EF0"/>
    <w:rsid w:val="007E7E1F"/>
    <w:rsid w:val="007F0337"/>
    <w:rsid w:val="007F066D"/>
    <w:rsid w:val="007F1DCD"/>
    <w:rsid w:val="007F211D"/>
    <w:rsid w:val="007F46B6"/>
    <w:rsid w:val="007F57F2"/>
    <w:rsid w:val="007F5D87"/>
    <w:rsid w:val="007F64CA"/>
    <w:rsid w:val="007F7A64"/>
    <w:rsid w:val="00805794"/>
    <w:rsid w:val="00807A40"/>
    <w:rsid w:val="0081005C"/>
    <w:rsid w:val="008150DC"/>
    <w:rsid w:val="00816B70"/>
    <w:rsid w:val="00833AD6"/>
    <w:rsid w:val="00833CFB"/>
    <w:rsid w:val="00836F06"/>
    <w:rsid w:val="008402EE"/>
    <w:rsid w:val="0084060B"/>
    <w:rsid w:val="00843995"/>
    <w:rsid w:val="008467C6"/>
    <w:rsid w:val="00853634"/>
    <w:rsid w:val="00853B79"/>
    <w:rsid w:val="00862186"/>
    <w:rsid w:val="00866497"/>
    <w:rsid w:val="00873D51"/>
    <w:rsid w:val="00877510"/>
    <w:rsid w:val="00881407"/>
    <w:rsid w:val="008847FA"/>
    <w:rsid w:val="00885053"/>
    <w:rsid w:val="0088535E"/>
    <w:rsid w:val="0089178A"/>
    <w:rsid w:val="00892AB2"/>
    <w:rsid w:val="00894D62"/>
    <w:rsid w:val="008A40B0"/>
    <w:rsid w:val="008A545F"/>
    <w:rsid w:val="008B1116"/>
    <w:rsid w:val="008B7EC4"/>
    <w:rsid w:val="008C3CF7"/>
    <w:rsid w:val="008C4C87"/>
    <w:rsid w:val="008C601A"/>
    <w:rsid w:val="008D03B9"/>
    <w:rsid w:val="008D5E8F"/>
    <w:rsid w:val="008E165D"/>
    <w:rsid w:val="008E1C5D"/>
    <w:rsid w:val="008E50F8"/>
    <w:rsid w:val="008F1484"/>
    <w:rsid w:val="008F1661"/>
    <w:rsid w:val="008F5885"/>
    <w:rsid w:val="00903CC9"/>
    <w:rsid w:val="00905184"/>
    <w:rsid w:val="00917E94"/>
    <w:rsid w:val="00921BD0"/>
    <w:rsid w:val="00925E2A"/>
    <w:rsid w:val="00944A89"/>
    <w:rsid w:val="0094505E"/>
    <w:rsid w:val="0095350E"/>
    <w:rsid w:val="00953632"/>
    <w:rsid w:val="0095550C"/>
    <w:rsid w:val="00956532"/>
    <w:rsid w:val="00962134"/>
    <w:rsid w:val="009621B2"/>
    <w:rsid w:val="00962407"/>
    <w:rsid w:val="00964EB9"/>
    <w:rsid w:val="0096559B"/>
    <w:rsid w:val="009655F2"/>
    <w:rsid w:val="0097573C"/>
    <w:rsid w:val="00987CBD"/>
    <w:rsid w:val="00990BE5"/>
    <w:rsid w:val="00994583"/>
    <w:rsid w:val="00997066"/>
    <w:rsid w:val="009A4563"/>
    <w:rsid w:val="009A7E0E"/>
    <w:rsid w:val="009B0395"/>
    <w:rsid w:val="009B6BEB"/>
    <w:rsid w:val="009D6340"/>
    <w:rsid w:val="009D6BBD"/>
    <w:rsid w:val="009D7B18"/>
    <w:rsid w:val="009D7E86"/>
    <w:rsid w:val="009E2FAC"/>
    <w:rsid w:val="009E62E1"/>
    <w:rsid w:val="009F05B6"/>
    <w:rsid w:val="009F0F42"/>
    <w:rsid w:val="009F6675"/>
    <w:rsid w:val="009F71B8"/>
    <w:rsid w:val="00A02341"/>
    <w:rsid w:val="00A026D4"/>
    <w:rsid w:val="00A03842"/>
    <w:rsid w:val="00A04096"/>
    <w:rsid w:val="00A0495A"/>
    <w:rsid w:val="00A1009E"/>
    <w:rsid w:val="00A15D49"/>
    <w:rsid w:val="00A22BA1"/>
    <w:rsid w:val="00A26713"/>
    <w:rsid w:val="00A27AA3"/>
    <w:rsid w:val="00A31686"/>
    <w:rsid w:val="00A32FD4"/>
    <w:rsid w:val="00A37B99"/>
    <w:rsid w:val="00A40DFE"/>
    <w:rsid w:val="00A4452B"/>
    <w:rsid w:val="00A44A2C"/>
    <w:rsid w:val="00A46600"/>
    <w:rsid w:val="00A46F21"/>
    <w:rsid w:val="00A5044D"/>
    <w:rsid w:val="00A51A20"/>
    <w:rsid w:val="00A53099"/>
    <w:rsid w:val="00A55193"/>
    <w:rsid w:val="00A603E9"/>
    <w:rsid w:val="00A76690"/>
    <w:rsid w:val="00A80427"/>
    <w:rsid w:val="00A80500"/>
    <w:rsid w:val="00A85098"/>
    <w:rsid w:val="00A860E0"/>
    <w:rsid w:val="00A8664C"/>
    <w:rsid w:val="00A873A1"/>
    <w:rsid w:val="00A8792B"/>
    <w:rsid w:val="00A9060C"/>
    <w:rsid w:val="00A90955"/>
    <w:rsid w:val="00A91D16"/>
    <w:rsid w:val="00AA36DB"/>
    <w:rsid w:val="00AA3ADD"/>
    <w:rsid w:val="00AA56F1"/>
    <w:rsid w:val="00AA7820"/>
    <w:rsid w:val="00AB0766"/>
    <w:rsid w:val="00AB251B"/>
    <w:rsid w:val="00AB7534"/>
    <w:rsid w:val="00AB765D"/>
    <w:rsid w:val="00AC3B2A"/>
    <w:rsid w:val="00AD72F0"/>
    <w:rsid w:val="00AE03BE"/>
    <w:rsid w:val="00AE526B"/>
    <w:rsid w:val="00AE72A0"/>
    <w:rsid w:val="00AF2478"/>
    <w:rsid w:val="00AF4491"/>
    <w:rsid w:val="00AF4669"/>
    <w:rsid w:val="00AF5031"/>
    <w:rsid w:val="00AF5098"/>
    <w:rsid w:val="00AF7609"/>
    <w:rsid w:val="00AF7623"/>
    <w:rsid w:val="00B02687"/>
    <w:rsid w:val="00B04074"/>
    <w:rsid w:val="00B04FF0"/>
    <w:rsid w:val="00B063BB"/>
    <w:rsid w:val="00B06DC6"/>
    <w:rsid w:val="00B1089F"/>
    <w:rsid w:val="00B1520E"/>
    <w:rsid w:val="00B16309"/>
    <w:rsid w:val="00B251EC"/>
    <w:rsid w:val="00B25F9B"/>
    <w:rsid w:val="00B2676F"/>
    <w:rsid w:val="00B272CB"/>
    <w:rsid w:val="00B27A05"/>
    <w:rsid w:val="00B33CC3"/>
    <w:rsid w:val="00B44103"/>
    <w:rsid w:val="00B46962"/>
    <w:rsid w:val="00B47530"/>
    <w:rsid w:val="00B76E09"/>
    <w:rsid w:val="00B77069"/>
    <w:rsid w:val="00B80FB8"/>
    <w:rsid w:val="00B857DA"/>
    <w:rsid w:val="00B87CDD"/>
    <w:rsid w:val="00B90B10"/>
    <w:rsid w:val="00BA00B1"/>
    <w:rsid w:val="00BA0476"/>
    <w:rsid w:val="00BA32BD"/>
    <w:rsid w:val="00BA4966"/>
    <w:rsid w:val="00BA4A8D"/>
    <w:rsid w:val="00BA58A5"/>
    <w:rsid w:val="00BB1848"/>
    <w:rsid w:val="00BB2605"/>
    <w:rsid w:val="00BC4DDB"/>
    <w:rsid w:val="00BC7C5E"/>
    <w:rsid w:val="00BD12E7"/>
    <w:rsid w:val="00BD484A"/>
    <w:rsid w:val="00BD6CDC"/>
    <w:rsid w:val="00BD766A"/>
    <w:rsid w:val="00BE07D5"/>
    <w:rsid w:val="00BE337E"/>
    <w:rsid w:val="00BF26D3"/>
    <w:rsid w:val="00BF4273"/>
    <w:rsid w:val="00BF4325"/>
    <w:rsid w:val="00BF7207"/>
    <w:rsid w:val="00C01440"/>
    <w:rsid w:val="00C03891"/>
    <w:rsid w:val="00C0696F"/>
    <w:rsid w:val="00C06A55"/>
    <w:rsid w:val="00C32B60"/>
    <w:rsid w:val="00C35888"/>
    <w:rsid w:val="00C35D10"/>
    <w:rsid w:val="00C408DA"/>
    <w:rsid w:val="00C408DC"/>
    <w:rsid w:val="00C4312F"/>
    <w:rsid w:val="00C451E3"/>
    <w:rsid w:val="00C4731E"/>
    <w:rsid w:val="00C51753"/>
    <w:rsid w:val="00C5253C"/>
    <w:rsid w:val="00C614A3"/>
    <w:rsid w:val="00C622BB"/>
    <w:rsid w:val="00C747C5"/>
    <w:rsid w:val="00C848A1"/>
    <w:rsid w:val="00C86F09"/>
    <w:rsid w:val="00C93B1D"/>
    <w:rsid w:val="00C96616"/>
    <w:rsid w:val="00CA5B6B"/>
    <w:rsid w:val="00CA6DC5"/>
    <w:rsid w:val="00CB298F"/>
    <w:rsid w:val="00CB4C1B"/>
    <w:rsid w:val="00CB72B3"/>
    <w:rsid w:val="00CC151E"/>
    <w:rsid w:val="00CD1283"/>
    <w:rsid w:val="00CD1BA8"/>
    <w:rsid w:val="00CE158D"/>
    <w:rsid w:val="00CE6686"/>
    <w:rsid w:val="00CF0B1A"/>
    <w:rsid w:val="00CF1597"/>
    <w:rsid w:val="00CF2F12"/>
    <w:rsid w:val="00D02ADC"/>
    <w:rsid w:val="00D03926"/>
    <w:rsid w:val="00D056C4"/>
    <w:rsid w:val="00D07E62"/>
    <w:rsid w:val="00D1033F"/>
    <w:rsid w:val="00D10D5F"/>
    <w:rsid w:val="00D116E1"/>
    <w:rsid w:val="00D241B3"/>
    <w:rsid w:val="00D27BF7"/>
    <w:rsid w:val="00D348D4"/>
    <w:rsid w:val="00D367F7"/>
    <w:rsid w:val="00D40435"/>
    <w:rsid w:val="00D43467"/>
    <w:rsid w:val="00D4712C"/>
    <w:rsid w:val="00D47DCD"/>
    <w:rsid w:val="00D51AB7"/>
    <w:rsid w:val="00D54197"/>
    <w:rsid w:val="00D54E13"/>
    <w:rsid w:val="00D55B41"/>
    <w:rsid w:val="00D5663A"/>
    <w:rsid w:val="00D569B1"/>
    <w:rsid w:val="00D62B11"/>
    <w:rsid w:val="00D64B02"/>
    <w:rsid w:val="00D66040"/>
    <w:rsid w:val="00D83693"/>
    <w:rsid w:val="00D85141"/>
    <w:rsid w:val="00D85D77"/>
    <w:rsid w:val="00D912C7"/>
    <w:rsid w:val="00D92611"/>
    <w:rsid w:val="00D93207"/>
    <w:rsid w:val="00D95143"/>
    <w:rsid w:val="00DA094C"/>
    <w:rsid w:val="00DA3E9B"/>
    <w:rsid w:val="00DA7CB7"/>
    <w:rsid w:val="00DB7B6F"/>
    <w:rsid w:val="00DC5DC5"/>
    <w:rsid w:val="00DD4245"/>
    <w:rsid w:val="00DD675F"/>
    <w:rsid w:val="00DD6761"/>
    <w:rsid w:val="00DD68CE"/>
    <w:rsid w:val="00DD692D"/>
    <w:rsid w:val="00DE48E7"/>
    <w:rsid w:val="00DF042B"/>
    <w:rsid w:val="00DF17AB"/>
    <w:rsid w:val="00DF262A"/>
    <w:rsid w:val="00DF400B"/>
    <w:rsid w:val="00DF5AE5"/>
    <w:rsid w:val="00E02F14"/>
    <w:rsid w:val="00E062F9"/>
    <w:rsid w:val="00E10A73"/>
    <w:rsid w:val="00E13430"/>
    <w:rsid w:val="00E16358"/>
    <w:rsid w:val="00E219C9"/>
    <w:rsid w:val="00E22807"/>
    <w:rsid w:val="00E229AA"/>
    <w:rsid w:val="00E24EE5"/>
    <w:rsid w:val="00E31087"/>
    <w:rsid w:val="00E3723C"/>
    <w:rsid w:val="00E437F4"/>
    <w:rsid w:val="00E64F4F"/>
    <w:rsid w:val="00E66761"/>
    <w:rsid w:val="00E67271"/>
    <w:rsid w:val="00E7023E"/>
    <w:rsid w:val="00E7361C"/>
    <w:rsid w:val="00E81239"/>
    <w:rsid w:val="00E84017"/>
    <w:rsid w:val="00E84570"/>
    <w:rsid w:val="00E91FE5"/>
    <w:rsid w:val="00E94591"/>
    <w:rsid w:val="00EA38DD"/>
    <w:rsid w:val="00EA4C7F"/>
    <w:rsid w:val="00EA5263"/>
    <w:rsid w:val="00EB1C77"/>
    <w:rsid w:val="00EB55A9"/>
    <w:rsid w:val="00EC2247"/>
    <w:rsid w:val="00EC2A1B"/>
    <w:rsid w:val="00EC7498"/>
    <w:rsid w:val="00EC74E8"/>
    <w:rsid w:val="00ED1F84"/>
    <w:rsid w:val="00ED1FFF"/>
    <w:rsid w:val="00ED32BD"/>
    <w:rsid w:val="00ED3BFD"/>
    <w:rsid w:val="00EE1B57"/>
    <w:rsid w:val="00EE6DE3"/>
    <w:rsid w:val="00EE6F44"/>
    <w:rsid w:val="00EF156B"/>
    <w:rsid w:val="00EF25C1"/>
    <w:rsid w:val="00EF2E10"/>
    <w:rsid w:val="00F017BB"/>
    <w:rsid w:val="00F03D45"/>
    <w:rsid w:val="00F11025"/>
    <w:rsid w:val="00F14874"/>
    <w:rsid w:val="00F157D2"/>
    <w:rsid w:val="00F2124D"/>
    <w:rsid w:val="00F21BB6"/>
    <w:rsid w:val="00F2248E"/>
    <w:rsid w:val="00F258F3"/>
    <w:rsid w:val="00F3013E"/>
    <w:rsid w:val="00F3069D"/>
    <w:rsid w:val="00F3217C"/>
    <w:rsid w:val="00F347A9"/>
    <w:rsid w:val="00F41102"/>
    <w:rsid w:val="00F424BC"/>
    <w:rsid w:val="00F454FE"/>
    <w:rsid w:val="00F5047F"/>
    <w:rsid w:val="00F53A11"/>
    <w:rsid w:val="00F546A3"/>
    <w:rsid w:val="00F57E39"/>
    <w:rsid w:val="00F64618"/>
    <w:rsid w:val="00F64689"/>
    <w:rsid w:val="00F6537F"/>
    <w:rsid w:val="00F67110"/>
    <w:rsid w:val="00F67CA0"/>
    <w:rsid w:val="00F71D4C"/>
    <w:rsid w:val="00F72EAC"/>
    <w:rsid w:val="00F82483"/>
    <w:rsid w:val="00F85594"/>
    <w:rsid w:val="00F911A4"/>
    <w:rsid w:val="00F971AD"/>
    <w:rsid w:val="00FA1F8B"/>
    <w:rsid w:val="00FB29E3"/>
    <w:rsid w:val="00FB4449"/>
    <w:rsid w:val="00FB61F6"/>
    <w:rsid w:val="00FC5247"/>
    <w:rsid w:val="00FD3869"/>
    <w:rsid w:val="00FD47A1"/>
    <w:rsid w:val="00FE35DE"/>
    <w:rsid w:val="00FE6202"/>
    <w:rsid w:val="00FE627C"/>
    <w:rsid w:val="00FE65AE"/>
    <w:rsid w:val="00FE77C5"/>
    <w:rsid w:val="00FF3C1D"/>
    <w:rsid w:val="00FF5519"/>
    <w:rsid w:val="683099F0"/>
    <w:rsid w:val="75F2A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1C63"/>
  <w15:chartTrackingRefBased/>
  <w15:docId w15:val="{1E7D49BD-CCEB-4688-AB8D-1CFC179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CD1BA8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D1B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2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57242"/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F64C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B3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7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1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tc.org.uk/training-and-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erk@kempley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D60EA-DD59-432B-93A6-5FEE1BB0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Kempley Parish Council Parish Clerk</dc:creator>
  <cp:keywords/>
  <dc:description/>
  <cp:lastModifiedBy>Kempley Parish Clerk</cp:lastModifiedBy>
  <cp:revision>213</cp:revision>
  <cp:lastPrinted>2023-04-04T12:04:00Z</cp:lastPrinted>
  <dcterms:created xsi:type="dcterms:W3CDTF">2023-05-12T09:53:00Z</dcterms:created>
  <dcterms:modified xsi:type="dcterms:W3CDTF">2023-06-30T12:04:00Z</dcterms:modified>
</cp:coreProperties>
</file>