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E6C0" w14:textId="77777777" w:rsidR="002855EF" w:rsidRDefault="002855EF" w:rsidP="002855EF">
      <w:pPr>
        <w:pStyle w:val="Default"/>
      </w:pPr>
    </w:p>
    <w:p w14:paraId="16A383CE" w14:textId="4616F036" w:rsidR="002073F9" w:rsidRDefault="002073F9" w:rsidP="00FB1ECD">
      <w:pPr>
        <w:shd w:val="clear" w:color="auto" w:fill="FFFFFF"/>
        <w:spacing w:after="75"/>
        <w:contextualSpacing/>
        <w:rPr>
          <w:rFonts w:eastAsia="Times New Roman" w:cs="Arial"/>
          <w:b/>
          <w:bCs/>
          <w:color w:val="0B0C0C"/>
        </w:rPr>
      </w:pPr>
      <w:r>
        <w:rPr>
          <w:rFonts w:eastAsia="Times New Roman" w:cs="Arial"/>
          <w:b/>
          <w:bCs/>
          <w:color w:val="0B0C0C"/>
        </w:rPr>
        <w:t>Kempley Parish Council 18</w:t>
      </w:r>
      <w:r w:rsidRPr="002073F9">
        <w:rPr>
          <w:rFonts w:eastAsia="Times New Roman" w:cs="Arial"/>
          <w:b/>
          <w:bCs/>
          <w:color w:val="0B0C0C"/>
          <w:vertAlign w:val="superscript"/>
        </w:rPr>
        <w:t>th</w:t>
      </w:r>
      <w:r>
        <w:rPr>
          <w:rFonts w:eastAsia="Times New Roman" w:cs="Arial"/>
          <w:b/>
          <w:bCs/>
          <w:color w:val="0B0C0C"/>
        </w:rPr>
        <w:t xml:space="preserve"> March 2024</w:t>
      </w:r>
    </w:p>
    <w:p w14:paraId="15AC6BED" w14:textId="1C2C5293" w:rsidR="002073F9" w:rsidRPr="005C6B80" w:rsidRDefault="002073F9" w:rsidP="00FB1ECD">
      <w:pPr>
        <w:shd w:val="clear" w:color="auto" w:fill="FFFFFF"/>
        <w:spacing w:after="75"/>
        <w:contextualSpacing/>
        <w:rPr>
          <w:rFonts w:eastAsia="Times New Roman" w:cs="Arial"/>
          <w:color w:val="0B0C0C"/>
        </w:rPr>
      </w:pPr>
      <w:r>
        <w:rPr>
          <w:rFonts w:eastAsia="Times New Roman" w:cs="Arial"/>
          <w:b/>
          <w:bCs/>
          <w:color w:val="0B0C0C"/>
        </w:rPr>
        <w:t>Items for Exchange of Views</w:t>
      </w:r>
      <w:r w:rsidR="005C6B80">
        <w:rPr>
          <w:rFonts w:eastAsia="Times New Roman" w:cs="Arial"/>
          <w:b/>
          <w:bCs/>
          <w:color w:val="0B0C0C"/>
        </w:rPr>
        <w:t xml:space="preserve"> – </w:t>
      </w:r>
      <w:r w:rsidR="005C6B80">
        <w:rPr>
          <w:rFonts w:eastAsia="Times New Roman" w:cs="Arial"/>
          <w:color w:val="0B0C0C"/>
        </w:rPr>
        <w:t>Information update</w:t>
      </w:r>
    </w:p>
    <w:p w14:paraId="1333ED46" w14:textId="4552B6D4" w:rsidR="002073F9" w:rsidRDefault="002073F9" w:rsidP="00FB1ECD">
      <w:pPr>
        <w:shd w:val="clear" w:color="auto" w:fill="FFFFFF"/>
        <w:spacing w:after="75"/>
        <w:contextualSpacing/>
        <w:rPr>
          <w:rFonts w:eastAsia="Times New Roman" w:cs="Arial"/>
          <w:b/>
          <w:bCs/>
          <w:color w:val="0B0C0C"/>
        </w:rPr>
      </w:pPr>
      <w:r>
        <w:rPr>
          <w:rFonts w:eastAsia="Times New Roman" w:cs="Arial"/>
          <w:b/>
          <w:bCs/>
          <w:color w:val="0B0C0C"/>
        </w:rPr>
        <w:t>Agenda Number 204</w:t>
      </w:r>
    </w:p>
    <w:p w14:paraId="62FD8587" w14:textId="77777777" w:rsidR="002073F9" w:rsidRDefault="002073F9" w:rsidP="00FB1ECD">
      <w:pPr>
        <w:shd w:val="clear" w:color="auto" w:fill="FFFFFF"/>
        <w:spacing w:after="75"/>
        <w:contextualSpacing/>
        <w:rPr>
          <w:rFonts w:eastAsia="Times New Roman" w:cs="Arial"/>
          <w:b/>
          <w:bCs/>
          <w:color w:val="0B0C0C"/>
        </w:rPr>
      </w:pPr>
    </w:p>
    <w:p w14:paraId="03C48317" w14:textId="432B2392" w:rsidR="002073F9" w:rsidRDefault="002073F9" w:rsidP="00FB1ECD">
      <w:pPr>
        <w:shd w:val="clear" w:color="auto" w:fill="FFFFFF"/>
        <w:spacing w:after="75"/>
        <w:contextualSpacing/>
        <w:rPr>
          <w:rFonts w:eastAsia="Times New Roman" w:cs="Arial"/>
          <w:b/>
          <w:bCs/>
          <w:color w:val="0B0C0C"/>
        </w:rPr>
      </w:pPr>
      <w:r w:rsidRPr="002073F9">
        <w:rPr>
          <w:rFonts w:eastAsia="Times New Roman" w:cs="Arial"/>
          <w:b/>
          <w:bCs/>
          <w:color w:val="0B0C0C"/>
        </w:rPr>
        <w:t xml:space="preserve">Kempley Community Broadband </w:t>
      </w:r>
    </w:p>
    <w:p w14:paraId="494CAE0D" w14:textId="6160EBE4" w:rsidR="002073F9" w:rsidRDefault="002073F9" w:rsidP="00FB1ECD">
      <w:pPr>
        <w:shd w:val="clear" w:color="auto" w:fill="FFFFFF"/>
        <w:spacing w:after="75"/>
        <w:contextualSpacing/>
        <w:rPr>
          <w:rFonts w:eastAsia="Times New Roman" w:cs="Arial"/>
          <w:color w:val="0B0C0C"/>
        </w:rPr>
      </w:pPr>
      <w:r>
        <w:rPr>
          <w:rFonts w:eastAsia="Times New Roman" w:cs="Arial"/>
          <w:color w:val="0B0C0C"/>
        </w:rPr>
        <w:t>After a winter period of construction, Full</w:t>
      </w:r>
      <w:r w:rsidR="003C1AED">
        <w:rPr>
          <w:rFonts w:eastAsia="Times New Roman" w:cs="Arial"/>
          <w:color w:val="0B0C0C"/>
        </w:rPr>
        <w:t xml:space="preserve"> </w:t>
      </w:r>
      <w:r>
        <w:rPr>
          <w:rFonts w:eastAsia="Times New Roman" w:cs="Arial"/>
          <w:color w:val="0B0C0C"/>
        </w:rPr>
        <w:t>Fibre are coming to the end of the installation period for the main infrastructure, for the Kempley Community Broadband scheme.</w:t>
      </w:r>
      <w:r w:rsidR="00EB0C14">
        <w:rPr>
          <w:rFonts w:eastAsia="Times New Roman" w:cs="Arial"/>
          <w:color w:val="0B0C0C"/>
        </w:rPr>
        <w:t xml:space="preserve"> The aerial fibre network is now complete to Kempley Parish and to outlying areas of Dymock, Upton Bishop, Yatton and Much Marcle.  The service is taken from a dedicated central cabinet in Ross-on-Wye, which in turn is connected back to the central broadband service infrastructure.</w:t>
      </w:r>
      <w:r w:rsidR="005C6B80">
        <w:rPr>
          <w:rFonts w:eastAsia="Times New Roman" w:cs="Arial"/>
          <w:color w:val="0B0C0C"/>
        </w:rPr>
        <w:t xml:space="preserve"> Three separate routes into the area are being used.</w:t>
      </w:r>
    </w:p>
    <w:p w14:paraId="1CA6294C" w14:textId="77777777" w:rsidR="002073F9" w:rsidRDefault="002073F9" w:rsidP="00FB1ECD">
      <w:pPr>
        <w:shd w:val="clear" w:color="auto" w:fill="FFFFFF"/>
        <w:spacing w:after="75"/>
        <w:contextualSpacing/>
        <w:rPr>
          <w:rFonts w:eastAsia="Times New Roman" w:cs="Arial"/>
          <w:color w:val="0B0C0C"/>
        </w:rPr>
      </w:pPr>
    </w:p>
    <w:p w14:paraId="58FAF1E3" w14:textId="5E466889" w:rsidR="00EB0C14" w:rsidRDefault="002073F9" w:rsidP="00FB1ECD">
      <w:pPr>
        <w:shd w:val="clear" w:color="auto" w:fill="FFFFFF"/>
        <w:spacing w:after="75"/>
        <w:contextualSpacing/>
        <w:rPr>
          <w:rFonts w:eastAsia="Times New Roman" w:cs="Arial"/>
          <w:color w:val="0B0C0C"/>
        </w:rPr>
      </w:pPr>
      <w:r>
        <w:rPr>
          <w:rFonts w:eastAsia="Times New Roman" w:cs="Arial"/>
          <w:color w:val="0B0C0C"/>
        </w:rPr>
        <w:t>Final works to connect indiv</w:t>
      </w:r>
      <w:r w:rsidR="00EB0C14">
        <w:rPr>
          <w:rFonts w:eastAsia="Times New Roman" w:cs="Arial"/>
          <w:color w:val="0B0C0C"/>
        </w:rPr>
        <w:t>idual</w:t>
      </w:r>
      <w:r>
        <w:rPr>
          <w:rFonts w:eastAsia="Times New Roman" w:cs="Arial"/>
          <w:color w:val="0B0C0C"/>
        </w:rPr>
        <w:t xml:space="preserve"> properties</w:t>
      </w:r>
      <w:r w:rsidR="00EB0C14">
        <w:rPr>
          <w:rFonts w:eastAsia="Times New Roman" w:cs="Arial"/>
          <w:color w:val="0B0C0C"/>
        </w:rPr>
        <w:t xml:space="preserve"> to the main aerial fibre network will be completed by the end of March, give or take a few days either way. Customers have a selection of Internet Service Providers (ISPs) </w:t>
      </w:r>
      <w:r w:rsidR="003C1AED">
        <w:rPr>
          <w:rFonts w:eastAsia="Times New Roman" w:cs="Arial"/>
          <w:color w:val="0B0C0C"/>
        </w:rPr>
        <w:t>available via the Full Fibre website.  Essentially Full Fibre is the wholesaler  and the ISPs the retailer.  Full Fibre operate an open access system for ISPs that elect to provide services to premises served by the Kempley Community Broadband Scheme.</w:t>
      </w:r>
    </w:p>
    <w:p w14:paraId="6390D845" w14:textId="77777777" w:rsidR="00EB0C14" w:rsidRDefault="00EB0C14" w:rsidP="00FB1ECD">
      <w:pPr>
        <w:shd w:val="clear" w:color="auto" w:fill="FFFFFF"/>
        <w:spacing w:after="75"/>
        <w:contextualSpacing/>
        <w:rPr>
          <w:rFonts w:eastAsia="Times New Roman" w:cs="Arial"/>
          <w:color w:val="0B0C0C"/>
        </w:rPr>
      </w:pPr>
    </w:p>
    <w:p w14:paraId="58BB4C59" w14:textId="78E0BCDB" w:rsidR="006761FE" w:rsidRDefault="006761FE" w:rsidP="00FB1ECD">
      <w:pPr>
        <w:shd w:val="clear" w:color="auto" w:fill="FFFFFF"/>
        <w:spacing w:after="75"/>
        <w:contextualSpacing/>
        <w:rPr>
          <w:rFonts w:eastAsia="Times New Roman" w:cs="Arial"/>
          <w:color w:val="0B0C0C"/>
        </w:rPr>
      </w:pPr>
      <w:r>
        <w:rPr>
          <w:rFonts w:eastAsia="Times New Roman" w:cs="Arial"/>
          <w:color w:val="0B0C0C"/>
        </w:rPr>
        <w:t>The works</w:t>
      </w:r>
      <w:r w:rsidR="005C6B80">
        <w:rPr>
          <w:rFonts w:eastAsia="Times New Roman" w:cs="Arial"/>
          <w:color w:val="0B0C0C"/>
        </w:rPr>
        <w:t>,</w:t>
      </w:r>
      <w:r>
        <w:rPr>
          <w:rFonts w:eastAsia="Times New Roman" w:cs="Arial"/>
          <w:color w:val="0B0C0C"/>
        </w:rPr>
        <w:t xml:space="preserve"> </w:t>
      </w:r>
      <w:r w:rsidR="005C6B80">
        <w:rPr>
          <w:rFonts w:eastAsia="Times New Roman" w:cs="Arial"/>
          <w:color w:val="0B0C0C"/>
        </w:rPr>
        <w:t xml:space="preserve">which are being completed on time, and with excellent community liaison, </w:t>
      </w:r>
      <w:r>
        <w:rPr>
          <w:rFonts w:eastAsia="Times New Roman" w:cs="Arial"/>
          <w:color w:val="0B0C0C"/>
        </w:rPr>
        <w:t>were undertaken by Full Fibre with support from three sub- contractors:</w:t>
      </w:r>
    </w:p>
    <w:p w14:paraId="7FDE2341" w14:textId="6D1AA1F6" w:rsidR="006761FE" w:rsidRDefault="006761FE" w:rsidP="006761FE">
      <w:pPr>
        <w:pStyle w:val="ListParagraph"/>
        <w:numPr>
          <w:ilvl w:val="0"/>
          <w:numId w:val="4"/>
        </w:numPr>
        <w:shd w:val="clear" w:color="auto" w:fill="FFFFFF"/>
        <w:spacing w:after="75"/>
        <w:rPr>
          <w:rFonts w:eastAsia="Times New Roman" w:cs="Arial"/>
          <w:color w:val="0B0C0C"/>
        </w:rPr>
      </w:pPr>
      <w:r>
        <w:rPr>
          <w:rFonts w:eastAsia="Times New Roman" w:cs="Arial"/>
          <w:color w:val="0B0C0C"/>
        </w:rPr>
        <w:t>South</w:t>
      </w:r>
      <w:r w:rsidR="005C6B80">
        <w:rPr>
          <w:rFonts w:eastAsia="Times New Roman" w:cs="Arial"/>
          <w:color w:val="0B0C0C"/>
        </w:rPr>
        <w:t>-</w:t>
      </w:r>
      <w:r>
        <w:rPr>
          <w:rFonts w:eastAsia="Times New Roman" w:cs="Arial"/>
          <w:color w:val="0B0C0C"/>
        </w:rPr>
        <w:t>West Utilities (SWU) – poles, civils, cabling, splicing and testing;</w:t>
      </w:r>
    </w:p>
    <w:p w14:paraId="70FF22DD" w14:textId="5CE7F476" w:rsidR="006761FE" w:rsidRDefault="006761FE" w:rsidP="006761FE">
      <w:pPr>
        <w:pStyle w:val="ListParagraph"/>
        <w:numPr>
          <w:ilvl w:val="0"/>
          <w:numId w:val="4"/>
        </w:numPr>
        <w:shd w:val="clear" w:color="auto" w:fill="FFFFFF"/>
        <w:spacing w:after="75"/>
        <w:rPr>
          <w:rFonts w:eastAsia="Times New Roman" w:cs="Arial"/>
          <w:color w:val="0B0C0C"/>
        </w:rPr>
      </w:pPr>
      <w:r>
        <w:rPr>
          <w:rFonts w:eastAsia="Times New Roman" w:cs="Arial"/>
          <w:color w:val="0B0C0C"/>
        </w:rPr>
        <w:t>Fibre Network Solutions (FNS) – Cabling splicing and testing; and</w:t>
      </w:r>
    </w:p>
    <w:p w14:paraId="55233F8D" w14:textId="4018FE0C" w:rsidR="005C6B80" w:rsidRDefault="006761FE" w:rsidP="005C6B80">
      <w:pPr>
        <w:pStyle w:val="ListParagraph"/>
        <w:numPr>
          <w:ilvl w:val="0"/>
          <w:numId w:val="4"/>
        </w:numPr>
        <w:shd w:val="clear" w:color="auto" w:fill="FFFFFF"/>
        <w:spacing w:after="75"/>
        <w:rPr>
          <w:rFonts w:eastAsia="Times New Roman" w:cs="Arial"/>
          <w:color w:val="0B0C0C"/>
        </w:rPr>
      </w:pPr>
      <w:r>
        <w:rPr>
          <w:rFonts w:eastAsia="Times New Roman" w:cs="Arial"/>
          <w:color w:val="0B0C0C"/>
        </w:rPr>
        <w:t>SIGMA – poles.</w:t>
      </w:r>
    </w:p>
    <w:p w14:paraId="63308938" w14:textId="77777777" w:rsidR="005C6B80" w:rsidRPr="005C6B80" w:rsidRDefault="005C6B80" w:rsidP="005C6B80">
      <w:pPr>
        <w:pStyle w:val="ListParagraph"/>
        <w:shd w:val="clear" w:color="auto" w:fill="FFFFFF"/>
        <w:spacing w:after="75"/>
        <w:rPr>
          <w:rFonts w:eastAsia="Times New Roman" w:cs="Arial"/>
          <w:color w:val="0B0C0C"/>
        </w:rPr>
      </w:pPr>
    </w:p>
    <w:p w14:paraId="6590E157" w14:textId="1E9E2814" w:rsidR="006761FE" w:rsidRDefault="006761FE" w:rsidP="006761FE">
      <w:pPr>
        <w:pStyle w:val="ListParagraph"/>
        <w:shd w:val="clear" w:color="auto" w:fill="FFFFFF"/>
        <w:spacing w:after="75"/>
        <w:ind w:left="0"/>
        <w:rPr>
          <w:rFonts w:eastAsia="Times New Roman" w:cs="Arial"/>
          <w:color w:val="0B0C0C"/>
        </w:rPr>
      </w:pPr>
      <w:r>
        <w:rPr>
          <w:rFonts w:eastAsia="Times New Roman" w:cs="Arial"/>
          <w:color w:val="0B0C0C"/>
        </w:rPr>
        <w:t>The works have involved the installation of:</w:t>
      </w:r>
    </w:p>
    <w:p w14:paraId="422150BD" w14:textId="2AE7DDA8" w:rsidR="006761FE" w:rsidRDefault="006761FE" w:rsidP="006761FE">
      <w:pPr>
        <w:pStyle w:val="ListParagraph"/>
        <w:numPr>
          <w:ilvl w:val="0"/>
          <w:numId w:val="5"/>
        </w:numPr>
        <w:shd w:val="clear" w:color="auto" w:fill="FFFFFF"/>
        <w:spacing w:after="75"/>
        <w:rPr>
          <w:rFonts w:eastAsia="Times New Roman" w:cs="Arial"/>
          <w:color w:val="0B0C0C"/>
        </w:rPr>
      </w:pPr>
      <w:r>
        <w:rPr>
          <w:rFonts w:eastAsia="Times New Roman" w:cs="Arial"/>
          <w:color w:val="0B0C0C"/>
        </w:rPr>
        <w:t>202 new poles for aerial fibre optic cables;</w:t>
      </w:r>
    </w:p>
    <w:p w14:paraId="596F055A" w14:textId="5DE93673" w:rsidR="006761FE" w:rsidRDefault="006761FE" w:rsidP="006761FE">
      <w:pPr>
        <w:pStyle w:val="ListParagraph"/>
        <w:numPr>
          <w:ilvl w:val="0"/>
          <w:numId w:val="5"/>
        </w:numPr>
        <w:shd w:val="clear" w:color="auto" w:fill="FFFFFF"/>
        <w:spacing w:after="75"/>
        <w:rPr>
          <w:rFonts w:eastAsia="Times New Roman" w:cs="Arial"/>
          <w:color w:val="0B0C0C"/>
        </w:rPr>
      </w:pPr>
      <w:r>
        <w:rPr>
          <w:rFonts w:eastAsia="Times New Roman" w:cs="Arial"/>
          <w:color w:val="0B0C0C"/>
        </w:rPr>
        <w:t>4 miles of new ducting for fibre optic cables (6,800 metres);</w:t>
      </w:r>
    </w:p>
    <w:p w14:paraId="238D7382" w14:textId="6B68A039" w:rsidR="006761FE" w:rsidRDefault="006761FE" w:rsidP="006761FE">
      <w:pPr>
        <w:pStyle w:val="ListParagraph"/>
        <w:numPr>
          <w:ilvl w:val="0"/>
          <w:numId w:val="5"/>
        </w:numPr>
        <w:shd w:val="clear" w:color="auto" w:fill="FFFFFF"/>
        <w:spacing w:after="75"/>
        <w:rPr>
          <w:rFonts w:eastAsia="Times New Roman" w:cs="Arial"/>
          <w:color w:val="0B0C0C"/>
        </w:rPr>
      </w:pPr>
      <w:r>
        <w:rPr>
          <w:rFonts w:eastAsia="Times New Roman" w:cs="Arial"/>
          <w:color w:val="0B0C0C"/>
        </w:rPr>
        <w:t>Over 30 miles of fibre optic cables (50,800 metres);</w:t>
      </w:r>
      <w:r w:rsidR="005C6B80">
        <w:rPr>
          <w:rFonts w:eastAsia="Times New Roman" w:cs="Arial"/>
          <w:color w:val="0B0C0C"/>
        </w:rPr>
        <w:t xml:space="preserve"> </w:t>
      </w:r>
      <w:r>
        <w:rPr>
          <w:rFonts w:eastAsia="Times New Roman" w:cs="Arial"/>
          <w:color w:val="0B0C0C"/>
        </w:rPr>
        <w:t xml:space="preserve">and </w:t>
      </w:r>
    </w:p>
    <w:p w14:paraId="68082D0E" w14:textId="4904F2E5" w:rsidR="006761FE" w:rsidRPr="005C6B80" w:rsidRDefault="006761FE" w:rsidP="006761FE">
      <w:pPr>
        <w:pStyle w:val="ListParagraph"/>
        <w:numPr>
          <w:ilvl w:val="0"/>
          <w:numId w:val="5"/>
        </w:numPr>
        <w:shd w:val="clear" w:color="auto" w:fill="FFFFFF"/>
        <w:spacing w:after="75"/>
        <w:rPr>
          <w:rFonts w:eastAsia="Times New Roman" w:cs="Arial"/>
          <w:color w:val="0B0C0C"/>
        </w:rPr>
      </w:pPr>
      <w:r>
        <w:rPr>
          <w:rFonts w:eastAsia="Times New Roman" w:cs="Arial"/>
          <w:color w:val="0B0C0C"/>
        </w:rPr>
        <w:t>402 new customers</w:t>
      </w:r>
      <w:r w:rsidR="005C6B80">
        <w:rPr>
          <w:rFonts w:eastAsia="Times New Roman" w:cs="Arial"/>
          <w:color w:val="0B0C0C"/>
        </w:rPr>
        <w:t xml:space="preserve"> are being served</w:t>
      </w:r>
      <w:r>
        <w:rPr>
          <w:rFonts w:eastAsia="Times New Roman" w:cs="Arial"/>
          <w:color w:val="0B0C0C"/>
        </w:rPr>
        <w:t>.</w:t>
      </w:r>
    </w:p>
    <w:p w14:paraId="08C4C1E8" w14:textId="11F194FF" w:rsidR="006761FE" w:rsidRDefault="006761FE" w:rsidP="006761FE">
      <w:pPr>
        <w:shd w:val="clear" w:color="auto" w:fill="FFFFFF"/>
        <w:spacing w:after="75"/>
        <w:rPr>
          <w:rFonts w:eastAsia="Times New Roman" w:cs="Arial"/>
          <w:color w:val="0B0C0C"/>
        </w:rPr>
      </w:pPr>
      <w:r>
        <w:rPr>
          <w:rFonts w:eastAsia="Times New Roman" w:cs="Arial"/>
          <w:color w:val="0B0C0C"/>
        </w:rPr>
        <w:t xml:space="preserve">Fully funded by Fastershire ( a joint scheme between </w:t>
      </w:r>
      <w:r w:rsidR="005C6B80">
        <w:rPr>
          <w:rFonts w:eastAsia="Times New Roman" w:cs="Arial"/>
          <w:color w:val="0B0C0C"/>
        </w:rPr>
        <w:t>Gloucestershire</w:t>
      </w:r>
      <w:r>
        <w:rPr>
          <w:rFonts w:eastAsia="Times New Roman" w:cs="Arial"/>
          <w:color w:val="0B0C0C"/>
        </w:rPr>
        <w:t xml:space="preserve"> and Herefordshire County Councils) the scheme has cost over £0.</w:t>
      </w:r>
      <w:r w:rsidR="005C6B80">
        <w:rPr>
          <w:rFonts w:eastAsia="Times New Roman" w:cs="Arial"/>
          <w:color w:val="0B0C0C"/>
        </w:rPr>
        <w:t>6</w:t>
      </w:r>
      <w:r>
        <w:rPr>
          <w:rFonts w:eastAsia="Times New Roman" w:cs="Arial"/>
          <w:color w:val="0B0C0C"/>
        </w:rPr>
        <w:t xml:space="preserve"> million.</w:t>
      </w:r>
    </w:p>
    <w:p w14:paraId="61E43175" w14:textId="1692F3C2" w:rsidR="005C6B80" w:rsidRDefault="006761FE" w:rsidP="006761FE">
      <w:pPr>
        <w:shd w:val="clear" w:color="auto" w:fill="FFFFFF"/>
        <w:spacing w:after="75"/>
        <w:rPr>
          <w:rFonts w:eastAsia="Times New Roman" w:cs="Arial"/>
          <w:color w:val="0B0C0C"/>
        </w:rPr>
      </w:pPr>
      <w:r>
        <w:rPr>
          <w:rFonts w:eastAsia="Times New Roman" w:cs="Arial"/>
          <w:color w:val="0B0C0C"/>
        </w:rPr>
        <w:t>Customer can now increase download speeds from 0.5 Mbps to 1 Gbps and move away from unreliable internet services provided over the old copper wire connections.</w:t>
      </w:r>
      <w:r w:rsidR="005C6B80">
        <w:rPr>
          <w:rFonts w:eastAsia="Times New Roman" w:cs="Arial"/>
          <w:color w:val="0B0C0C"/>
        </w:rPr>
        <w:t xml:space="preserve">  It is truly a revolution in services that can now be obtained and will transform local lives and underpin the growth of local businesses and farming interests.  </w:t>
      </w:r>
    </w:p>
    <w:p w14:paraId="5B79DD06" w14:textId="77777777" w:rsidR="005C6B80" w:rsidRDefault="005C6B80" w:rsidP="006761FE">
      <w:pPr>
        <w:shd w:val="clear" w:color="auto" w:fill="FFFFFF"/>
        <w:spacing w:after="75"/>
        <w:rPr>
          <w:rFonts w:eastAsia="Times New Roman" w:cs="Arial"/>
          <w:color w:val="0B0C0C"/>
        </w:rPr>
      </w:pPr>
    </w:p>
    <w:p w14:paraId="5B0434C5" w14:textId="60BA05B5" w:rsidR="005C6B80" w:rsidRDefault="005C6B80" w:rsidP="006761FE">
      <w:pPr>
        <w:shd w:val="clear" w:color="auto" w:fill="FFFFFF"/>
        <w:spacing w:after="75"/>
        <w:rPr>
          <w:rFonts w:eastAsia="Times New Roman" w:cs="Arial"/>
          <w:color w:val="0B0C0C"/>
        </w:rPr>
      </w:pPr>
      <w:r>
        <w:rPr>
          <w:rFonts w:eastAsia="Times New Roman" w:cs="Arial"/>
          <w:color w:val="0B0C0C"/>
        </w:rPr>
        <w:t>Martin Brocklehurst</w:t>
      </w:r>
    </w:p>
    <w:p w14:paraId="2BC4A86F" w14:textId="528A16A1" w:rsidR="005C6B80" w:rsidRPr="006761FE" w:rsidRDefault="005C6B80" w:rsidP="006761FE">
      <w:pPr>
        <w:shd w:val="clear" w:color="auto" w:fill="FFFFFF"/>
        <w:spacing w:after="75"/>
        <w:rPr>
          <w:rFonts w:eastAsia="Times New Roman" w:cs="Arial"/>
          <w:color w:val="0B0C0C"/>
        </w:rPr>
      </w:pPr>
      <w:r>
        <w:rPr>
          <w:rFonts w:eastAsia="Times New Roman" w:cs="Arial"/>
          <w:color w:val="0B0C0C"/>
        </w:rPr>
        <w:t>Kempley Community Liaison Point</w:t>
      </w:r>
    </w:p>
    <w:sectPr w:rsidR="005C6B80" w:rsidRPr="006761FE" w:rsidSect="0058001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5C06" w14:textId="77777777" w:rsidR="00580012" w:rsidRDefault="00580012" w:rsidP="005A3D0C">
      <w:r>
        <w:separator/>
      </w:r>
    </w:p>
  </w:endnote>
  <w:endnote w:type="continuationSeparator" w:id="0">
    <w:p w14:paraId="1F8D6830" w14:textId="77777777" w:rsidR="00580012" w:rsidRDefault="00580012" w:rsidP="005A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FCD3" w14:textId="77777777" w:rsidR="00580012" w:rsidRDefault="00580012" w:rsidP="005A3D0C">
      <w:r>
        <w:separator/>
      </w:r>
    </w:p>
  </w:footnote>
  <w:footnote w:type="continuationSeparator" w:id="0">
    <w:p w14:paraId="56673F7C" w14:textId="77777777" w:rsidR="00580012" w:rsidRDefault="00580012" w:rsidP="005A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C9A6" w14:textId="32A7F8D6" w:rsidR="005A3D0C" w:rsidRDefault="005A3D0C">
    <w:pPr>
      <w:pStyle w:val="Header"/>
    </w:pPr>
    <w:r>
      <w:rPr>
        <w:noProof/>
        <w:lang w:eastAsia="en-GB"/>
      </w:rPr>
      <w:drawing>
        <wp:inline distT="0" distB="0" distL="0" distR="0" wp14:anchorId="71020454" wp14:editId="756CFB81">
          <wp:extent cx="1114425" cy="1114425"/>
          <wp:effectExtent l="0" t="0" r="9525" b="9525"/>
          <wp:docPr id="1313932186" name="Picture 131393218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39046" name="Picture 98263904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23387"/>
    <w:multiLevelType w:val="hybridMultilevel"/>
    <w:tmpl w:val="E8582D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479A1EC6"/>
    <w:multiLevelType w:val="hybridMultilevel"/>
    <w:tmpl w:val="92DE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2374862">
    <w:abstractNumId w:val="0"/>
  </w:num>
  <w:num w:numId="2" w16cid:durableId="12847869">
    <w:abstractNumId w:val="4"/>
  </w:num>
  <w:num w:numId="3" w16cid:durableId="737632014">
    <w:abstractNumId w:val="1"/>
  </w:num>
  <w:num w:numId="4" w16cid:durableId="183828691">
    <w:abstractNumId w:val="3"/>
  </w:num>
  <w:num w:numId="5" w16cid:durableId="404954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1312DE"/>
    <w:rsid w:val="002073F9"/>
    <w:rsid w:val="002855EF"/>
    <w:rsid w:val="00312344"/>
    <w:rsid w:val="003C1AED"/>
    <w:rsid w:val="00470B92"/>
    <w:rsid w:val="00480B76"/>
    <w:rsid w:val="004E56D6"/>
    <w:rsid w:val="00580012"/>
    <w:rsid w:val="005A3D0C"/>
    <w:rsid w:val="005C6B80"/>
    <w:rsid w:val="006761FE"/>
    <w:rsid w:val="007D3A9C"/>
    <w:rsid w:val="00864C7A"/>
    <w:rsid w:val="00CF58DE"/>
    <w:rsid w:val="00EB0C14"/>
    <w:rsid w:val="00FB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855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semiHidden/>
    <w:unhideWhenUsed/>
    <w:rsid w:val="002855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855EF"/>
    <w:rPr>
      <w:color w:val="0000FF" w:themeColor="hyperlink"/>
      <w:u w:val="single"/>
    </w:rPr>
  </w:style>
  <w:style w:type="paragraph" w:styleId="Header">
    <w:name w:val="header"/>
    <w:basedOn w:val="Normal"/>
    <w:link w:val="HeaderChar"/>
    <w:uiPriority w:val="99"/>
    <w:unhideWhenUsed/>
    <w:rsid w:val="005A3D0C"/>
    <w:pPr>
      <w:tabs>
        <w:tab w:val="center" w:pos="4513"/>
        <w:tab w:val="right" w:pos="9026"/>
      </w:tabs>
    </w:pPr>
  </w:style>
  <w:style w:type="character" w:customStyle="1" w:styleId="HeaderChar">
    <w:name w:val="Header Char"/>
    <w:basedOn w:val="DefaultParagraphFont"/>
    <w:link w:val="Header"/>
    <w:uiPriority w:val="99"/>
    <w:rsid w:val="005A3D0C"/>
    <w:rPr>
      <w:lang w:val="en-GB"/>
    </w:rPr>
  </w:style>
  <w:style w:type="paragraph" w:styleId="Footer">
    <w:name w:val="footer"/>
    <w:basedOn w:val="Normal"/>
    <w:link w:val="FooterChar"/>
    <w:uiPriority w:val="99"/>
    <w:unhideWhenUsed/>
    <w:rsid w:val="005A3D0C"/>
    <w:pPr>
      <w:tabs>
        <w:tab w:val="center" w:pos="4513"/>
        <w:tab w:val="right" w:pos="9026"/>
      </w:tabs>
    </w:pPr>
  </w:style>
  <w:style w:type="character" w:customStyle="1" w:styleId="FooterChar">
    <w:name w:val="Footer Char"/>
    <w:basedOn w:val="DefaultParagraphFont"/>
    <w:link w:val="Footer"/>
    <w:uiPriority w:val="99"/>
    <w:rsid w:val="005A3D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Kempley Parish Council Parish Clerk</cp:lastModifiedBy>
  <cp:revision>2</cp:revision>
  <cp:lastPrinted>2019-06-04T16:01:00Z</cp:lastPrinted>
  <dcterms:created xsi:type="dcterms:W3CDTF">2024-03-19T16:13:00Z</dcterms:created>
  <dcterms:modified xsi:type="dcterms:W3CDTF">2024-03-19T16:13:00Z</dcterms:modified>
</cp:coreProperties>
</file>